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e3d1" w14:textId="3cee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марта 2013 года № 10-3 "Об утверждении Правил оказания жилищной помощи малообеспеченным семьям (гражданам) в Теректинском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22 октября 2013 года № 16-2. Зарегистрировано Департаментом юстиции Западно-Казахстанской области 11 ноября 2013 года № 3357. Утратило силу решением Теректинского районного маслихата Западно-Казахстанской области от 22 июня 2016 года № 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 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 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 2314 "Об утверждении Правил предоставления жилищной помощи"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марта 2013 года № 10-3 "Об утверждении Правил оказания жилищной помощи малообеспеченным семьям (гражданам) в Теректинском районе" (зарегистрированное в Реестре государственной регистрации нормативных правовых актов за № 3281, опубликованное 17 мая 2013 года в газете "Теректі жаңалығы-Теректинская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Настоящее решение вводится в действие со дня первого официального опубликования, за исключением абзаца пятого пункта 2, абзаца десятого пункта 5 и положения абзаца первого пункта 3 Правил оказания жилищной помощи малообеспеченным семьям (гражданам) в Теректинском районе, утвержденных указанным решением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доме, которые вводятся в действие с 1 июля 2012 года и действуют до 1 января 2014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 Н. Савичев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К. Джанназаров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