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1279e" w14:textId="0212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25 февраля 2013 года № 44. Зарегистрировано Департаментом юстиции Западно-Казахстанской области 18 марта 2013 года № 3209. Утратило силу постановлением акимата Чингирлауского района Западно-Казахстанской области от 24 июня 2013 года № 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Чингирлауского района Западно-Казахстанской области от 24.06.2013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Айтмухамбетова 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2013 года № 44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</w:t>
      </w:r>
      <w:r>
        <w:br/>
      </w:r>
      <w:r>
        <w:rPr>
          <w:rFonts w:ascii="Times New Roman"/>
          <w:b/>
          <w:i w:val="false"/>
          <w:color w:val="000000"/>
        </w:rPr>
        <w:t>спортивных разрядов 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первый, второй и третий юношеские, тренер высшего</w:t>
      </w:r>
      <w:r>
        <w:br/>
      </w:r>
      <w:r>
        <w:rPr>
          <w:rFonts w:ascii="Times New Roman"/>
          <w:b/>
          <w:i w:val="false"/>
          <w:color w:val="000000"/>
        </w:rPr>
        <w:t>и среднего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инструктор-спортсмен высшего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категории, методист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квалификации второй категории, судья по спорту"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государственная услуга) оказывается государственным учреждением "Чингирлауский районный отдел культуры, развития языков, физической культуры и спорта" (далее - уполномоченный орган) через отдел Чингирлауского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Форма оказываемой государственной услуги: не автоматизированная.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Государственная услуга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Полная информация о порядке оказания государственной услуги располагается на интернет-ресурсах Агентства Республики Казахстан по делам спорта и физической культуры: www.mts.gov.kz, в разделе "Государственные услуги", Республиканского государственного предприятия "Центр обслуживания населения"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www.con.gov.kz</w:t>
      </w:r>
      <w:r>
        <w:rPr>
          <w:rFonts w:ascii="Times New Roman"/>
          <w:b w:val="false"/>
          <w:i w:val="false"/>
          <w:color w:val="000000"/>
          <w:sz w:val="28"/>
        </w:rPr>
        <w:t>, на стендах уполномоченного органа в местах предоставления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уполномоченного органа: индекс 091200, Западно-Казахстанская область, Чингирлауский район, село Шынгырлау, улица Тайманова, 93 а, телефоны: 8(71137) 33351.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(далее-получатели).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Государственная услуга оказывается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График работы уполномоченного органа с 9.00 до 18.30 часов, за исключением выходных и праздничных дней,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осуществляется в порядке "электронной"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Государственная услуга оказывается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с ограниченными возможностями.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Для получения государственной услуги получатель представляет документы,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даты (времени)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работника центра, принявшего заявление на оформление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фамилии, имени, отчества получателя, фамилии, имени, отчества уполномоченного представителя, и их контактных телефонов.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 предоставлении государственной услуги отказывается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 процессе оказания государственной услуги участвуют следующие структурно-функциональные единицы (далее - СФЕ):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инспектор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специалист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руководитель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оказывающих государственную услугу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 категорий: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третий, первый, второй 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юношеские, 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 судья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0"/>
        <w:gridCol w:w="4420"/>
        <w:gridCol w:w="36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уполномоченного органа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и выдача расписки.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документов. Подготовка и направление документов руководителю уполномоченного органа.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документов. Подписание приказа о присвоении спортивного разряда или категории, либо мотивированный ответ об отказе в предоставлении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орган.</w:t>
            </w:r>
          </w:p>
        </w:tc>
        <w:tc>
          <w:tcPr>
            <w:tcW w:w="4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выписки из приказа о присвоении спортивного разряда или категории, либо мотивированного ответа об отказе в предоставлении государственной услуги. Передача готовых документов в центр.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полученного от уполномоченного органа выписки из приказа о присвоении спортивного разряда или категории, либо мотивированного ответа об отказе в предоставлении государственной услуги.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получателя,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 категорий: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третий, первый, второй 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юношеские, тренер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инструктор-спортсмен высшего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действий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946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