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3eaa" w14:textId="e673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расходов по исполнительному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февраля 2014 года № 58. Зарегистрирован в Министерстве юстиции Республики Казахстан 19 февраля 2014 года № 9168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2 апреля 2010 года «Об исполнительном производстве и статусе судебных исполнителей»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расходов по исполнительному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(Ешмагамбетову Ж.Б.)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течении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Азимову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Имашев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58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расчетов расходов по исполнительному производству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расчетов расходов по исполнительному производству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2 апреля 2010 года «Об исполнительном производстве и статусе судебного исполнителя» (далее - Закон) и применяется для определения расходов по исполнительному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Расходами по исполнительным производствам являются затраченные на их организацию и проведение бюджетные средства, средства сторон исполнительного производства, иных лиц и организаций, привлеченных судебным исполнителем в процессе исполнения.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расходов по исполнительному производству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расходам по совершению исполнительных действий относятся средства, затраченные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выявление, осмотр, оценку имущества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описи и ареста имущества должника, перевозку и хранение такого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реализации арестованного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переводчиков, специалистов и других лиц, привлеченных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совершению исполнительных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перевод (пересылку) по почте взыскателю взысканных сумм;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банковские расходы, связанные с выдачей взысканных сумм с контрольного счета наличности и текущего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розыск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авансовый взнос взыскателя;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проезд судебного исполнителя при совершении исполнительных действий на всех видах общественного транспорта - городском, пригородном и местных сообщений (кроме такси), в том числе оплата командировочных расходов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другие необходимые действия в процессе исполнения исполнительного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вознаграждения лицам, привлеченным судебным исполнителем в процессе исполнения.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Расчет расходов по исполнительному производству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Судебным исполнителем рассчитывается: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расходы, понесенные по исполнительному производству при направлении писем (заказных с уведомлением) и телеграмм;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проезда судебного исполнителя на место совершения исполнительских действий на всех видах общественного транспорта - городском, пригородном и местных сообщений (кроме такси), в том числе оплата командировочных расходов судебных исполнителей: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проезда (включая оплату услуг по оформлению проездных документов, расходы на пользование в поездах постельными принадлежностями) к месту совершения исполнительных действий, осуществляется в размере фактических расходов, подтвержденных проездными документами, но не выше стоимости проезда: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железнодорожным транспортом - в купейном вагоне скорого фирменного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воздушным транспортом - в салоне экономического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автомобильным транспортом - в автотранспортном средстве общего пользования (кроме такси).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по оценке имущества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оказанных услуг привлеченных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стоимость по перевозке (транспортировке) имущества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расходы по хранению имущества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стоимость оповещения о предстоящем аукционе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суммы, затраченные на организацию торгов по реализации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суммы, затраченные при оплате перевода (пересылки) по почте взыскателю взысканных сумм;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суммы, затраченные для оплаты банковских расходов, связанных с выдачей взысканных сумм с контрольного счета наличности и текущего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расходы органами, осуществляющими розыск, на розыск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иные расходы и вознаграждения лиц, затраченные при совершении исполнительских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суммы внесенные взыскателем на текущий счет частного судебного исполнителя, необходимые для осуществления им исполнительских действий согласно условиям авансирования достигнутых между взыскателем и частным судебным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исчисляются от фактически затраченных сумм и путем их суммирования.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Расчет расходов по исполнительному производству проводится на основе подтверждающих документов о возникновении расходов по совершению исполнительных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Документами, подтверждающими факт возникновения расходов являются платежные поручения, чеки, акты выполненных работ и иные суммы, указанные в договорах (соглашениях) на оказание соответствующих услуг и иные платежные документы.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