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93ac" w14:textId="88d9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10. Зарегистрировано в Министерстве юстиции Республики Казахстан 20 марта 2014 года № 9248.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по управлению инвестиционным портфелем.</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Келимбетов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2014 года № 10</w:t>
            </w:r>
          </w:p>
        </w:tc>
      </w:tr>
    </w:tbl>
    <w:bookmarkStart w:name="z6" w:id="4"/>
    <w:p>
      <w:pPr>
        <w:spacing w:after="0"/>
        <w:ind w:left="0"/>
        <w:jc w:val="left"/>
      </w:pPr>
      <w:r>
        <w:rPr>
          <w:rFonts w:ascii="Times New Roman"/>
          <w:b/>
          <w:i w:val="false"/>
          <w:color w:val="000000"/>
        </w:rPr>
        <w:t xml:space="preserve"> Правила осуществления деятельности по управлению инвестиционным портфелем</w:t>
      </w:r>
    </w:p>
    <w:bookmarkEnd w:id="4"/>
    <w:bookmarkStart w:name="z7" w:id="5"/>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Настоящие Правила осуществления деятельности по управлению инвестиционным портфелем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(Особенная часть),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фондах),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(далее – Закон о секьюритизации), устанавливают условия и порядок осуществления деятельности по управлению инвестиционным портфелем в Республике Казахстан.</w:t>
      </w:r>
    </w:p>
    <w:bookmarkEnd w:id="6"/>
    <w:bookmarkStart w:name="z270" w:id="7"/>
    <w:p>
      <w:pPr>
        <w:spacing w:after="0"/>
        <w:ind w:left="0"/>
        <w:jc w:val="both"/>
      </w:pPr>
      <w:r>
        <w:rPr>
          <w:rFonts w:ascii="Times New Roman"/>
          <w:b w:val="false"/>
          <w:i w:val="false"/>
          <w:color w:val="000000"/>
          <w:sz w:val="28"/>
        </w:rPr>
        <w:t>
      Действие Правил распространяется на:</w:t>
      </w:r>
    </w:p>
    <w:bookmarkEnd w:id="7"/>
    <w:bookmarkStart w:name="z271" w:id="8"/>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без права привлечения добровольных пенсионных взносов;</w:t>
      </w:r>
    </w:p>
    <w:bookmarkEnd w:id="8"/>
    <w:bookmarkStart w:name="z272" w:id="9"/>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 при осуществлении ими деятельности по управлению инвестиционным портфелем, сформированным не за счет привлечения добровольных пенсионных взносов;</w:t>
      </w:r>
    </w:p>
    <w:bookmarkEnd w:id="9"/>
    <w:bookmarkStart w:name="z273" w:id="10"/>
    <w:p>
      <w:pPr>
        <w:spacing w:after="0"/>
        <w:ind w:left="0"/>
        <w:jc w:val="both"/>
      </w:pPr>
      <w:r>
        <w:rPr>
          <w:rFonts w:ascii="Times New Roman"/>
          <w:b w:val="false"/>
          <w:i w:val="false"/>
          <w:color w:val="000000"/>
          <w:sz w:val="28"/>
        </w:rPr>
        <w:t>
      страховые организации, осуществляющие деятельность в отрасли "страхование жизни" и самостоятельное управление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на основании лицензии уполномоченного органа на осуществление деятельности по управлению инвестиционным портфелем на рынке ценных бумаг (далее – страховые организации).</w:t>
      </w:r>
    </w:p>
    <w:bookmarkEnd w:id="10"/>
    <w:bookmarkStart w:name="z274" w:id="11"/>
    <w:p>
      <w:pPr>
        <w:spacing w:after="0"/>
        <w:ind w:left="0"/>
        <w:jc w:val="both"/>
      </w:pPr>
      <w:r>
        <w:rPr>
          <w:rFonts w:ascii="Times New Roman"/>
          <w:b w:val="false"/>
          <w:i w:val="false"/>
          <w:color w:val="000000"/>
          <w:sz w:val="28"/>
        </w:rPr>
        <w:t xml:space="preserve">
      Деятельность управляющего инвестиционным портфелем по управлению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с учетом особенностей, установленных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страховой деятельности" (далее – Правила участия страхователя в инвестициях).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29</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1. В Правилах используются следующие понятия:</w:t>
      </w:r>
    </w:p>
    <w:bookmarkEnd w:id="12"/>
    <w:bookmarkStart w:name="z278" w:id="13"/>
    <w:p>
      <w:pPr>
        <w:spacing w:after="0"/>
        <w:ind w:left="0"/>
        <w:jc w:val="both"/>
      </w:pPr>
      <w:r>
        <w:rPr>
          <w:rFonts w:ascii="Times New Roman"/>
          <w:b w:val="false"/>
          <w:i w:val="false"/>
          <w:color w:val="000000"/>
          <w:sz w:val="28"/>
        </w:rPr>
        <w:t xml:space="preserve">
      1)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секьюритизации для осуществления сделок проектного финансирования и секьюритизации, в пользу которой уступаются права требования;</w:t>
      </w:r>
    </w:p>
    <w:bookmarkEnd w:id="13"/>
    <w:bookmarkStart w:name="z279" w:id="14"/>
    <w:p>
      <w:pPr>
        <w:spacing w:after="0"/>
        <w:ind w:left="0"/>
        <w:jc w:val="both"/>
      </w:pPr>
      <w:r>
        <w:rPr>
          <w:rFonts w:ascii="Times New Roman"/>
          <w:b w:val="false"/>
          <w:i w:val="false"/>
          <w:color w:val="000000"/>
          <w:sz w:val="28"/>
        </w:rPr>
        <w:t>
      2) биржевой паевой инвестиционный фонд (Exchange Traded Fund) (ETF) (Эксчейндж Трэйдэд Фандс) - интервальный паевой инвестиционный фонд индексного инвестирования, паи которого обращаются на фондовой бирже;</w:t>
      </w:r>
    </w:p>
    <w:bookmarkEnd w:id="14"/>
    <w:bookmarkStart w:name="z280" w:id="15"/>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w:t>
      </w:r>
    </w:p>
    <w:bookmarkEnd w:id="15"/>
    <w:bookmarkStart w:name="z281" w:id="16"/>
    <w:p>
      <w:pPr>
        <w:spacing w:after="0"/>
        <w:ind w:left="0"/>
        <w:jc w:val="both"/>
      </w:pPr>
      <w:r>
        <w:rPr>
          <w:rFonts w:ascii="Times New Roman"/>
          <w:b w:val="false"/>
          <w:i w:val="false"/>
          <w:color w:val="000000"/>
          <w:sz w:val="28"/>
        </w:rPr>
        <w:t>
      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w:t>
      </w:r>
    </w:p>
    <w:bookmarkEnd w:id="16"/>
    <w:bookmarkStart w:name="z282" w:id="17"/>
    <w:p>
      <w:pPr>
        <w:spacing w:after="0"/>
        <w:ind w:left="0"/>
        <w:jc w:val="both"/>
      </w:pPr>
      <w:r>
        <w:rPr>
          <w:rFonts w:ascii="Times New Roman"/>
          <w:b w:val="false"/>
          <w:i w:val="false"/>
          <w:color w:val="000000"/>
          <w:sz w:val="28"/>
        </w:rPr>
        <w:t>
      5) инвестиционный портфель - находящаяся в собственности или управлении управляющего инвестиционным портфелем совокупность различных видов финансовых инструментов либо иного имущества;</w:t>
      </w:r>
    </w:p>
    <w:bookmarkEnd w:id="17"/>
    <w:bookmarkStart w:name="z283" w:id="18"/>
    <w:p>
      <w:pPr>
        <w:spacing w:after="0"/>
        <w:ind w:left="0"/>
        <w:jc w:val="both"/>
      </w:pPr>
      <w:r>
        <w:rPr>
          <w:rFonts w:ascii="Times New Roman"/>
          <w:b w:val="false"/>
          <w:i w:val="false"/>
          <w:color w:val="000000"/>
          <w:sz w:val="28"/>
        </w:rPr>
        <w:t>
      6)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18"/>
    <w:bookmarkStart w:name="z284" w:id="19"/>
    <w:p>
      <w:pPr>
        <w:spacing w:after="0"/>
        <w:ind w:left="0"/>
        <w:jc w:val="both"/>
      </w:pPr>
      <w:r>
        <w:rPr>
          <w:rFonts w:ascii="Times New Roman"/>
          <w:b w:val="false"/>
          <w:i w:val="false"/>
          <w:color w:val="000000"/>
          <w:sz w:val="28"/>
        </w:rPr>
        <w:t>
      7) договор по управлению инвестиционным портфелем - договор, в соответствии с которым клиент передает управляющему инвестиционным портфелем имущество в инвестиционное управление, а управляющий инвестиционным портфелем обязуется осуществлять управление этим имуществом в интересах клиента;</w:t>
      </w:r>
    </w:p>
    <w:bookmarkEnd w:id="19"/>
    <w:bookmarkStart w:name="z285" w:id="20"/>
    <w:p>
      <w:pPr>
        <w:spacing w:after="0"/>
        <w:ind w:left="0"/>
        <w:jc w:val="both"/>
      </w:pPr>
      <w:r>
        <w:rPr>
          <w:rFonts w:ascii="Times New Roman"/>
          <w:b w:val="false"/>
          <w:i w:val="false"/>
          <w:color w:val="000000"/>
          <w:sz w:val="28"/>
        </w:rPr>
        <w:t>
      8) система учета управляющего инвестиционным портфелем - совокупность сведений, содержащихся на инвестиционных счетах клиентов управляющего инвестиционным портфелем, которые обеспечивают идентификацию клиента и его активов, структуру инвестиционного портфеля и сделок с активами клиента на определенный момент времени;</w:t>
      </w:r>
    </w:p>
    <w:bookmarkEnd w:id="20"/>
    <w:bookmarkStart w:name="z286" w:id="21"/>
    <w:p>
      <w:pPr>
        <w:spacing w:after="0"/>
        <w:ind w:left="0"/>
        <w:jc w:val="both"/>
      </w:pPr>
      <w:r>
        <w:rPr>
          <w:rFonts w:ascii="Times New Roman"/>
          <w:b w:val="false"/>
          <w:i w:val="false"/>
          <w:color w:val="000000"/>
          <w:sz w:val="28"/>
        </w:rPr>
        <w:t>
      9) инвестиционное решение - решение о совершении сделки с активами инвестиционного фонда, принимаемое в процессе управления его активами;</w:t>
      </w:r>
    </w:p>
    <w:bookmarkEnd w:id="21"/>
    <w:bookmarkStart w:name="z287" w:id="22"/>
    <w:p>
      <w:pPr>
        <w:spacing w:after="0"/>
        <w:ind w:left="0"/>
        <w:jc w:val="both"/>
      </w:pPr>
      <w:r>
        <w:rPr>
          <w:rFonts w:ascii="Times New Roman"/>
          <w:b w:val="false"/>
          <w:i w:val="false"/>
          <w:color w:val="000000"/>
          <w:sz w:val="28"/>
        </w:rPr>
        <w:t>
      10) клиент – лицо, пользующееся или намеренное воспользоваться услугами управляющего инвестиционным портфелем, инвестиционный фонд,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активы которых находятся в управлении у управляющего инвестиционным портфелем, а также единый накопительный пенсионный фонд в отношении пенсионных активов, которые находятся в доверительном управлении у управляющего инвестиционным портфелем;</w:t>
      </w:r>
    </w:p>
    <w:bookmarkEnd w:id="22"/>
    <w:bookmarkStart w:name="z288" w:id="23"/>
    <w:p>
      <w:pPr>
        <w:spacing w:after="0"/>
        <w:ind w:left="0"/>
        <w:jc w:val="both"/>
      </w:pPr>
      <w:r>
        <w:rPr>
          <w:rFonts w:ascii="Times New Roman"/>
          <w:b w:val="false"/>
          <w:i w:val="false"/>
          <w:color w:val="000000"/>
          <w:sz w:val="28"/>
        </w:rPr>
        <w:t>
      11) активы клиента - совокупность активов, находящихся в управлении у управляющего инвестиционным портфелем;</w:t>
      </w:r>
    </w:p>
    <w:bookmarkEnd w:id="23"/>
    <w:bookmarkStart w:name="z289" w:id="24"/>
    <w:p>
      <w:pPr>
        <w:spacing w:after="0"/>
        <w:ind w:left="0"/>
        <w:jc w:val="both"/>
      </w:pPr>
      <w:r>
        <w:rPr>
          <w:rFonts w:ascii="Times New Roman"/>
          <w:b w:val="false"/>
          <w:i w:val="false"/>
          <w:color w:val="000000"/>
          <w:sz w:val="28"/>
        </w:rPr>
        <w:t>
      12) структурный продукт - финансовый инструмент, условия выпуска которого предусматривают зависимость выплат сумм основного долга и (или) вознаграждения по данному финансовому инструменту от достижения показателей и (или) наступления событий, заданных в условиях его выпуска;</w:t>
      </w:r>
    </w:p>
    <w:bookmarkEnd w:id="24"/>
    <w:bookmarkStart w:name="z290" w:id="25"/>
    <w:p>
      <w:pPr>
        <w:spacing w:after="0"/>
        <w:ind w:left="0"/>
        <w:jc w:val="both"/>
      </w:pPr>
      <w:r>
        <w:rPr>
          <w:rFonts w:ascii="Times New Roman"/>
          <w:b w:val="false"/>
          <w:i w:val="false"/>
          <w:color w:val="000000"/>
          <w:sz w:val="28"/>
        </w:rPr>
        <w:t>
      13)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25"/>
    <w:bookmarkStart w:name="z291" w:id="26"/>
    <w:p>
      <w:pPr>
        <w:spacing w:after="0"/>
        <w:ind w:left="0"/>
        <w:jc w:val="both"/>
      </w:pPr>
      <w:r>
        <w:rPr>
          <w:rFonts w:ascii="Times New Roman"/>
          <w:b w:val="false"/>
          <w:i w:val="false"/>
          <w:color w:val="000000"/>
          <w:sz w:val="28"/>
        </w:rPr>
        <w:t>
      14) конфликт интересов - ситуация, при которой интересы управляющего инвестиционным портфелем и его клиента (клиентов) не совпадают между собой;</w:t>
      </w:r>
    </w:p>
    <w:bookmarkEnd w:id="26"/>
    <w:bookmarkStart w:name="z292" w:id="27"/>
    <w:p>
      <w:pPr>
        <w:spacing w:after="0"/>
        <w:ind w:left="0"/>
        <w:jc w:val="both"/>
      </w:pPr>
      <w:r>
        <w:rPr>
          <w:rFonts w:ascii="Times New Roman"/>
          <w:b w:val="false"/>
          <w:i w:val="false"/>
          <w:color w:val="000000"/>
          <w:sz w:val="28"/>
        </w:rPr>
        <w:t>
      15) уполномоченный орган - государственный орган, осуществляющий регулирование, контроль и надзор финансового рынка и финансовых организаций;</w:t>
      </w:r>
    </w:p>
    <w:bookmarkEnd w:id="27"/>
    <w:bookmarkStart w:name="z293" w:id="28"/>
    <w:p>
      <w:pPr>
        <w:spacing w:after="0"/>
        <w:ind w:left="0"/>
        <w:jc w:val="both"/>
      </w:pPr>
      <w:r>
        <w:rPr>
          <w:rFonts w:ascii="Times New Roman"/>
          <w:b w:val="false"/>
          <w:i w:val="false"/>
          <w:color w:val="000000"/>
          <w:sz w:val="28"/>
        </w:rPr>
        <w:t xml:space="preserve">
      16)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которых устанавливается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28"/>
    <w:bookmarkStart w:name="z294" w:id="29"/>
    <w:p>
      <w:pPr>
        <w:spacing w:after="0"/>
        <w:ind w:left="0"/>
        <w:jc w:val="both"/>
      </w:pPr>
      <w:r>
        <w:rPr>
          <w:rFonts w:ascii="Times New Roman"/>
          <w:b w:val="false"/>
          <w:i w:val="false"/>
          <w:color w:val="000000"/>
          <w:sz w:val="28"/>
        </w:rPr>
        <w:t>
      17)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29"/>
    <w:bookmarkStart w:name="z295" w:id="30"/>
    <w:p>
      <w:pPr>
        <w:spacing w:after="0"/>
        <w:ind w:left="0"/>
        <w:jc w:val="both"/>
      </w:pPr>
      <w:r>
        <w:rPr>
          <w:rFonts w:ascii="Times New Roman"/>
          <w:b w:val="false"/>
          <w:i w:val="false"/>
          <w:color w:val="000000"/>
          <w:sz w:val="28"/>
        </w:rPr>
        <w:t>
      18) внутренние документы - документы, которые регулируют условия и порядок деятельности управляющего инвестиционным портфелем, его органов, структурных подразделений (филиалов, представительств), работников, оказание услуг и порядок их оплаты.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31"/>
    <w:p>
      <w:pPr>
        <w:spacing w:after="0"/>
        <w:ind w:left="0"/>
        <w:jc w:val="both"/>
      </w:pPr>
      <w:r>
        <w:rPr>
          <w:rFonts w:ascii="Times New Roman"/>
          <w:b w:val="false"/>
          <w:i w:val="false"/>
          <w:color w:val="000000"/>
          <w:sz w:val="28"/>
        </w:rPr>
        <w:t>
      2. Деятельность по управлению инвестиционным портфелем в части, не урегулированной Правилами, осуществляется в соответствии с внутренними документами управляющего инвестиционным портфелем, заключенными между управляющим инвестиционным портфелем и его клиентами договорами по управлению инвестиционным портфелем, договорами страхования, предусматривающими условие участия страхователя в инвестициях, заключенными между страховой организацией и страхователями.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32"/>
    <w:p>
      <w:pPr>
        <w:spacing w:after="0"/>
        <w:ind w:left="0"/>
        <w:jc w:val="both"/>
      </w:pPr>
      <w:r>
        <w:rPr>
          <w:rFonts w:ascii="Times New Roman"/>
          <w:b w:val="false"/>
          <w:i w:val="false"/>
          <w:color w:val="000000"/>
          <w:sz w:val="28"/>
        </w:rPr>
        <w:t>
      2-2. Положения пунктов 7, 8, 29, 38, 41, 42, 43, 45, 54 и 55 Правил не распространяются на случаи управления пенсионными активами единого накопительного пенсионного фонда, переданными в доверительное управление управляющему инвестиционным портфелем.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Передоверие управляющим инвестиционным портфелем деятельности по управлению инвестиционным портфелем другому управляющему инвестиционным портфелем и (или) иностранному управляющему инвестиционным портфелем не допускается, если иное не предусмотрено законодательными актами Республики Казахстан и (или) договором по управлению инвестиционным портфелем.</w:t>
      </w:r>
    </w:p>
    <w:p>
      <w:pPr>
        <w:spacing w:after="0"/>
        <w:ind w:left="0"/>
        <w:jc w:val="both"/>
      </w:pPr>
      <w:r>
        <w:rPr>
          <w:rFonts w:ascii="Times New Roman"/>
          <w:b w:val="false"/>
          <w:i w:val="false"/>
          <w:color w:val="000000"/>
          <w:sz w:val="28"/>
        </w:rPr>
        <w:t xml:space="preserve">
      В случае указания в договоре по управлению инвестиционным портфелем, заключенном управляющим инвестиционным портфелем с клиентом, возможности передоверия осуществления деятельности по управлению портфелем данного клиента другому управляющему инвестиционным портфелем и (или) иностранному управляющему инвестиционным портфелем либо доверительному управляющему при учреждении доверительного управления имуществом в соответствии со </w:t>
      </w:r>
      <w:r>
        <w:rPr>
          <w:rFonts w:ascii="Times New Roman"/>
          <w:b w:val="false"/>
          <w:i w:val="false"/>
          <w:color w:val="000000"/>
          <w:sz w:val="28"/>
        </w:rPr>
        <w:t>статьей 883</w:t>
      </w:r>
      <w:r>
        <w:rPr>
          <w:rFonts w:ascii="Times New Roman"/>
          <w:b w:val="false"/>
          <w:i w:val="false"/>
          <w:color w:val="000000"/>
          <w:sz w:val="28"/>
        </w:rPr>
        <w:t xml:space="preserve"> Гражданского кодекса Республики Казахстан, в договоре по управлению инвестиционным портфелем указывается, что по обязательствам перед клиентом отвечает управляющий инвестиционным портфелем, с которым клиентом был заключен данный договор.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4. Организационная структура управляющего инвестиционным портфелем включает в себя следующие структурные подразделения:</w:t>
      </w:r>
    </w:p>
    <w:bookmarkEnd w:id="33"/>
    <w:p>
      <w:pPr>
        <w:spacing w:after="0"/>
        <w:ind w:left="0"/>
        <w:jc w:val="both"/>
      </w:pPr>
      <w:r>
        <w:rPr>
          <w:rFonts w:ascii="Times New Roman"/>
          <w:b w:val="false"/>
          <w:i w:val="false"/>
          <w:color w:val="000000"/>
          <w:sz w:val="28"/>
        </w:rPr>
        <w:t>
      1) подразделения, осуществляющие функции по управлению инвестиционным портфелем, включая, но не ограничиваясь функциями по:</w:t>
      </w:r>
    </w:p>
    <w:p>
      <w:pPr>
        <w:spacing w:after="0"/>
        <w:ind w:left="0"/>
        <w:jc w:val="both"/>
      </w:pPr>
      <w:r>
        <w:rPr>
          <w:rFonts w:ascii="Times New Roman"/>
          <w:b w:val="false"/>
          <w:i w:val="false"/>
          <w:color w:val="000000"/>
          <w:sz w:val="28"/>
        </w:rPr>
        <w:t>
      сбору, обработке и анализу информации, необходимой для подготовки рекомендаций, составляемых при разработке корпоративной стратегии, инвестиционной декларации и политики инвестирования собственных активов управляющего инвестиционным портфелем, определении и пересмотре лимитов инвестирования активов клиентов либо собственных активов управляющего инвестиционным портфелем, принятии решений о совершении сделок за счет активов клиентов, принятых в инвестиционное управление, и (или) собственных активов управляющего инвестиционным портфелем (далее - рекомендации);</w:t>
      </w:r>
    </w:p>
    <w:p>
      <w:pPr>
        <w:spacing w:after="0"/>
        <w:ind w:left="0"/>
        <w:jc w:val="both"/>
      </w:pPr>
      <w:r>
        <w:rPr>
          <w:rFonts w:ascii="Times New Roman"/>
          <w:b w:val="false"/>
          <w:i w:val="false"/>
          <w:color w:val="000000"/>
          <w:sz w:val="28"/>
        </w:rPr>
        <w:t>
      составлению рекомендаций;</w:t>
      </w:r>
    </w:p>
    <w:p>
      <w:pPr>
        <w:spacing w:after="0"/>
        <w:ind w:left="0"/>
        <w:jc w:val="both"/>
      </w:pPr>
      <w:r>
        <w:rPr>
          <w:rFonts w:ascii="Times New Roman"/>
          <w:b w:val="false"/>
          <w:i w:val="false"/>
          <w:color w:val="000000"/>
          <w:sz w:val="28"/>
        </w:rPr>
        <w:t>
      оформлению принятых инвестиционных решений и протоколов по итогам заседаний инвестиционного комитета управляющего инвестиционным портфелем;</w:t>
      </w:r>
    </w:p>
    <w:p>
      <w:pPr>
        <w:spacing w:after="0"/>
        <w:ind w:left="0"/>
        <w:jc w:val="both"/>
      </w:pPr>
      <w:r>
        <w:rPr>
          <w:rFonts w:ascii="Times New Roman"/>
          <w:b w:val="false"/>
          <w:i w:val="false"/>
          <w:color w:val="000000"/>
          <w:sz w:val="28"/>
        </w:rPr>
        <w:t>
      учету финансовых инструментов, приобретенных за счет активов клиентов, принятых в инвестиционное управление;</w:t>
      </w:r>
    </w:p>
    <w:p>
      <w:pPr>
        <w:spacing w:after="0"/>
        <w:ind w:left="0"/>
        <w:jc w:val="both"/>
      </w:pPr>
      <w:r>
        <w:rPr>
          <w:rFonts w:ascii="Times New Roman"/>
          <w:b w:val="false"/>
          <w:i w:val="false"/>
          <w:color w:val="000000"/>
          <w:sz w:val="28"/>
        </w:rPr>
        <w:t>
      подготовке отчетов клиентам о результатах деятельности по управлению инвестиционным портфелем в порядке, предусмотренном договором по управлению инвестиционным портфелем;</w:t>
      </w:r>
    </w:p>
    <w:p>
      <w:pPr>
        <w:spacing w:after="0"/>
        <w:ind w:left="0"/>
        <w:jc w:val="both"/>
      </w:pPr>
      <w:r>
        <w:rPr>
          <w:rFonts w:ascii="Times New Roman"/>
          <w:b w:val="false"/>
          <w:i w:val="false"/>
          <w:color w:val="000000"/>
          <w:sz w:val="28"/>
        </w:rPr>
        <w:t>
      взаимодействию с другими финансовыми организациями в процессе осуществления управления инвестиционным портфелем клиентов;</w:t>
      </w:r>
    </w:p>
    <w:p>
      <w:pPr>
        <w:spacing w:after="0"/>
        <w:ind w:left="0"/>
        <w:jc w:val="both"/>
      </w:pPr>
      <w:r>
        <w:rPr>
          <w:rFonts w:ascii="Times New Roman"/>
          <w:b w:val="false"/>
          <w:i w:val="false"/>
          <w:color w:val="000000"/>
          <w:sz w:val="28"/>
        </w:rPr>
        <w:t>
      2) подразделение, осуществляющее управление рисками;</w:t>
      </w:r>
    </w:p>
    <w:p>
      <w:pPr>
        <w:spacing w:after="0"/>
        <w:ind w:left="0"/>
        <w:jc w:val="both"/>
      </w:pPr>
      <w:r>
        <w:rPr>
          <w:rFonts w:ascii="Times New Roman"/>
          <w:b w:val="false"/>
          <w:i w:val="false"/>
          <w:color w:val="000000"/>
          <w:sz w:val="28"/>
        </w:rPr>
        <w:t>
      3) службу внутреннего аудита;</w:t>
      </w:r>
    </w:p>
    <w:p>
      <w:pPr>
        <w:spacing w:after="0"/>
        <w:ind w:left="0"/>
        <w:jc w:val="both"/>
      </w:pPr>
      <w:r>
        <w:rPr>
          <w:rFonts w:ascii="Times New Roman"/>
          <w:b w:val="false"/>
          <w:i w:val="false"/>
          <w:color w:val="000000"/>
          <w:sz w:val="28"/>
        </w:rPr>
        <w:t>
      4) другие подразделения, предусмотренные внутренними документами управляющего инвестиционным портфелем.</w:t>
      </w:r>
    </w:p>
    <w:bookmarkStart w:name="z15" w:id="34"/>
    <w:p>
      <w:pPr>
        <w:spacing w:after="0"/>
        <w:ind w:left="0"/>
        <w:jc w:val="both"/>
      </w:pPr>
      <w:r>
        <w:rPr>
          <w:rFonts w:ascii="Times New Roman"/>
          <w:b w:val="false"/>
          <w:i w:val="false"/>
          <w:color w:val="000000"/>
          <w:sz w:val="28"/>
        </w:rPr>
        <w:t xml:space="preserve">
      5. При совмещении управляющим инвестиционным портфелем деятельности по управлению инвестиционным портфелем с брокерской и (или) дилерской деятельностью на рынке ценных бумаг с правом ведения счетов клиентов в качестве номинального держателя, не допускается осуществление работниками подразделений управляющего инвестиционным портфелем, указанных в подпункте 1) </w:t>
      </w:r>
      <w:r>
        <w:rPr>
          <w:rFonts w:ascii="Times New Roman"/>
          <w:b w:val="false"/>
          <w:i w:val="false"/>
          <w:color w:val="000000"/>
          <w:sz w:val="28"/>
        </w:rPr>
        <w:t>пункта 4</w:t>
      </w:r>
      <w:r>
        <w:rPr>
          <w:rFonts w:ascii="Times New Roman"/>
          <w:b w:val="false"/>
          <w:i w:val="false"/>
          <w:color w:val="000000"/>
          <w:sz w:val="28"/>
        </w:rPr>
        <w:t xml:space="preserve"> Правил, функций и обязанностей работников подразделений, задействованных в осуществлении брокерской и (или) дилерской деятельностью на рынке ценных бумаг с правом ведения счетов клиентов в качестве номинального держателя.</w:t>
      </w:r>
    </w:p>
    <w:bookmarkEnd w:id="34"/>
    <w:bookmarkStart w:name="z89" w:id="35"/>
    <w:p>
      <w:pPr>
        <w:spacing w:after="0"/>
        <w:ind w:left="0"/>
        <w:jc w:val="both"/>
      </w:pPr>
      <w:r>
        <w:rPr>
          <w:rFonts w:ascii="Times New Roman"/>
          <w:b w:val="false"/>
          <w:i w:val="false"/>
          <w:color w:val="000000"/>
          <w:sz w:val="28"/>
        </w:rPr>
        <w:t xml:space="preserve">
      6. Не допускается возложение на работников подразделений управляющего инвестиционным портфелем, указанных в подпунктах 2) и 3)  </w:t>
      </w:r>
      <w:r>
        <w:rPr>
          <w:rFonts w:ascii="Times New Roman"/>
          <w:b w:val="false"/>
          <w:i w:val="false"/>
          <w:color w:val="000000"/>
          <w:sz w:val="28"/>
        </w:rPr>
        <w:t>пункта 4</w:t>
      </w:r>
      <w:r>
        <w:rPr>
          <w:rFonts w:ascii="Times New Roman"/>
          <w:b w:val="false"/>
          <w:i w:val="false"/>
          <w:color w:val="000000"/>
          <w:sz w:val="28"/>
        </w:rPr>
        <w:t xml:space="preserve"> Правил, функций и обязанностей других подразделений управляющего инвестиционным портфелем.</w:t>
      </w:r>
    </w:p>
    <w:bookmarkEnd w:id="35"/>
    <w:p>
      <w:pPr>
        <w:spacing w:after="0"/>
        <w:ind w:left="0"/>
        <w:jc w:val="both"/>
      </w:pPr>
      <w:r>
        <w:rPr>
          <w:rFonts w:ascii="Times New Roman"/>
          <w:b w:val="false"/>
          <w:i w:val="false"/>
          <w:color w:val="000000"/>
          <w:sz w:val="28"/>
        </w:rPr>
        <w:t xml:space="preserve">
      При совмещении управляющим инвестиционным портфелем деятельности по управлению инвестиционным портфелем с брокерской и (или) дилерской деятельностью на рынке ценных бумаг с правом ведения счетов клиентов в качестве номинального держателя функции по управлению рисками и внутреннему аудиту осуществляются подразделениями, указанными в подпунктах 2) и 3) </w:t>
      </w:r>
      <w:r>
        <w:rPr>
          <w:rFonts w:ascii="Times New Roman"/>
          <w:b w:val="false"/>
          <w:i w:val="false"/>
          <w:color w:val="000000"/>
          <w:sz w:val="28"/>
        </w:rPr>
        <w:t>пункта 4</w:t>
      </w:r>
      <w:r>
        <w:rPr>
          <w:rFonts w:ascii="Times New Roman"/>
          <w:b w:val="false"/>
          <w:i w:val="false"/>
          <w:color w:val="000000"/>
          <w:sz w:val="28"/>
        </w:rPr>
        <w:t xml:space="preserve"> Правил.</w:t>
      </w:r>
    </w:p>
    <w:bookmarkStart w:name="z160" w:id="36"/>
    <w:p>
      <w:pPr>
        <w:spacing w:after="0"/>
        <w:ind w:left="0"/>
        <w:jc w:val="both"/>
      </w:pPr>
      <w:r>
        <w:rPr>
          <w:rFonts w:ascii="Times New Roman"/>
          <w:b w:val="false"/>
          <w:i w:val="false"/>
          <w:color w:val="000000"/>
          <w:sz w:val="28"/>
        </w:rPr>
        <w:t>
      6-1. При совмещении управляющим инвестиционным портфелем деятельности по управлению инвестиционным портфелем с брокерской и (или) дилерской деятельностью на рынке ценных бумаг, не допускается одновременное курирование должностным лицом вопросов деятельности по управлению инвестиционным портфелем и брокерской и (или) дилерской деятельности, за исключением первого руководителя.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37"/>
    <w:p>
      <w:pPr>
        <w:spacing w:after="0"/>
        <w:ind w:left="0"/>
        <w:jc w:val="both"/>
      </w:pPr>
      <w:r>
        <w:rPr>
          <w:rFonts w:ascii="Times New Roman"/>
          <w:b w:val="false"/>
          <w:i w:val="false"/>
          <w:color w:val="000000"/>
          <w:sz w:val="28"/>
        </w:rPr>
        <w:t>
      6-2. Пункты 4, 5, 6 и 6-1 Правил не распространяются на страховые организации.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8"/>
    <w:p>
      <w:pPr>
        <w:spacing w:after="0"/>
        <w:ind w:left="0"/>
        <w:jc w:val="left"/>
      </w:pPr>
      <w:r>
        <w:rPr>
          <w:rFonts w:ascii="Times New Roman"/>
          <w:b/>
          <w:i w:val="false"/>
          <w:color w:val="000000"/>
        </w:rPr>
        <w:t xml:space="preserve"> Глава 2. Договор по управлению инвестиционным портфелем</w:t>
      </w:r>
    </w:p>
    <w:bookmarkEnd w:id="38"/>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39"/>
    <w:p>
      <w:pPr>
        <w:spacing w:after="0"/>
        <w:ind w:left="0"/>
        <w:jc w:val="both"/>
      </w:pPr>
      <w:r>
        <w:rPr>
          <w:rFonts w:ascii="Times New Roman"/>
          <w:b w:val="false"/>
          <w:i w:val="false"/>
          <w:color w:val="000000"/>
          <w:sz w:val="28"/>
        </w:rPr>
        <w:t xml:space="preserve">
      7. Договор по управлению инвестиционным портфелем (далее - договор) заключается в письменной форме. К договору применяются нормы о договоре доверительного управления имуществом в соответствии с </w:t>
      </w:r>
      <w:r>
        <w:rPr>
          <w:rFonts w:ascii="Times New Roman"/>
          <w:b w:val="false"/>
          <w:i w:val="false"/>
          <w:color w:val="000000"/>
          <w:sz w:val="28"/>
        </w:rPr>
        <w:t>главой 44</w:t>
      </w:r>
      <w:r>
        <w:rPr>
          <w:rFonts w:ascii="Times New Roman"/>
          <w:b w:val="false"/>
          <w:i w:val="false"/>
          <w:color w:val="000000"/>
          <w:sz w:val="28"/>
        </w:rPr>
        <w:t xml:space="preserve"> Гражданского кодекса Республики Казахстан.</w:t>
      </w:r>
    </w:p>
    <w:bookmarkEnd w:id="39"/>
    <w:bookmarkStart w:name="z162" w:id="40"/>
    <w:p>
      <w:pPr>
        <w:spacing w:after="0"/>
        <w:ind w:left="0"/>
        <w:jc w:val="both"/>
      </w:pPr>
      <w:r>
        <w:rPr>
          <w:rFonts w:ascii="Times New Roman"/>
          <w:b w:val="false"/>
          <w:i w:val="false"/>
          <w:color w:val="000000"/>
          <w:sz w:val="28"/>
        </w:rPr>
        <w:t>
      7-1. Инвестиционное управление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на основании такого договора страхования.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41"/>
    <w:p>
      <w:pPr>
        <w:spacing w:after="0"/>
        <w:ind w:left="0"/>
        <w:jc w:val="both"/>
      </w:pPr>
      <w:r>
        <w:rPr>
          <w:rFonts w:ascii="Times New Roman"/>
          <w:b w:val="false"/>
          <w:i w:val="false"/>
          <w:color w:val="000000"/>
          <w:sz w:val="28"/>
        </w:rPr>
        <w:t>
      7-2. Управление инвестиционным портфелем за счет пенсионных активов,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41"/>
    <w:bookmarkStart w:name="z275" w:id="42"/>
    <w:p>
      <w:pPr>
        <w:spacing w:after="0"/>
        <w:ind w:left="0"/>
        <w:jc w:val="both"/>
      </w:pPr>
      <w:r>
        <w:rPr>
          <w:rFonts w:ascii="Times New Roman"/>
          <w:b w:val="false"/>
          <w:i w:val="false"/>
          <w:color w:val="000000"/>
          <w:sz w:val="28"/>
        </w:rPr>
        <w:t xml:space="preserve">
      Договор о доверительном управлении пенсионными активами заключается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Социального кодекса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29</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0" w:id="43"/>
    <w:p>
      <w:pPr>
        <w:spacing w:after="0"/>
        <w:ind w:left="0"/>
        <w:jc w:val="both"/>
      </w:pPr>
      <w:r>
        <w:rPr>
          <w:rFonts w:ascii="Times New Roman"/>
          <w:b w:val="false"/>
          <w:i w:val="false"/>
          <w:color w:val="000000"/>
          <w:sz w:val="28"/>
        </w:rPr>
        <w:t>
      8. Договор предусматривает, но не ограничивается следующим:</w:t>
      </w:r>
    </w:p>
    <w:bookmarkEnd w:id="43"/>
    <w:p>
      <w:pPr>
        <w:spacing w:after="0"/>
        <w:ind w:left="0"/>
        <w:jc w:val="both"/>
      </w:pPr>
      <w:r>
        <w:rPr>
          <w:rFonts w:ascii="Times New Roman"/>
          <w:b w:val="false"/>
          <w:i w:val="false"/>
          <w:color w:val="000000"/>
          <w:sz w:val="28"/>
        </w:rPr>
        <w:t>
      1) права, обязанности и ответственность сторон договора;</w:t>
      </w:r>
    </w:p>
    <w:p>
      <w:pPr>
        <w:spacing w:after="0"/>
        <w:ind w:left="0"/>
        <w:jc w:val="both"/>
      </w:pPr>
      <w:r>
        <w:rPr>
          <w:rFonts w:ascii="Times New Roman"/>
          <w:b w:val="false"/>
          <w:i w:val="false"/>
          <w:color w:val="000000"/>
          <w:sz w:val="28"/>
        </w:rPr>
        <w:t>
      2) указание о выгодоприобретателе или лице, получающем активы клиента в случае расторжения договора;</w:t>
      </w:r>
    </w:p>
    <w:p>
      <w:pPr>
        <w:spacing w:after="0"/>
        <w:ind w:left="0"/>
        <w:jc w:val="both"/>
      </w:pPr>
      <w:r>
        <w:rPr>
          <w:rFonts w:ascii="Times New Roman"/>
          <w:b w:val="false"/>
          <w:i w:val="false"/>
          <w:color w:val="000000"/>
          <w:sz w:val="28"/>
        </w:rPr>
        <w:t>
      3) порядок внесения, пополнения и изъятия активов клиента;</w:t>
      </w:r>
    </w:p>
    <w:p>
      <w:pPr>
        <w:spacing w:after="0"/>
        <w:ind w:left="0"/>
        <w:jc w:val="both"/>
      </w:pPr>
      <w:r>
        <w:rPr>
          <w:rFonts w:ascii="Times New Roman"/>
          <w:b w:val="false"/>
          <w:i w:val="false"/>
          <w:color w:val="000000"/>
          <w:sz w:val="28"/>
        </w:rPr>
        <w:t>
      4) порядок и периодичность определения текущей стоимости активов клиента и структуры инвестиционного портфеля;</w:t>
      </w:r>
    </w:p>
    <w:p>
      <w:pPr>
        <w:spacing w:after="0"/>
        <w:ind w:left="0"/>
        <w:jc w:val="both"/>
      </w:pPr>
      <w:r>
        <w:rPr>
          <w:rFonts w:ascii="Times New Roman"/>
          <w:b w:val="false"/>
          <w:i w:val="false"/>
          <w:color w:val="000000"/>
          <w:sz w:val="28"/>
        </w:rPr>
        <w:t>
      5) размеры и порядок взимания вознаграждения управляющим инвестиционным портфелем;</w:t>
      </w:r>
    </w:p>
    <w:p>
      <w:pPr>
        <w:spacing w:after="0"/>
        <w:ind w:left="0"/>
        <w:jc w:val="both"/>
      </w:pPr>
      <w:r>
        <w:rPr>
          <w:rFonts w:ascii="Times New Roman"/>
          <w:b w:val="false"/>
          <w:i w:val="false"/>
          <w:color w:val="000000"/>
          <w:sz w:val="28"/>
        </w:rPr>
        <w:t>
      6) порядок и сроки предоставления управляющим инвестиционным портфелем клиенту отчетов и формы таких отчетов;</w:t>
      </w:r>
    </w:p>
    <w:p>
      <w:pPr>
        <w:spacing w:after="0"/>
        <w:ind w:left="0"/>
        <w:jc w:val="both"/>
      </w:pPr>
      <w:r>
        <w:rPr>
          <w:rFonts w:ascii="Times New Roman"/>
          <w:b w:val="false"/>
          <w:i w:val="false"/>
          <w:color w:val="000000"/>
          <w:sz w:val="28"/>
        </w:rPr>
        <w:t>
      7) сведения о кастодиане, осуществляющем учет и хранение активов клиента, или сведения о номинальном держателе или об иностранной расчетной организации, осуществляющих учет ценных бумаг клиента, переданных в инвестиционное управление управляющему инвестиционным портфелем;</w:t>
      </w:r>
    </w:p>
    <w:p>
      <w:pPr>
        <w:spacing w:after="0"/>
        <w:ind w:left="0"/>
        <w:jc w:val="both"/>
      </w:pPr>
      <w:r>
        <w:rPr>
          <w:rFonts w:ascii="Times New Roman"/>
          <w:b w:val="false"/>
          <w:i w:val="false"/>
          <w:color w:val="000000"/>
          <w:sz w:val="28"/>
        </w:rPr>
        <w:t>
      8) порядок и условия внесения изменений и дополнений в договор;</w:t>
      </w:r>
    </w:p>
    <w:p>
      <w:pPr>
        <w:spacing w:after="0"/>
        <w:ind w:left="0"/>
        <w:jc w:val="both"/>
      </w:pPr>
      <w:r>
        <w:rPr>
          <w:rFonts w:ascii="Times New Roman"/>
          <w:b w:val="false"/>
          <w:i w:val="false"/>
          <w:color w:val="000000"/>
          <w:sz w:val="28"/>
        </w:rPr>
        <w:t>
      9) срок действия договора;</w:t>
      </w:r>
    </w:p>
    <w:p>
      <w:pPr>
        <w:spacing w:after="0"/>
        <w:ind w:left="0"/>
        <w:jc w:val="both"/>
      </w:pPr>
      <w:r>
        <w:rPr>
          <w:rFonts w:ascii="Times New Roman"/>
          <w:b w:val="false"/>
          <w:i w:val="false"/>
          <w:color w:val="000000"/>
          <w:sz w:val="28"/>
        </w:rPr>
        <w:t xml:space="preserve">
      10) размер и порядок уплаты неустойки, предусмотренной </w:t>
      </w:r>
      <w:r>
        <w:rPr>
          <w:rFonts w:ascii="Times New Roman"/>
          <w:b w:val="false"/>
          <w:i w:val="false"/>
          <w:color w:val="000000"/>
          <w:sz w:val="28"/>
        </w:rPr>
        <w:t>пунктом 13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11) форс-мажорные обстоятельства;</w:t>
      </w:r>
    </w:p>
    <w:p>
      <w:pPr>
        <w:spacing w:after="0"/>
        <w:ind w:left="0"/>
        <w:jc w:val="both"/>
      </w:pPr>
      <w:r>
        <w:rPr>
          <w:rFonts w:ascii="Times New Roman"/>
          <w:b w:val="false"/>
          <w:i w:val="false"/>
          <w:color w:val="000000"/>
          <w:sz w:val="28"/>
        </w:rPr>
        <w:t>
      12) порядок и условия прекращения действия договора, в том числе в случае приостановления действия или лишения лицензии на осуществление деятельности по управлению инвестиционным портфелем, и связанные с этим процедуры возврата активов клиенту либо передачи активов клиента другому управляющему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4"/>
    <w:p>
      <w:pPr>
        <w:spacing w:after="0"/>
        <w:ind w:left="0"/>
        <w:jc w:val="both"/>
      </w:pPr>
      <w:r>
        <w:rPr>
          <w:rFonts w:ascii="Times New Roman"/>
          <w:b w:val="false"/>
          <w:i w:val="false"/>
          <w:color w:val="000000"/>
          <w:sz w:val="28"/>
        </w:rPr>
        <w:t xml:space="preserve">
      9. Порядок заключения договора доверительного управления активами инвестиционного фонда, заключаемого управляющим инвестиционным портфелем с акционерным инвестиционным фондом или с инвестором паевого инвестиционного фонда, устанавливаются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0" w:id="45"/>
    <w:p>
      <w:pPr>
        <w:spacing w:after="0"/>
        <w:ind w:left="0"/>
        <w:jc w:val="both"/>
      </w:pPr>
      <w:r>
        <w:rPr>
          <w:rFonts w:ascii="Times New Roman"/>
          <w:b w:val="false"/>
          <w:i w:val="false"/>
          <w:color w:val="000000"/>
          <w:sz w:val="28"/>
        </w:rPr>
        <w:t>
      11. При заключении договора клиентом представляются управляющему инвестиционным портфелем следующие документы:</w:t>
      </w:r>
    </w:p>
    <w:bookmarkEnd w:id="45"/>
    <w:bookmarkStart w:name="z21" w:id="46"/>
    <w:p>
      <w:pPr>
        <w:spacing w:after="0"/>
        <w:ind w:left="0"/>
        <w:jc w:val="both"/>
      </w:pPr>
      <w:r>
        <w:rPr>
          <w:rFonts w:ascii="Times New Roman"/>
          <w:b w:val="false"/>
          <w:i w:val="false"/>
          <w:color w:val="000000"/>
          <w:sz w:val="28"/>
        </w:rPr>
        <w:t>
      1) копия документа, удостоверяющего личность, либо электронный документ из сервиса цифровых документов (для идентификации) клиента - физического лица;</w:t>
      </w:r>
    </w:p>
    <w:bookmarkEnd w:id="46"/>
    <w:bookmarkStart w:name="z22" w:id="47"/>
    <w:p>
      <w:pPr>
        <w:spacing w:after="0"/>
        <w:ind w:left="0"/>
        <w:jc w:val="both"/>
      </w:pPr>
      <w:r>
        <w:rPr>
          <w:rFonts w:ascii="Times New Roman"/>
          <w:b w:val="false"/>
          <w:i w:val="false"/>
          <w:color w:val="000000"/>
          <w:sz w:val="28"/>
        </w:rPr>
        <w:t>
      2) для клиентов - юридических лиц (резидентов Республики Казахстан):</w:t>
      </w:r>
    </w:p>
    <w:bookmarkEnd w:id="47"/>
    <w:bookmarkStart w:name="z23" w:id="48"/>
    <w:p>
      <w:pPr>
        <w:spacing w:after="0"/>
        <w:ind w:left="0"/>
        <w:jc w:val="both"/>
      </w:pPr>
      <w:r>
        <w:rPr>
          <w:rFonts w:ascii="Times New Roman"/>
          <w:b w:val="false"/>
          <w:i w:val="false"/>
          <w:color w:val="000000"/>
          <w:sz w:val="28"/>
        </w:rPr>
        <w:t>
      копии устава (при наличии), справки о государственной регистрации (перерегистрации) юридического лица;</w:t>
      </w:r>
    </w:p>
    <w:bookmarkEnd w:id="48"/>
    <w:bookmarkStart w:name="z24" w:id="49"/>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от имени клиента изменения и дополнения в договор, акты приема-передачи активов в инвестиционное управление и документы в процессе взаимодействия клиента и управляющего инвестиционным портфелем);</w:t>
      </w:r>
    </w:p>
    <w:bookmarkEnd w:id="49"/>
    <w:bookmarkStart w:name="z25" w:id="50"/>
    <w:p>
      <w:pPr>
        <w:spacing w:after="0"/>
        <w:ind w:left="0"/>
        <w:jc w:val="both"/>
      </w:pPr>
      <w:r>
        <w:rPr>
          <w:rFonts w:ascii="Times New Roman"/>
          <w:b w:val="false"/>
          <w:i w:val="false"/>
          <w:color w:val="000000"/>
          <w:sz w:val="28"/>
        </w:rPr>
        <w:t>
      3) для клиентов - юридических лиц (нерезидентов Республики Казахстан):</w:t>
      </w:r>
    </w:p>
    <w:bookmarkEnd w:id="50"/>
    <w:bookmarkStart w:name="z26" w:id="51"/>
    <w:p>
      <w:pPr>
        <w:spacing w:after="0"/>
        <w:ind w:left="0"/>
        <w:jc w:val="both"/>
      </w:pPr>
      <w:r>
        <w:rPr>
          <w:rFonts w:ascii="Times New Roman"/>
          <w:b w:val="false"/>
          <w:i w:val="false"/>
          <w:color w:val="000000"/>
          <w:sz w:val="28"/>
        </w:rPr>
        <w:t>
      копия устава (при наличии);</w:t>
      </w:r>
    </w:p>
    <w:bookmarkEnd w:id="51"/>
    <w:bookmarkStart w:name="z27" w:id="52"/>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 Республики Казахстан;</w:t>
      </w:r>
    </w:p>
    <w:bookmarkEnd w:id="52"/>
    <w:bookmarkStart w:name="z28" w:id="53"/>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изменения и дополнения в договор, акты приема-передач и активов в инвестиционное управление и документы в процессе взаимодействия клиента и управляющего инвестиционным портфелем);</w:t>
      </w:r>
    </w:p>
    <w:bookmarkEnd w:id="53"/>
    <w:bookmarkStart w:name="z29" w:id="54"/>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 отношении представителя юридического лица, который будет заключать договор и (или) осуществлять действия;</w:t>
      </w:r>
    </w:p>
    <w:bookmarkEnd w:id="54"/>
    <w:bookmarkStart w:name="z30" w:id="55"/>
    <w:p>
      <w:pPr>
        <w:spacing w:after="0"/>
        <w:ind w:left="0"/>
        <w:jc w:val="both"/>
      </w:pPr>
      <w:r>
        <w:rPr>
          <w:rFonts w:ascii="Times New Roman"/>
          <w:b w:val="false"/>
          <w:i w:val="false"/>
          <w:color w:val="000000"/>
          <w:sz w:val="28"/>
        </w:rPr>
        <w:t>
      документы, предусмотренные внутренними документами управляющего инвестиционным портфелем.</w:t>
      </w:r>
    </w:p>
    <w:bookmarkEnd w:id="55"/>
    <w:bookmarkStart w:name="z31" w:id="56"/>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с нотариально засвидетельствованным переводом на казахский и (или) русский языки.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7"/>
    <w:p>
      <w:pPr>
        <w:spacing w:after="0"/>
        <w:ind w:left="0"/>
        <w:jc w:val="both"/>
      </w:pPr>
      <w:r>
        <w:rPr>
          <w:rFonts w:ascii="Times New Roman"/>
          <w:b w:val="false"/>
          <w:i w:val="false"/>
          <w:color w:val="000000"/>
          <w:sz w:val="28"/>
        </w:rPr>
        <w:t>
      11-1. При заключении договора с клиентом-физическим лицом, управляющим инвестиционным портфелем устанавливается налоговое резидентство клиента-физического лица на основании сведений, представленных данным клиентом-физическим лицом.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16.07.2014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58"/>
    <w:p>
      <w:pPr>
        <w:spacing w:after="0"/>
        <w:ind w:left="0"/>
        <w:jc w:val="both"/>
      </w:pPr>
      <w:r>
        <w:rPr>
          <w:rFonts w:ascii="Times New Roman"/>
          <w:b w:val="false"/>
          <w:i w:val="false"/>
          <w:color w:val="000000"/>
          <w:sz w:val="28"/>
        </w:rPr>
        <w:t>
      12. Документы, представленные клиентом в целях заключения договора, подлежат хранению управляющим инвестиционным портфелем в течение пяти лет с даты расторжения данного договора.</w:t>
      </w:r>
    </w:p>
    <w:bookmarkEnd w:id="58"/>
    <w:bookmarkStart w:name="z22" w:id="59"/>
    <w:p>
      <w:pPr>
        <w:spacing w:after="0"/>
        <w:ind w:left="0"/>
        <w:jc w:val="both"/>
      </w:pPr>
      <w:r>
        <w:rPr>
          <w:rFonts w:ascii="Times New Roman"/>
          <w:b w:val="false"/>
          <w:i w:val="false"/>
          <w:color w:val="000000"/>
          <w:sz w:val="28"/>
        </w:rPr>
        <w:t>
      13. Управляющий инвестиционным портфелем не совершает операции или сделки с активами клиентов, если осуществление такой операции или исполнение такой сделки приведет к возникновению конфликта интересов.</w:t>
      </w:r>
    </w:p>
    <w:bookmarkEnd w:id="59"/>
    <w:p>
      <w:pPr>
        <w:spacing w:after="0"/>
        <w:ind w:left="0"/>
        <w:jc w:val="both"/>
      </w:pPr>
      <w:r>
        <w:rPr>
          <w:rFonts w:ascii="Times New Roman"/>
          <w:b w:val="false"/>
          <w:i w:val="false"/>
          <w:color w:val="000000"/>
          <w:sz w:val="28"/>
        </w:rPr>
        <w:t>
      В случае нарушения требования, установленного частью первой настоящего пункта Правил, управляющий инвестиционным портфелем возмещает клиенту убытки, понесенные последним в результате такого нарушения, и установленную договором неустойку.</w:t>
      </w:r>
    </w:p>
    <w:bookmarkStart w:name="z23" w:id="60"/>
    <w:p>
      <w:pPr>
        <w:spacing w:after="0"/>
        <w:ind w:left="0"/>
        <w:jc w:val="both"/>
      </w:pPr>
      <w:r>
        <w:rPr>
          <w:rFonts w:ascii="Times New Roman"/>
          <w:b w:val="false"/>
          <w:i w:val="false"/>
          <w:color w:val="000000"/>
          <w:sz w:val="28"/>
        </w:rPr>
        <w:t>
      14. В период действия договора управляющий инвестиционным портфелем оказывает клиенту информационные, аналитические и консультационные услуги по согласованию с клиентом. При оказании данных услуг управляющий инвестиционным портфелем не гарантирует клиенту получение дохода или отсутствие убытков по сделкам с финансовыми инструментами, которые будут совершаться в соответствии с договором.</w:t>
      </w:r>
    </w:p>
    <w:bookmarkEnd w:id="60"/>
    <w:bookmarkStart w:name="z24" w:id="61"/>
    <w:p>
      <w:pPr>
        <w:spacing w:after="0"/>
        <w:ind w:left="0"/>
        <w:jc w:val="both"/>
      </w:pPr>
      <w:r>
        <w:rPr>
          <w:rFonts w:ascii="Times New Roman"/>
          <w:b w:val="false"/>
          <w:i w:val="false"/>
          <w:color w:val="000000"/>
          <w:sz w:val="28"/>
        </w:rPr>
        <w:t xml:space="preserve">
      15. Управляющий инвестиционным портфелем раскрывает перед своими клиентами в порядке, установленном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Правил, информацию, необходимую для принятия решения, по вступлению в договорные отношения с данным управляющим инвестиционным портфелем и (или) по поддержанию таких отношений.</w:t>
      </w:r>
    </w:p>
    <w:bookmarkEnd w:id="61"/>
    <w:bookmarkStart w:name="z25" w:id="62"/>
    <w:p>
      <w:pPr>
        <w:spacing w:after="0"/>
        <w:ind w:left="0"/>
        <w:jc w:val="both"/>
      </w:pPr>
      <w:r>
        <w:rPr>
          <w:rFonts w:ascii="Times New Roman"/>
          <w:b w:val="false"/>
          <w:i w:val="false"/>
          <w:color w:val="000000"/>
          <w:sz w:val="28"/>
        </w:rPr>
        <w:t>
      16. В легкодоступных для клиентов управляющего инвестиционным портфелям местах в помещениях его головного офиса и филиалов размещаются:</w:t>
      </w:r>
    </w:p>
    <w:bookmarkEnd w:id="62"/>
    <w:p>
      <w:pPr>
        <w:spacing w:after="0"/>
        <w:ind w:left="0"/>
        <w:jc w:val="both"/>
      </w:pPr>
      <w:r>
        <w:rPr>
          <w:rFonts w:ascii="Times New Roman"/>
          <w:b w:val="false"/>
          <w:i w:val="false"/>
          <w:color w:val="000000"/>
          <w:sz w:val="28"/>
        </w:rPr>
        <w:t>
      1) нотариально удостоверенная копия лицензии на осуществление деятельности по управлению инвестиционным портфелем;</w:t>
      </w:r>
    </w:p>
    <w:p>
      <w:pPr>
        <w:spacing w:after="0"/>
        <w:ind w:left="0"/>
        <w:jc w:val="both"/>
      </w:pPr>
      <w:r>
        <w:rPr>
          <w:rFonts w:ascii="Times New Roman"/>
          <w:b w:val="false"/>
          <w:i w:val="false"/>
          <w:color w:val="000000"/>
          <w:sz w:val="28"/>
        </w:rPr>
        <w:t xml:space="preserve">
      2) перечень документов, которые управляющий инвестиционным портфелем по первому требованию клиента представляет ему для ознакомления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Правил.</w:t>
      </w:r>
    </w:p>
    <w:bookmarkStart w:name="z26" w:id="63"/>
    <w:p>
      <w:pPr>
        <w:spacing w:after="0"/>
        <w:ind w:left="0"/>
        <w:jc w:val="both"/>
      </w:pPr>
      <w:r>
        <w:rPr>
          <w:rFonts w:ascii="Times New Roman"/>
          <w:b w:val="false"/>
          <w:i w:val="false"/>
          <w:color w:val="000000"/>
          <w:sz w:val="28"/>
        </w:rPr>
        <w:t>
      17. Управляющий инвестиционным портфелем по первому требованию клиента представляет ему для ознакомления:</w:t>
      </w:r>
    </w:p>
    <w:bookmarkEnd w:id="63"/>
    <w:p>
      <w:pPr>
        <w:spacing w:after="0"/>
        <w:ind w:left="0"/>
        <w:jc w:val="both"/>
      </w:pPr>
      <w:r>
        <w:rPr>
          <w:rFonts w:ascii="Times New Roman"/>
          <w:b w:val="false"/>
          <w:i w:val="false"/>
          <w:color w:val="000000"/>
          <w:sz w:val="28"/>
        </w:rPr>
        <w:t>
      1) свою финансовую отчетность за последний отчетный период;</w:t>
      </w:r>
    </w:p>
    <w:p>
      <w:pPr>
        <w:spacing w:after="0"/>
        <w:ind w:left="0"/>
        <w:jc w:val="both"/>
      </w:pPr>
      <w:r>
        <w:rPr>
          <w:rFonts w:ascii="Times New Roman"/>
          <w:b w:val="false"/>
          <w:i w:val="false"/>
          <w:color w:val="000000"/>
          <w:sz w:val="28"/>
        </w:rPr>
        <w:t>
      2) сведения об уровне соблюдения управляющим инвестиционным портфелем пруденциальных нормативов;</w:t>
      </w:r>
    </w:p>
    <w:p>
      <w:pPr>
        <w:spacing w:after="0"/>
        <w:ind w:left="0"/>
        <w:jc w:val="both"/>
      </w:pPr>
      <w:r>
        <w:rPr>
          <w:rFonts w:ascii="Times New Roman"/>
          <w:b w:val="false"/>
          <w:i w:val="false"/>
          <w:color w:val="000000"/>
          <w:sz w:val="28"/>
        </w:rPr>
        <w:t>
      3) сведения о мерах надзорного реагирования, санкциях, административных взысканиях и иных мерах воздействия, примененных уполномоченным органом к данному управляющему инвестиционным портфелем в течение последних двенадцати месяцев. По административным взысканиям предоставляются сведения о наложении административного взыскания на данного управляющего инвестиционным портфелем или его должностных лиц;</w:t>
      </w:r>
    </w:p>
    <w:p>
      <w:pPr>
        <w:spacing w:after="0"/>
        <w:ind w:left="0"/>
        <w:jc w:val="both"/>
      </w:pPr>
      <w:r>
        <w:rPr>
          <w:rFonts w:ascii="Times New Roman"/>
          <w:b w:val="false"/>
          <w:i w:val="false"/>
          <w:color w:val="000000"/>
          <w:sz w:val="28"/>
        </w:rPr>
        <w:t>
      4) решения профессиональной организации, принятые в отношении данного управляющего инвестиционным портфелем либо его работников в течение последних двенадцати месяцев;</w:t>
      </w:r>
    </w:p>
    <w:p>
      <w:pPr>
        <w:spacing w:after="0"/>
        <w:ind w:left="0"/>
        <w:jc w:val="both"/>
      </w:pPr>
      <w:r>
        <w:rPr>
          <w:rFonts w:ascii="Times New Roman"/>
          <w:b w:val="false"/>
          <w:i w:val="false"/>
          <w:color w:val="000000"/>
          <w:sz w:val="28"/>
        </w:rPr>
        <w:t>
      5) нормативные правовые акты, регулирующие деятельность по управлению инвестиционным портфелем, внутренние документы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постановлениями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15.05.2016);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64"/>
    <w:p>
      <w:pPr>
        <w:spacing w:after="0"/>
        <w:ind w:left="0"/>
        <w:jc w:val="both"/>
      </w:pPr>
      <w:r>
        <w:rPr>
          <w:rFonts w:ascii="Times New Roman"/>
          <w:b w:val="false"/>
          <w:i w:val="false"/>
          <w:color w:val="000000"/>
          <w:sz w:val="28"/>
        </w:rPr>
        <w:t xml:space="preserve">
      18. Отказ управляющим инвестиционным портфелем клиенту в предоставлении копий документов, указанных в </w:t>
      </w:r>
      <w:r>
        <w:rPr>
          <w:rFonts w:ascii="Times New Roman"/>
          <w:b w:val="false"/>
          <w:i w:val="false"/>
          <w:color w:val="000000"/>
          <w:sz w:val="28"/>
        </w:rPr>
        <w:t>пункте 17</w:t>
      </w:r>
      <w:r>
        <w:rPr>
          <w:rFonts w:ascii="Times New Roman"/>
          <w:b w:val="false"/>
          <w:i w:val="false"/>
          <w:color w:val="000000"/>
          <w:sz w:val="28"/>
        </w:rPr>
        <w:t xml:space="preserve"> Правил, не допускается. За предоставление клиенту копий документов, указанных в </w:t>
      </w:r>
      <w:r>
        <w:rPr>
          <w:rFonts w:ascii="Times New Roman"/>
          <w:b w:val="false"/>
          <w:i w:val="false"/>
          <w:color w:val="000000"/>
          <w:sz w:val="28"/>
        </w:rPr>
        <w:t>пункте 17</w:t>
      </w:r>
      <w:r>
        <w:rPr>
          <w:rFonts w:ascii="Times New Roman"/>
          <w:b w:val="false"/>
          <w:i w:val="false"/>
          <w:color w:val="000000"/>
          <w:sz w:val="28"/>
        </w:rPr>
        <w:t xml:space="preserve"> Правил, управляющий инвестиционным портфелем взимает плату в размере, не превышающем величину расходов на их изготовление.</w:t>
      </w:r>
    </w:p>
    <w:bookmarkEnd w:id="64"/>
    <w:bookmarkStart w:name="z28" w:id="65"/>
    <w:p>
      <w:pPr>
        <w:spacing w:after="0"/>
        <w:ind w:left="0"/>
        <w:jc w:val="both"/>
      </w:pPr>
      <w:r>
        <w:rPr>
          <w:rFonts w:ascii="Times New Roman"/>
          <w:b w:val="false"/>
          <w:i w:val="false"/>
          <w:color w:val="000000"/>
          <w:sz w:val="28"/>
        </w:rPr>
        <w:t>
      19. В процессе заключения и исполнения договора управляющий инвестиционным портфелем сохраняет конфиденциальность сведений о своем клиенте, а также конфиденциальность полученной от клиента информации.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66"/>
    <w:p>
      <w:pPr>
        <w:spacing w:after="0"/>
        <w:ind w:left="0"/>
        <w:jc w:val="both"/>
      </w:pPr>
      <w:r>
        <w:rPr>
          <w:rFonts w:ascii="Times New Roman"/>
          <w:b w:val="false"/>
          <w:i w:val="false"/>
          <w:color w:val="000000"/>
          <w:sz w:val="28"/>
        </w:rPr>
        <w:t>
      20. В течение срока действия договора управляющий инвестиционным портфелем уведомляет клиента о (об):</w:t>
      </w:r>
    </w:p>
    <w:bookmarkEnd w:id="66"/>
    <w:p>
      <w:pPr>
        <w:spacing w:after="0"/>
        <w:ind w:left="0"/>
        <w:jc w:val="both"/>
      </w:pPr>
      <w:r>
        <w:rPr>
          <w:rFonts w:ascii="Times New Roman"/>
          <w:b w:val="false"/>
          <w:i w:val="false"/>
          <w:color w:val="000000"/>
          <w:sz w:val="28"/>
        </w:rPr>
        <w:t>
      1) фактах и причинах ухудшения своего финансового состояния и нарушениях пруденциальных нормативов;</w:t>
      </w:r>
    </w:p>
    <w:p>
      <w:pPr>
        <w:spacing w:after="0"/>
        <w:ind w:left="0"/>
        <w:jc w:val="both"/>
      </w:pPr>
      <w:r>
        <w:rPr>
          <w:rFonts w:ascii="Times New Roman"/>
          <w:b w:val="false"/>
          <w:i w:val="false"/>
          <w:color w:val="000000"/>
          <w:sz w:val="28"/>
        </w:rPr>
        <w:t>
      2) несоответствии сведений об активах клиента, содержащихся в системе учета управляющего инвестиционным портфелем, сведениям кастодиана или номинального держателя или иностранной расчетной организации, осуществляющих учет активов клиента, переданных в инвестиционное управление управляющему инвестиционным портфелем, и причинах возникновения такого несоответствия;</w:t>
      </w:r>
    </w:p>
    <w:p>
      <w:pPr>
        <w:spacing w:after="0"/>
        <w:ind w:left="0"/>
        <w:jc w:val="both"/>
      </w:pPr>
      <w:r>
        <w:rPr>
          <w:rFonts w:ascii="Times New Roman"/>
          <w:b w:val="false"/>
          <w:i w:val="false"/>
          <w:color w:val="000000"/>
          <w:sz w:val="28"/>
        </w:rPr>
        <w:t>
      3) мерах надзорного реагирования, санкциях, административных взысканиях и иных мерах воздействия, примененных уполномоченным органом к данному управляющему инвестиционным портфелем в течение последних двенадцати месяцев. По административным взысканиям предоставляются сведения о наложении административного взыскания на данного управляющего инвестиционным портфелем или его должностных лиц;</w:t>
      </w:r>
    </w:p>
    <w:p>
      <w:pPr>
        <w:spacing w:after="0"/>
        <w:ind w:left="0"/>
        <w:jc w:val="both"/>
      </w:pPr>
      <w:r>
        <w:rPr>
          <w:rFonts w:ascii="Times New Roman"/>
          <w:b w:val="false"/>
          <w:i w:val="false"/>
          <w:color w:val="000000"/>
          <w:sz w:val="28"/>
        </w:rPr>
        <w:t>
      4) мерах воздействия, примененных профессиональной организацией;</w:t>
      </w:r>
    </w:p>
    <w:p>
      <w:pPr>
        <w:spacing w:after="0"/>
        <w:ind w:left="0"/>
        <w:jc w:val="both"/>
      </w:pPr>
      <w:r>
        <w:rPr>
          <w:rFonts w:ascii="Times New Roman"/>
          <w:b w:val="false"/>
          <w:i w:val="false"/>
          <w:color w:val="000000"/>
          <w:sz w:val="28"/>
        </w:rPr>
        <w:t>
      5) возможностях и фактах возникновения конфликта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15.05.2016);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67"/>
    <w:p>
      <w:pPr>
        <w:spacing w:after="0"/>
        <w:ind w:left="0"/>
        <w:jc w:val="both"/>
      </w:pPr>
      <w:r>
        <w:rPr>
          <w:rFonts w:ascii="Times New Roman"/>
          <w:b w:val="false"/>
          <w:i w:val="false"/>
          <w:color w:val="000000"/>
          <w:sz w:val="28"/>
        </w:rPr>
        <w:t xml:space="preserve">
      21. Уведомления, предусмотренные </w:t>
      </w:r>
      <w:r>
        <w:rPr>
          <w:rFonts w:ascii="Times New Roman"/>
          <w:b w:val="false"/>
          <w:i w:val="false"/>
          <w:color w:val="000000"/>
          <w:sz w:val="28"/>
        </w:rPr>
        <w:t>пунктом 20</w:t>
      </w:r>
      <w:r>
        <w:rPr>
          <w:rFonts w:ascii="Times New Roman"/>
          <w:b w:val="false"/>
          <w:i w:val="false"/>
          <w:color w:val="000000"/>
          <w:sz w:val="28"/>
        </w:rPr>
        <w:t xml:space="preserve"> Правил, оформляются в письменном виде и направляются клиенту почтовой связью, и (или) электронной почтой, и (или) факсимильным, и (или) телексным, и (или) телеграфным сообщением или иными возможными видами связи, определенными в договоре или в правилах паевого инвестиционного фонда. Также уведомления, предусмотренные подпунктами 1), 3), 4) и 5)  </w:t>
      </w:r>
      <w:r>
        <w:rPr>
          <w:rFonts w:ascii="Times New Roman"/>
          <w:b w:val="false"/>
          <w:i w:val="false"/>
          <w:color w:val="000000"/>
          <w:sz w:val="28"/>
        </w:rPr>
        <w:t>пункта 20</w:t>
      </w:r>
      <w:r>
        <w:rPr>
          <w:rFonts w:ascii="Times New Roman"/>
          <w:b w:val="false"/>
          <w:i w:val="false"/>
          <w:color w:val="000000"/>
          <w:sz w:val="28"/>
        </w:rPr>
        <w:t xml:space="preserve"> Правил, размещаются на интернет - ресурсе управляющего инвестиционным портфелем в течение трех рабочих дней со дня возникновения одного из указанных случаев.</w:t>
      </w:r>
    </w:p>
    <w:bookmarkEnd w:id="67"/>
    <w:bookmarkStart w:name="z31" w:id="68"/>
    <w:p>
      <w:pPr>
        <w:spacing w:after="0"/>
        <w:ind w:left="0"/>
        <w:jc w:val="both"/>
      </w:pPr>
      <w:r>
        <w:rPr>
          <w:rFonts w:ascii="Times New Roman"/>
          <w:b w:val="false"/>
          <w:i w:val="false"/>
          <w:color w:val="000000"/>
          <w:sz w:val="28"/>
        </w:rPr>
        <w:t xml:space="preserve">
      22. Распространение управляющим инвестиционным портфелем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 и </w:t>
      </w:r>
      <w:r>
        <w:rPr>
          <w:rFonts w:ascii="Times New Roman"/>
          <w:b w:val="false"/>
          <w:i w:val="false"/>
          <w:color w:val="000000"/>
          <w:sz w:val="28"/>
        </w:rPr>
        <w:t>Закона</w:t>
      </w:r>
      <w:r>
        <w:rPr>
          <w:rFonts w:ascii="Times New Roman"/>
          <w:b w:val="false"/>
          <w:i w:val="false"/>
          <w:color w:val="000000"/>
          <w:sz w:val="28"/>
        </w:rPr>
        <w:t xml:space="preserve"> об инвестиционных фондах.</w:t>
      </w:r>
    </w:p>
    <w:bookmarkEnd w:id="68"/>
    <w:p>
      <w:pPr>
        <w:spacing w:after="0"/>
        <w:ind w:left="0"/>
        <w:jc w:val="both"/>
      </w:pPr>
      <w:r>
        <w:rPr>
          <w:rFonts w:ascii="Times New Roman"/>
          <w:b w:val="false"/>
          <w:i w:val="false"/>
          <w:color w:val="000000"/>
          <w:sz w:val="28"/>
        </w:rPr>
        <w:t>
      Не допускается публикация в средствах массовой информации или распространение иным образом управляющим инвестиционным портфелем недостоверных или вводящих в заблуждение сведений о параметрах (ценах, объемах и других возможных параметрах) сделок с финансовыми инструментами, о показателях доходности при инвестировании активов клиентов и других показателях, характеризующих деятельность управляющего инвестиционным портфелем.</w:t>
      </w:r>
    </w:p>
    <w:p>
      <w:pPr>
        <w:spacing w:after="0"/>
        <w:ind w:left="0"/>
        <w:jc w:val="both"/>
      </w:pPr>
      <w:r>
        <w:rPr>
          <w:rFonts w:ascii="Times New Roman"/>
          <w:b w:val="false"/>
          <w:i w:val="false"/>
          <w:color w:val="000000"/>
          <w:sz w:val="28"/>
        </w:rPr>
        <w:t>
      При публикации в средствах массовой информации или иным образом информации о своей деятельности управляющий инвестиционным портфелем указывает свое полное наименование, а также дату выдачи и номер лицензии на осуществление деятельности по управлению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9"/>
    <w:p>
      <w:pPr>
        <w:spacing w:after="0"/>
        <w:ind w:left="0"/>
        <w:jc w:val="both"/>
      </w:pPr>
      <w:r>
        <w:rPr>
          <w:rFonts w:ascii="Times New Roman"/>
          <w:b w:val="false"/>
          <w:i w:val="false"/>
          <w:color w:val="000000"/>
          <w:sz w:val="28"/>
        </w:rPr>
        <w:t>
      23. Управляющий инвестиционным портфелем, осуществляющий доверительное управление активами паевого инвестиционного фонда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(инвестиционного портфеля),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0"/>
    <w:p>
      <w:pPr>
        <w:spacing w:after="0"/>
        <w:ind w:left="0"/>
        <w:jc w:val="both"/>
      </w:pPr>
      <w:r>
        <w:rPr>
          <w:rFonts w:ascii="Times New Roman"/>
          <w:b w:val="false"/>
          <w:i w:val="false"/>
          <w:color w:val="000000"/>
          <w:sz w:val="28"/>
        </w:rPr>
        <w:t xml:space="preserve">
      24. Внутренними документами управляющего инвестиционным портфелем устанавливаются дополнительные требования (помимо требований, определенных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Правил) к данному управляющему инвестиционным портфелем по раскрытию информации перед его клиентами.</w:t>
      </w:r>
    </w:p>
    <w:bookmarkEnd w:id="70"/>
    <w:bookmarkStart w:name="z163" w:id="71"/>
    <w:p>
      <w:pPr>
        <w:spacing w:after="0"/>
        <w:ind w:left="0"/>
        <w:jc w:val="both"/>
      </w:pPr>
      <w:r>
        <w:rPr>
          <w:rFonts w:ascii="Times New Roman"/>
          <w:b w:val="false"/>
          <w:i w:val="false"/>
          <w:color w:val="000000"/>
          <w:sz w:val="28"/>
        </w:rPr>
        <w:t>
      24-1. Пункты 7, 8, 9, 10, 11, 11-1, 12 Правил не распространяются на случаи управления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72"/>
    <w:p>
      <w:pPr>
        <w:spacing w:after="0"/>
        <w:ind w:left="0"/>
        <w:jc w:val="left"/>
      </w:pPr>
      <w:r>
        <w:rPr>
          <w:rFonts w:ascii="Times New Roman"/>
          <w:b/>
          <w:i w:val="false"/>
          <w:color w:val="000000"/>
        </w:rPr>
        <w:t xml:space="preserve"> Глава 3. Условия осуществления деятельности по управлению инвестиционным портфелем</w:t>
      </w:r>
    </w:p>
    <w:bookmarkEnd w:id="72"/>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73"/>
    <w:p>
      <w:pPr>
        <w:spacing w:after="0"/>
        <w:ind w:left="0"/>
        <w:jc w:val="both"/>
      </w:pPr>
      <w:r>
        <w:rPr>
          <w:rFonts w:ascii="Times New Roman"/>
          <w:b w:val="false"/>
          <w:i w:val="false"/>
          <w:color w:val="000000"/>
          <w:sz w:val="28"/>
        </w:rPr>
        <w:t xml:space="preserve">
      25. Управление инвестиционным портфелем клиента осуществляется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Правилами и инвестиционной декларацией клиента.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29</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6" w:id="74"/>
    <w:p>
      <w:pPr>
        <w:spacing w:after="0"/>
        <w:ind w:left="0"/>
        <w:jc w:val="both"/>
      </w:pPr>
      <w:r>
        <w:rPr>
          <w:rFonts w:ascii="Times New Roman"/>
          <w:b w:val="false"/>
          <w:i w:val="false"/>
          <w:color w:val="000000"/>
          <w:sz w:val="28"/>
        </w:rPr>
        <w:t>
      26. При осуществлении деятельности по управлению инвестиционным портфелем, сформированным за счет собственных активов банков второго уровня, страховых организаций и иных финансовых организаций, управляющий инвестиционным портфелем в дополнение к требованиям, установленным Правилами, руководствуется законодательством Республики Казахстан, регулирующим деятельность банков второго уровня, страховых организаций и иных финансовых организаций.</w:t>
      </w:r>
    </w:p>
    <w:bookmarkEnd w:id="74"/>
    <w:p>
      <w:pPr>
        <w:spacing w:after="0"/>
        <w:ind w:left="0"/>
        <w:jc w:val="both"/>
      </w:pPr>
      <w:r>
        <w:rPr>
          <w:rFonts w:ascii="Times New Roman"/>
          <w:b w:val="false"/>
          <w:i w:val="false"/>
          <w:color w:val="000000"/>
          <w:sz w:val="28"/>
        </w:rPr>
        <w:t>
      В случае установления особых условий и ограничений в отношении сделок с активами клиентов, указанных в части первой настоящего пункта Правил, управление инвестиционным портфелем такого клиента осуществляется с учетом указанных ограничений.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75"/>
    <w:p>
      <w:pPr>
        <w:spacing w:after="0"/>
        <w:ind w:left="0"/>
        <w:jc w:val="both"/>
      </w:pPr>
      <w:r>
        <w:rPr>
          <w:rFonts w:ascii="Times New Roman"/>
          <w:b w:val="false"/>
          <w:i w:val="false"/>
          <w:color w:val="000000"/>
          <w:sz w:val="28"/>
        </w:rPr>
        <w:t xml:space="preserve">
      27. Инвестиционная декларация клиента содержит сведения, предусмотренные </w:t>
      </w:r>
      <w:r>
        <w:rPr>
          <w:rFonts w:ascii="Times New Roman"/>
          <w:b w:val="false"/>
          <w:i w:val="false"/>
          <w:color w:val="000000"/>
          <w:sz w:val="28"/>
        </w:rPr>
        <w:t>пунктом 37</w:t>
      </w:r>
      <w:r>
        <w:rPr>
          <w:rFonts w:ascii="Times New Roman"/>
          <w:b w:val="false"/>
          <w:i w:val="false"/>
          <w:color w:val="000000"/>
          <w:sz w:val="28"/>
        </w:rPr>
        <w:t xml:space="preserve">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постановлением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 (далее – Правила формирования системы управления рисками).</w:t>
      </w:r>
    </w:p>
    <w:bookmarkEnd w:id="75"/>
    <w:p>
      <w:pPr>
        <w:spacing w:after="0"/>
        <w:ind w:left="0"/>
        <w:jc w:val="both"/>
      </w:pPr>
      <w:r>
        <w:rPr>
          <w:rFonts w:ascii="Times New Roman"/>
          <w:b w:val="false"/>
          <w:i w:val="false"/>
          <w:color w:val="000000"/>
          <w:sz w:val="28"/>
        </w:rPr>
        <w:t xml:space="preserve">
      Требования к инвестиционной декларации инвестиционных фондов установлены </w:t>
      </w:r>
      <w:r>
        <w:rPr>
          <w:rFonts w:ascii="Times New Roman"/>
          <w:b w:val="false"/>
          <w:i w:val="false"/>
          <w:color w:val="000000"/>
          <w:sz w:val="28"/>
        </w:rPr>
        <w:t>статьей 39</w:t>
      </w:r>
      <w:r>
        <w:rPr>
          <w:rFonts w:ascii="Times New Roman"/>
          <w:b w:val="false"/>
          <w:i w:val="false"/>
          <w:color w:val="000000"/>
          <w:sz w:val="28"/>
        </w:rPr>
        <w:t xml:space="preserve"> Закона об инвестиционных фондах.</w:t>
      </w:r>
    </w:p>
    <w:p>
      <w:pPr>
        <w:spacing w:after="0"/>
        <w:ind w:left="0"/>
        <w:jc w:val="both"/>
      </w:pPr>
      <w:r>
        <w:rPr>
          <w:rFonts w:ascii="Times New Roman"/>
          <w:b w:val="false"/>
          <w:i w:val="false"/>
          <w:color w:val="000000"/>
          <w:sz w:val="28"/>
        </w:rPr>
        <w:t>
      Требования к инвестиционной декларации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определены Правилами участия страхователя в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6"/>
    <w:p>
      <w:pPr>
        <w:spacing w:after="0"/>
        <w:ind w:left="0"/>
        <w:jc w:val="both"/>
      </w:pPr>
      <w:r>
        <w:rPr>
          <w:rFonts w:ascii="Times New Roman"/>
          <w:b w:val="false"/>
          <w:i w:val="false"/>
          <w:color w:val="000000"/>
          <w:sz w:val="28"/>
        </w:rPr>
        <w:t>
      28. Если это предусмотрено договором, заключенным с клиентом, инвестиционная декларация содержит требования к сроку, в течение которого активы, переданные в инвестиционное управление, инвестируются, и размеру максимального остатка денег, которые могут оставаться на счетах клиента.</w:t>
      </w:r>
    </w:p>
    <w:bookmarkEnd w:id="76"/>
    <w:bookmarkStart w:name="z39" w:id="77"/>
    <w:p>
      <w:pPr>
        <w:spacing w:after="0"/>
        <w:ind w:left="0"/>
        <w:jc w:val="both"/>
      </w:pPr>
      <w:r>
        <w:rPr>
          <w:rFonts w:ascii="Times New Roman"/>
          <w:b w:val="false"/>
          <w:i w:val="false"/>
          <w:color w:val="000000"/>
          <w:sz w:val="28"/>
        </w:rPr>
        <w:t xml:space="preserve">
      29. Инвестиционные декларации клиентов управляющего инвестиционным портфелем, являющихся финансовыми организациями, составляются с учетом </w:t>
      </w:r>
      <w:r>
        <w:rPr>
          <w:rFonts w:ascii="Times New Roman"/>
          <w:b w:val="false"/>
          <w:i w:val="false"/>
          <w:color w:val="000000"/>
          <w:sz w:val="28"/>
        </w:rPr>
        <w:t>законодательства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регламентирующего деятельность данных финансовых организаций, и утверждаются советом директоров финансовой организации.</w:t>
      </w:r>
    </w:p>
    <w:bookmarkEnd w:id="77"/>
    <w:bookmarkStart w:name="z40" w:id="78"/>
    <w:p>
      <w:pPr>
        <w:spacing w:after="0"/>
        <w:ind w:left="0"/>
        <w:jc w:val="both"/>
      </w:pPr>
      <w:r>
        <w:rPr>
          <w:rFonts w:ascii="Times New Roman"/>
          <w:b w:val="false"/>
          <w:i w:val="false"/>
          <w:color w:val="000000"/>
          <w:sz w:val="28"/>
        </w:rPr>
        <w:t>
      30. В процессе осуществления деятельности по управлению инвестиционным портфелем инвестиционные решения в отношении активов клиента и (или) собственных активов управляющего инвестиционным портфелем принимаются инвестиционным комитетом управляющего инвестиционным портфелем.</w:t>
      </w:r>
    </w:p>
    <w:bookmarkEnd w:id="78"/>
    <w:p>
      <w:pPr>
        <w:spacing w:after="0"/>
        <w:ind w:left="0"/>
        <w:jc w:val="both"/>
      </w:pPr>
      <w:r>
        <w:rPr>
          <w:rFonts w:ascii="Times New Roman"/>
          <w:b w:val="false"/>
          <w:i w:val="false"/>
          <w:color w:val="000000"/>
          <w:sz w:val="28"/>
        </w:rPr>
        <w:t xml:space="preserve">
      Порядок принятия инвестиционных решений в отношении активов клиента и (или) собственных активов управляющего инвестиционным портфелем, требования к порядку составления и содержанию рекомендации и инвестиционного решения установлены </w:t>
      </w:r>
      <w:r>
        <w:rPr>
          <w:rFonts w:ascii="Times New Roman"/>
          <w:b w:val="false"/>
          <w:i w:val="false"/>
          <w:color w:val="000000"/>
          <w:sz w:val="28"/>
        </w:rPr>
        <w:t>Правилами</w:t>
      </w:r>
      <w:r>
        <w:rPr>
          <w:rFonts w:ascii="Times New Roman"/>
          <w:b w:val="false"/>
          <w:i w:val="false"/>
          <w:color w:val="000000"/>
          <w:sz w:val="28"/>
        </w:rPr>
        <w:t xml:space="preserve"> формирования системы управления рисками.</w:t>
      </w:r>
    </w:p>
    <w:bookmarkStart w:name="z41" w:id="79"/>
    <w:p>
      <w:pPr>
        <w:spacing w:after="0"/>
        <w:ind w:left="0"/>
        <w:jc w:val="both"/>
      </w:pPr>
      <w:r>
        <w:rPr>
          <w:rFonts w:ascii="Times New Roman"/>
          <w:b w:val="false"/>
          <w:i w:val="false"/>
          <w:color w:val="000000"/>
          <w:sz w:val="28"/>
        </w:rPr>
        <w:t>
      31. Если в результате обстоятельств, независящих от действий управляющего инвестиционным портфелем, структура инвестиционного портфеля клиента перестанет соответствовать условиям, установленным финансовым законодательством Республики Казахстан, Правилами и (или) инвестиционной декларацией клиента, управляющий инвестиционным портфелем незамедлительно прекращает деятельность, усугубляющую такое несоответствие, и в течение одного рабочего дня сообщает уполномоченному органу и клиенту о факте и причинах данного несоответствия с приложением плана мероприятий по его устранению.</w:t>
      </w:r>
    </w:p>
    <w:bookmarkEnd w:id="79"/>
    <w:p>
      <w:pPr>
        <w:spacing w:after="0"/>
        <w:ind w:left="0"/>
        <w:jc w:val="both"/>
      </w:pPr>
      <w:r>
        <w:rPr>
          <w:rFonts w:ascii="Times New Roman"/>
          <w:b w:val="false"/>
          <w:i w:val="false"/>
          <w:color w:val="000000"/>
          <w:sz w:val="28"/>
        </w:rPr>
        <w:t>
      Управляющий инвестиционным портфелем приводит структуру инвестиционного портфеля клиента в соответствие с требованиями финансового законодательства Республики Казахстан, Правилами и (или) инвестиционной декларации клиента в сроки, установленные планом мероприятий, указанным в части первой настоящего пункта Правил, согласованным с уполномоченным органом, либо в сроки, установленные уполномоченным органом по результатам рассмотрения данного плана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42" w:id="80"/>
    <w:p>
      <w:pPr>
        <w:spacing w:after="0"/>
        <w:ind w:left="0"/>
        <w:jc w:val="both"/>
      </w:pPr>
      <w:r>
        <w:rPr>
          <w:rFonts w:ascii="Times New Roman"/>
          <w:b w:val="false"/>
          <w:i w:val="false"/>
          <w:color w:val="000000"/>
          <w:sz w:val="28"/>
        </w:rPr>
        <w:t>
      32. Управляющий инвестиционным портфелем исполняет инвестиционные решения самостоятельно при наличии действующей лицензии на осуществление брокерской и (или) дилерской деятельности на рынке ценных бумаг.</w:t>
      </w:r>
    </w:p>
    <w:bookmarkEnd w:id="80"/>
    <w:bookmarkStart w:name="z43" w:id="81"/>
    <w:p>
      <w:pPr>
        <w:spacing w:after="0"/>
        <w:ind w:left="0"/>
        <w:jc w:val="both"/>
      </w:pPr>
      <w:r>
        <w:rPr>
          <w:rFonts w:ascii="Times New Roman"/>
          <w:b w:val="false"/>
          <w:i w:val="false"/>
          <w:color w:val="000000"/>
          <w:sz w:val="28"/>
        </w:rPr>
        <w:t>
      33. Управляющий инвестиционным портфелем не принимает решения по заключению сделок и не осуществляет сделки:</w:t>
      </w:r>
    </w:p>
    <w:bookmarkEnd w:id="81"/>
    <w:bookmarkStart w:name="z199" w:id="82"/>
    <w:p>
      <w:pPr>
        <w:spacing w:after="0"/>
        <w:ind w:left="0"/>
        <w:jc w:val="both"/>
      </w:pPr>
      <w:r>
        <w:rPr>
          <w:rFonts w:ascii="Times New Roman"/>
          <w:b w:val="false"/>
          <w:i w:val="false"/>
          <w:color w:val="000000"/>
          <w:sz w:val="28"/>
        </w:rPr>
        <w:t>
      1) по приобретению за счет активов клиента, переданных в инвестиционное управление, финансовых инструментов и иного имущества, находящегося в собственности управляющего инвестиционным портфелем;</w:t>
      </w:r>
    </w:p>
    <w:bookmarkEnd w:id="82"/>
    <w:bookmarkStart w:name="z200" w:id="83"/>
    <w:p>
      <w:pPr>
        <w:spacing w:after="0"/>
        <w:ind w:left="0"/>
        <w:jc w:val="both"/>
      </w:pPr>
      <w:r>
        <w:rPr>
          <w:rFonts w:ascii="Times New Roman"/>
          <w:b w:val="false"/>
          <w:i w:val="false"/>
          <w:color w:val="000000"/>
          <w:sz w:val="28"/>
        </w:rPr>
        <w:t>
      2) по отчуждению активов клиента в свою собственность;</w:t>
      </w:r>
    </w:p>
    <w:bookmarkEnd w:id="83"/>
    <w:bookmarkStart w:name="z201" w:id="84"/>
    <w:p>
      <w:pPr>
        <w:spacing w:after="0"/>
        <w:ind w:left="0"/>
        <w:jc w:val="both"/>
      </w:pPr>
      <w:r>
        <w:rPr>
          <w:rFonts w:ascii="Times New Roman"/>
          <w:b w:val="false"/>
          <w:i w:val="false"/>
          <w:color w:val="000000"/>
          <w:sz w:val="28"/>
        </w:rPr>
        <w:t>
      3) в которых управляющий инвестиционным портфелем одновременно представляет интересы своего клиента и интересы третьего лица, не являющегося его клиентом, за исключением сделок, заключенных методом открытых торгов на фондовой бирже;</w:t>
      </w:r>
    </w:p>
    <w:bookmarkEnd w:id="84"/>
    <w:bookmarkStart w:name="z202" w:id="85"/>
    <w:p>
      <w:pPr>
        <w:spacing w:after="0"/>
        <w:ind w:left="0"/>
        <w:jc w:val="both"/>
      </w:pPr>
      <w:r>
        <w:rPr>
          <w:rFonts w:ascii="Times New Roman"/>
          <w:b w:val="false"/>
          <w:i w:val="false"/>
          <w:color w:val="000000"/>
          <w:sz w:val="28"/>
        </w:rPr>
        <w:t>
      4) по приобретению за счет активов клиента финансовых инструментов, выпущенных управляющим инвестиционным портфелем и (или) ценных бумаг инвестиционных фондов, находящихся в инвестиционном управлении у данного управляющего инвестиционным портфелем;</w:t>
      </w:r>
    </w:p>
    <w:bookmarkEnd w:id="85"/>
    <w:bookmarkStart w:name="z203" w:id="86"/>
    <w:p>
      <w:pPr>
        <w:spacing w:after="0"/>
        <w:ind w:left="0"/>
        <w:jc w:val="both"/>
      </w:pPr>
      <w:r>
        <w:rPr>
          <w:rFonts w:ascii="Times New Roman"/>
          <w:b w:val="false"/>
          <w:i w:val="false"/>
          <w:color w:val="000000"/>
          <w:sz w:val="28"/>
        </w:rPr>
        <w:t>
      5) по приобретению за счет активов клиента ценных бумаг эмитентов, находящихся в процессе ликвидации;</w:t>
      </w:r>
    </w:p>
    <w:bookmarkEnd w:id="86"/>
    <w:bookmarkStart w:name="z204" w:id="87"/>
    <w:p>
      <w:pPr>
        <w:spacing w:after="0"/>
        <w:ind w:left="0"/>
        <w:jc w:val="both"/>
      </w:pPr>
      <w:r>
        <w:rPr>
          <w:rFonts w:ascii="Times New Roman"/>
          <w:b w:val="false"/>
          <w:i w:val="false"/>
          <w:color w:val="000000"/>
          <w:sz w:val="28"/>
        </w:rPr>
        <w:t>
      6) по приобретению за счет активов клиента ценных бумаг с даты дефолта эмитента (за исключением обмена ценных бумаг и иных обязательств эмитента на ценные бумаги данного эмитента, выпущенные в целях реструктуризации обязательств эмитента), перевода ценных бумаг эмитента в категорию "буферная категория" официального списка фондовой биржи, приостановления фондовой биржей торгов с данными ценными бумагами;</w:t>
      </w:r>
    </w:p>
    <w:bookmarkEnd w:id="87"/>
    <w:bookmarkStart w:name="z205" w:id="88"/>
    <w:p>
      <w:pPr>
        <w:spacing w:after="0"/>
        <w:ind w:left="0"/>
        <w:jc w:val="both"/>
      </w:pPr>
      <w:r>
        <w:rPr>
          <w:rFonts w:ascii="Times New Roman"/>
          <w:b w:val="false"/>
          <w:i w:val="false"/>
          <w:color w:val="000000"/>
          <w:sz w:val="28"/>
        </w:rPr>
        <w:t>
      7) предусматривающие отсрочку или рассрочку платежа более чем на тридцать календарных дней при совершении сделки в отношении активов клиента, принятых в инвестиционное управление;</w:t>
      </w:r>
    </w:p>
    <w:bookmarkEnd w:id="88"/>
    <w:bookmarkStart w:name="z206" w:id="89"/>
    <w:p>
      <w:pPr>
        <w:spacing w:after="0"/>
        <w:ind w:left="0"/>
        <w:jc w:val="both"/>
      </w:pPr>
      <w:r>
        <w:rPr>
          <w:rFonts w:ascii="Times New Roman"/>
          <w:b w:val="false"/>
          <w:i w:val="false"/>
          <w:color w:val="000000"/>
          <w:sz w:val="28"/>
        </w:rPr>
        <w:t>
      8) предполагающие использование активов клиента, принятых в инвестиционное управление, в обеспечение исполнения своих собственных обязательств или обязательств третьих лиц, не связанных с деятельностью по управлению инвестиционным портфелем данного клиента;</w:t>
      </w:r>
    </w:p>
    <w:bookmarkEnd w:id="89"/>
    <w:bookmarkStart w:name="z207" w:id="90"/>
    <w:p>
      <w:pPr>
        <w:spacing w:after="0"/>
        <w:ind w:left="0"/>
        <w:jc w:val="both"/>
      </w:pPr>
      <w:r>
        <w:rPr>
          <w:rFonts w:ascii="Times New Roman"/>
          <w:b w:val="false"/>
          <w:i w:val="false"/>
          <w:color w:val="000000"/>
          <w:sz w:val="28"/>
        </w:rPr>
        <w:t>
      9) по безвозмездному отчуждению активов клиента;</w:t>
      </w:r>
    </w:p>
    <w:bookmarkEnd w:id="90"/>
    <w:bookmarkStart w:name="z208" w:id="91"/>
    <w:p>
      <w:pPr>
        <w:spacing w:after="0"/>
        <w:ind w:left="0"/>
        <w:jc w:val="both"/>
      </w:pPr>
      <w:r>
        <w:rPr>
          <w:rFonts w:ascii="Times New Roman"/>
          <w:b w:val="false"/>
          <w:i w:val="false"/>
          <w:color w:val="000000"/>
          <w:sz w:val="28"/>
        </w:rPr>
        <w:t>
      10) по приобретению в состав активов клиента, не являющегося инвестиционным фондом, активов инвестиционных фондов, находящихся в инвестиционном управлении у данного управляющего инвестиционным портфелем, за исключением сделок, заключенных в торговой системе фондовой биржи методами открытых торгов;</w:t>
      </w:r>
    </w:p>
    <w:bookmarkEnd w:id="91"/>
    <w:bookmarkStart w:name="z209" w:id="92"/>
    <w:p>
      <w:pPr>
        <w:spacing w:after="0"/>
        <w:ind w:left="0"/>
        <w:jc w:val="both"/>
      </w:pPr>
      <w:r>
        <w:rPr>
          <w:rFonts w:ascii="Times New Roman"/>
          <w:b w:val="false"/>
          <w:i w:val="false"/>
          <w:color w:val="000000"/>
          <w:sz w:val="28"/>
        </w:rPr>
        <w:t>
      11) в результате которых будут нарушены требования, установленные финансовым законодательством Республики Казахстан и (или) инвестиционной декларацией клиента.</w:t>
      </w:r>
    </w:p>
    <w:bookmarkEnd w:id="92"/>
    <w:bookmarkStart w:name="z210" w:id="93"/>
    <w:p>
      <w:pPr>
        <w:spacing w:after="0"/>
        <w:ind w:left="0"/>
        <w:jc w:val="both"/>
      </w:pPr>
      <w:r>
        <w:rPr>
          <w:rFonts w:ascii="Times New Roman"/>
          <w:b w:val="false"/>
          <w:i w:val="false"/>
          <w:color w:val="000000"/>
          <w:sz w:val="28"/>
        </w:rPr>
        <w:t>
      Действие подпункта 4) части первой настоящего пункта Правил не распространяется на случаи приобретения паев паевого инвестиционного фонда, не являющегося закрытым паевым инвестиционным фондом, в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93"/>
    <w:bookmarkStart w:name="z211" w:id="94"/>
    <w:p>
      <w:pPr>
        <w:spacing w:after="0"/>
        <w:ind w:left="0"/>
        <w:jc w:val="both"/>
      </w:pPr>
      <w:r>
        <w:rPr>
          <w:rFonts w:ascii="Times New Roman"/>
          <w:b w:val="false"/>
          <w:i w:val="false"/>
          <w:color w:val="000000"/>
          <w:sz w:val="28"/>
        </w:rPr>
        <w:t>
      Совокупный объем инвестиций активов инвестиционных фондов, активов инвестиционных портфелей,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пенсионных активов, находящихся в управлении у одного управляющего инвестиционным портфелем (страховой организации), и собственных активов управляющего инвестиционным портфелем (страховой организации)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 не являются предметом сделки, осуществляемой управляющим инвестиционным портфелем, и не принимаются им в управление.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постановлением Правления Национального Банка РК от 29.10.2018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95"/>
    <w:p>
      <w:pPr>
        <w:spacing w:after="0"/>
        <w:ind w:left="0"/>
        <w:jc w:val="both"/>
      </w:pPr>
      <w:r>
        <w:rPr>
          <w:rFonts w:ascii="Times New Roman"/>
          <w:b w:val="false"/>
          <w:i w:val="false"/>
          <w:color w:val="000000"/>
          <w:sz w:val="28"/>
        </w:rPr>
        <w:t>
      33-2. Сделки за счет пенсионных активов с ценными бумагами на вторичном рынке, а также с производными финансовыми инструментами заключаются исключительно на фондовой бирже, за исключением случаев:</w:t>
      </w:r>
    </w:p>
    <w:bookmarkEnd w:id="95"/>
    <w:bookmarkStart w:name="z213" w:id="96"/>
    <w:p>
      <w:pPr>
        <w:spacing w:after="0"/>
        <w:ind w:left="0"/>
        <w:jc w:val="both"/>
      </w:pPr>
      <w:r>
        <w:rPr>
          <w:rFonts w:ascii="Times New Roman"/>
          <w:b w:val="false"/>
          <w:i w:val="false"/>
          <w:color w:val="000000"/>
          <w:sz w:val="28"/>
        </w:rPr>
        <w:t>
      1) конвертации эмитентом имеющихся в инвестиционном портфеле облигаций в акции;</w:t>
      </w:r>
    </w:p>
    <w:bookmarkEnd w:id="96"/>
    <w:bookmarkStart w:name="z214" w:id="97"/>
    <w:p>
      <w:pPr>
        <w:spacing w:after="0"/>
        <w:ind w:left="0"/>
        <w:jc w:val="both"/>
      </w:pPr>
      <w:r>
        <w:rPr>
          <w:rFonts w:ascii="Times New Roman"/>
          <w:b w:val="false"/>
          <w:i w:val="false"/>
          <w:color w:val="000000"/>
          <w:sz w:val="28"/>
        </w:rPr>
        <w:t>
      2) реализации права преимущественной покупки;</w:t>
      </w:r>
    </w:p>
    <w:bookmarkEnd w:id="97"/>
    <w:bookmarkStart w:name="z215" w:id="98"/>
    <w:p>
      <w:pPr>
        <w:spacing w:after="0"/>
        <w:ind w:left="0"/>
        <w:jc w:val="both"/>
      </w:pPr>
      <w:r>
        <w:rPr>
          <w:rFonts w:ascii="Times New Roman"/>
          <w:b w:val="false"/>
          <w:i w:val="false"/>
          <w:color w:val="000000"/>
          <w:sz w:val="28"/>
        </w:rPr>
        <w:t>
      3) требования выкупа эмитентом имеющихся в инвестиционном портфеле акций;</w:t>
      </w:r>
    </w:p>
    <w:bookmarkEnd w:id="98"/>
    <w:bookmarkStart w:name="z216" w:id="99"/>
    <w:p>
      <w:pPr>
        <w:spacing w:after="0"/>
        <w:ind w:left="0"/>
        <w:jc w:val="both"/>
      </w:pPr>
      <w:r>
        <w:rPr>
          <w:rFonts w:ascii="Times New Roman"/>
          <w:b w:val="false"/>
          <w:i w:val="false"/>
          <w:color w:val="000000"/>
          <w:sz w:val="28"/>
        </w:rPr>
        <w:t>
      4) реализации ценных бумаг, подвергнутых фондовой биржей делистингу;</w:t>
      </w:r>
    </w:p>
    <w:bookmarkEnd w:id="99"/>
    <w:bookmarkStart w:name="z217" w:id="100"/>
    <w:p>
      <w:pPr>
        <w:spacing w:after="0"/>
        <w:ind w:left="0"/>
        <w:jc w:val="both"/>
      </w:pPr>
      <w:r>
        <w:rPr>
          <w:rFonts w:ascii="Times New Roman"/>
          <w:b w:val="false"/>
          <w:i w:val="false"/>
          <w:color w:val="000000"/>
          <w:sz w:val="28"/>
        </w:rPr>
        <w:t>
      5) обмена ценных бумаг и иных обязательств эмитента на другие ценные бумаги данного эмитента, выпущенные в целях реструктуризации обязательств эмитента;</w:t>
      </w:r>
    </w:p>
    <w:bookmarkEnd w:id="100"/>
    <w:bookmarkStart w:name="z218" w:id="101"/>
    <w:p>
      <w:pPr>
        <w:spacing w:after="0"/>
        <w:ind w:left="0"/>
        <w:jc w:val="both"/>
      </w:pPr>
      <w:r>
        <w:rPr>
          <w:rFonts w:ascii="Times New Roman"/>
          <w:b w:val="false"/>
          <w:i w:val="false"/>
          <w:color w:val="000000"/>
          <w:sz w:val="28"/>
        </w:rPr>
        <w:t>
      6) реализации ценных бумаг, по которым фондовой биржей на момент заключения сделки торги открыты не были;</w:t>
      </w:r>
    </w:p>
    <w:bookmarkEnd w:id="101"/>
    <w:bookmarkStart w:name="z219" w:id="102"/>
    <w:p>
      <w:pPr>
        <w:spacing w:after="0"/>
        <w:ind w:left="0"/>
        <w:jc w:val="both"/>
      </w:pPr>
      <w:r>
        <w:rPr>
          <w:rFonts w:ascii="Times New Roman"/>
          <w:b w:val="false"/>
          <w:i w:val="false"/>
          <w:color w:val="000000"/>
          <w:sz w:val="28"/>
        </w:rPr>
        <w:t>
      7) осуществления эмитентом выкупа собственных ценных бумаг;</w:t>
      </w:r>
    </w:p>
    <w:bookmarkEnd w:id="102"/>
    <w:bookmarkStart w:name="z220" w:id="103"/>
    <w:p>
      <w:pPr>
        <w:spacing w:after="0"/>
        <w:ind w:left="0"/>
        <w:jc w:val="both"/>
      </w:pPr>
      <w:r>
        <w:rPr>
          <w:rFonts w:ascii="Times New Roman"/>
          <w:b w:val="false"/>
          <w:i w:val="false"/>
          <w:color w:val="000000"/>
          <w:sz w:val="28"/>
        </w:rPr>
        <w:t>
      8) заключения сделок на международных (иностранных) рынках по купле-продаже финансовых инструментов, выпущенных (предоставленных) эмитентами-резидентами Республики Казахстан и эмитентами-нерезидентами Республики Казахстан, торгуемых на международных (иностранных) финансовых рынках;</w:t>
      </w:r>
    </w:p>
    <w:bookmarkEnd w:id="103"/>
    <w:bookmarkStart w:name="z221" w:id="104"/>
    <w:p>
      <w:pPr>
        <w:spacing w:after="0"/>
        <w:ind w:left="0"/>
        <w:jc w:val="both"/>
      </w:pPr>
      <w:r>
        <w:rPr>
          <w:rFonts w:ascii="Times New Roman"/>
          <w:b w:val="false"/>
          <w:i w:val="false"/>
          <w:color w:val="000000"/>
          <w:sz w:val="28"/>
        </w:rPr>
        <w:t>
      9) заключения сделок на фондовой бирже, функционирующей на территории Международного Финансового Центра "Астана";</w:t>
      </w:r>
    </w:p>
    <w:bookmarkEnd w:id="104"/>
    <w:bookmarkStart w:name="z222" w:id="105"/>
    <w:p>
      <w:pPr>
        <w:spacing w:after="0"/>
        <w:ind w:left="0"/>
        <w:jc w:val="both"/>
      </w:pPr>
      <w:r>
        <w:rPr>
          <w:rFonts w:ascii="Times New Roman"/>
          <w:b w:val="false"/>
          <w:i w:val="false"/>
          <w:color w:val="000000"/>
          <w:sz w:val="28"/>
        </w:rPr>
        <w:t>
      10) заключения сделок с производными финансовыми инструментами, совершенных с учетом требований, предусмотренных пунктами 33-4 и 33-7 Правил.</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23" w:id="106"/>
    <w:p>
      <w:pPr>
        <w:spacing w:after="0"/>
        <w:ind w:left="0"/>
        <w:jc w:val="both"/>
      </w:pPr>
      <w:r>
        <w:rPr>
          <w:rFonts w:ascii="Times New Roman"/>
          <w:b w:val="false"/>
          <w:i w:val="false"/>
          <w:color w:val="000000"/>
          <w:sz w:val="28"/>
        </w:rPr>
        <w:t>
      33-3. Сделки купли-продажи ценных бумаг, совершаемые на фондовой бирже, заключаются методом открытых торгов, за исключением сделок по покупке ценных бумаг при их первичном размещении.</w:t>
      </w:r>
    </w:p>
    <w:bookmarkEnd w:id="106"/>
    <w:bookmarkStart w:name="z224" w:id="107"/>
    <w:p>
      <w:pPr>
        <w:spacing w:after="0"/>
        <w:ind w:left="0"/>
        <w:jc w:val="both"/>
      </w:pPr>
      <w:r>
        <w:rPr>
          <w:rFonts w:ascii="Times New Roman"/>
          <w:b w:val="false"/>
          <w:i w:val="false"/>
          <w:color w:val="000000"/>
          <w:sz w:val="28"/>
        </w:rPr>
        <w:t xml:space="preserve">
      Операции "обратное репо" за счет пенсионных активов на фондовой бирже осуществляются "автоматическим" способом с применением услуг центрального контрагента на срок не более 90 (девяноста) календарных дней.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33-3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25" w:id="108"/>
    <w:p>
      <w:pPr>
        <w:spacing w:after="0"/>
        <w:ind w:left="0"/>
        <w:jc w:val="both"/>
      </w:pPr>
      <w:r>
        <w:rPr>
          <w:rFonts w:ascii="Times New Roman"/>
          <w:b w:val="false"/>
          <w:i w:val="false"/>
          <w:color w:val="000000"/>
          <w:sz w:val="28"/>
        </w:rPr>
        <w:t>
      33-4. Сделки за счет пенсионных активов заключаются на международных (иностранных) рынках ценных бумаг при условии, что расчеты по сделкам с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33-4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26" w:id="109"/>
    <w:p>
      <w:pPr>
        <w:spacing w:after="0"/>
        <w:ind w:left="0"/>
        <w:jc w:val="both"/>
      </w:pPr>
      <w:r>
        <w:rPr>
          <w:rFonts w:ascii="Times New Roman"/>
          <w:b w:val="false"/>
          <w:i w:val="false"/>
          <w:color w:val="000000"/>
          <w:sz w:val="28"/>
        </w:rPr>
        <w:t>
      33-5. Сделки с финансовыми инструментами за счет пенсионных активов не заключаются с:</w:t>
      </w:r>
    </w:p>
    <w:bookmarkEnd w:id="109"/>
    <w:bookmarkStart w:name="z227" w:id="110"/>
    <w:p>
      <w:pPr>
        <w:spacing w:after="0"/>
        <w:ind w:left="0"/>
        <w:jc w:val="both"/>
      </w:pPr>
      <w:r>
        <w:rPr>
          <w:rFonts w:ascii="Times New Roman"/>
          <w:b w:val="false"/>
          <w:i w:val="false"/>
          <w:color w:val="000000"/>
          <w:sz w:val="28"/>
        </w:rPr>
        <w:t>
      1) аффилированными лицами управляющего инвестиционным портфелем;</w:t>
      </w:r>
    </w:p>
    <w:bookmarkEnd w:id="110"/>
    <w:bookmarkStart w:name="z228" w:id="111"/>
    <w:p>
      <w:pPr>
        <w:spacing w:after="0"/>
        <w:ind w:left="0"/>
        <w:jc w:val="both"/>
      </w:pPr>
      <w:r>
        <w:rPr>
          <w:rFonts w:ascii="Times New Roman"/>
          <w:b w:val="false"/>
          <w:i w:val="false"/>
          <w:color w:val="000000"/>
          <w:sz w:val="28"/>
        </w:rPr>
        <w:t>
      2) доверительными управляющими акциями управляющего инвестиционным портфелем, принадлежащими крупным акционерам данного управляющего инвестиционным портфелем;</w:t>
      </w:r>
    </w:p>
    <w:bookmarkEnd w:id="111"/>
    <w:bookmarkStart w:name="z229" w:id="112"/>
    <w:p>
      <w:pPr>
        <w:spacing w:after="0"/>
        <w:ind w:left="0"/>
        <w:jc w:val="both"/>
      </w:pPr>
      <w:r>
        <w:rPr>
          <w:rFonts w:ascii="Times New Roman"/>
          <w:b w:val="false"/>
          <w:i w:val="false"/>
          <w:color w:val="000000"/>
          <w:sz w:val="28"/>
        </w:rPr>
        <w:t>
      3) доверительными управляющими акциями, выпущенными крупными акционерами управляющего инвестиционным портфелем, и (или) долями участия в уставном капитале крупных акционеров управляющего инвестиционным портфелем;</w:t>
      </w:r>
    </w:p>
    <w:bookmarkEnd w:id="112"/>
    <w:bookmarkStart w:name="z230" w:id="113"/>
    <w:p>
      <w:pPr>
        <w:spacing w:after="0"/>
        <w:ind w:left="0"/>
        <w:jc w:val="both"/>
      </w:pPr>
      <w:r>
        <w:rPr>
          <w:rFonts w:ascii="Times New Roman"/>
          <w:b w:val="false"/>
          <w:i w:val="false"/>
          <w:color w:val="000000"/>
          <w:sz w:val="28"/>
        </w:rPr>
        <w:t>
      4) аффилированными лицами доверительных управляющих, указанных в подпунктах 2) и 3) части первой настоящего пункта Правил.</w:t>
      </w:r>
    </w:p>
    <w:bookmarkEnd w:id="113"/>
    <w:bookmarkStart w:name="z231" w:id="114"/>
    <w:p>
      <w:pPr>
        <w:spacing w:after="0"/>
        <w:ind w:left="0"/>
        <w:jc w:val="both"/>
      </w:pPr>
      <w:r>
        <w:rPr>
          <w:rFonts w:ascii="Times New Roman"/>
          <w:b w:val="false"/>
          <w:i w:val="false"/>
          <w:color w:val="000000"/>
          <w:sz w:val="28"/>
        </w:rPr>
        <w:t>
      Нормы части первой настоящего пункта Правил не распространяются на сделки, заключенные на организованном рынке методом открытых торгов, а также на случаи, предусмотренные подпунктами 1), 2), 3), 4) и 5) пункта 33-2 Правил.</w:t>
      </w:r>
    </w:p>
    <w:bookmarkEnd w:id="114"/>
    <w:bookmarkStart w:name="z232" w:id="115"/>
    <w:p>
      <w:pPr>
        <w:spacing w:after="0"/>
        <w:ind w:left="0"/>
        <w:jc w:val="both"/>
      </w:pPr>
      <w:r>
        <w:rPr>
          <w:rFonts w:ascii="Times New Roman"/>
          <w:b w:val="false"/>
          <w:i w:val="false"/>
          <w:color w:val="000000"/>
          <w:sz w:val="28"/>
        </w:rPr>
        <w:t>
      Управляющий инвестиционным портфелем не принимает решений по приобретению за счет пенсионных активов долевых финансовых инструментов, выпущенных (предоставленных) лицами, указанными в части первой настоящего пункта Правил, долговых финансовых инструментов, конвертируемых в указанные долевые финансовые инструменты, а также структурных продуктов.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33-5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33" w:id="116"/>
    <w:p>
      <w:pPr>
        <w:spacing w:after="0"/>
        <w:ind w:left="0"/>
        <w:jc w:val="both"/>
      </w:pPr>
      <w:r>
        <w:rPr>
          <w:rFonts w:ascii="Times New Roman"/>
          <w:b w:val="false"/>
          <w:i w:val="false"/>
          <w:color w:val="000000"/>
          <w:sz w:val="28"/>
        </w:rPr>
        <w:t>
      33-6. Суммарный размер инвестиций за счет пенсионных активов в финансовые инструменты, выпущенные (предоставленные) одним лицом и его аффилированными лицами, не должен превышать 10 (десяти) процентов стоимости пенсионных активов, находящихся в доверительном управлении у управляющего инвестиционным портфелем.</w:t>
      </w:r>
    </w:p>
    <w:bookmarkEnd w:id="116"/>
    <w:p>
      <w:pPr>
        <w:spacing w:after="0"/>
        <w:ind w:left="0"/>
        <w:jc w:val="both"/>
      </w:pPr>
      <w:r>
        <w:rPr>
          <w:rFonts w:ascii="Times New Roman"/>
          <w:b w:val="false"/>
          <w:i w:val="false"/>
          <w:color w:val="000000"/>
          <w:sz w:val="28"/>
        </w:rPr>
        <w:t>
      Нормы, установленные частью первой настоящего пункта Правил, в части суммарного размера инвестиций, выпущенных (предоставленных) аффилированными по отношении друг к другу лицами, не распространяются в отношении финансовых инструментов, выпущенных (предоставленных) аффилированными по отношении друг к другу лицами, более 50 (пятидесяти) процентов голосующих акций которых принадлежат государству или национальному управляющему холдингу или Национальному Банку Республики Казахстан.</w:t>
      </w:r>
    </w:p>
    <w:p>
      <w:pPr>
        <w:spacing w:after="0"/>
        <w:ind w:left="0"/>
        <w:jc w:val="both"/>
      </w:pPr>
      <w:r>
        <w:rPr>
          <w:rFonts w:ascii="Times New Roman"/>
          <w:b w:val="false"/>
          <w:i w:val="false"/>
          <w:color w:val="000000"/>
          <w:sz w:val="28"/>
        </w:rPr>
        <w:t>
      Нормы, установленные частью первой настоящего пункта Правил, не распространяются в отношении государственных ценных бумаг и финансовых инструментов, выпущенных дочерними организациями Национального Банка Республики Казахстан, а также финансовых инструментов, являющихся предметом операции "обратное репо", заключенной с участием центрального контрагента.</w:t>
      </w:r>
    </w:p>
    <w:p>
      <w:pPr>
        <w:spacing w:after="0"/>
        <w:ind w:left="0"/>
        <w:jc w:val="both"/>
      </w:pPr>
      <w:r>
        <w:rPr>
          <w:rFonts w:ascii="Times New Roman"/>
          <w:b w:val="false"/>
          <w:i w:val="false"/>
          <w:color w:val="000000"/>
          <w:sz w:val="28"/>
        </w:rPr>
        <w:t>
      Суммарный размер инвестиций за счет пенсионных активов в финансовые инструменты, номинированные в иностранной валюте, включая остатки в иностранной валюте на банковских счетах кастодиана, осуществляющего учет и хранение данных пенсионных активов, составляет менее 50 (пятидесяти) процентов от стоимости пенсионных активов, находящихся в доверительном управлении у управляющего инвестиционным портфелем.</w:t>
      </w:r>
    </w:p>
    <w:p>
      <w:pPr>
        <w:spacing w:after="0"/>
        <w:ind w:left="0"/>
        <w:jc w:val="both"/>
      </w:pPr>
      <w:r>
        <w:rPr>
          <w:rFonts w:ascii="Times New Roman"/>
          <w:b w:val="false"/>
          <w:i w:val="false"/>
          <w:color w:val="000000"/>
          <w:sz w:val="28"/>
        </w:rPr>
        <w:t>
      Суммарный размер инвестиций за счет пенсионных активов в долговые ценные бумаги одного выпуска эмитента составляет менее 50 (пятидесяти) процентов от общего количества размещенных долговых ценных бумаг данного выпуска эмитента.</w:t>
      </w:r>
    </w:p>
    <w:p>
      <w:pPr>
        <w:spacing w:after="0"/>
        <w:ind w:left="0"/>
        <w:jc w:val="both"/>
      </w:pPr>
      <w:r>
        <w:rPr>
          <w:rFonts w:ascii="Times New Roman"/>
          <w:b w:val="false"/>
          <w:i w:val="false"/>
          <w:color w:val="000000"/>
          <w:sz w:val="28"/>
        </w:rPr>
        <w:t>
      Суммарный размер инвестиций за счет пенсионных активов в акции, выпущенные организацией Республики Казахстан, в том числе являющиеся базовым активом депозитарных расписок, составляет менее 10 (десяти) процентов от общего количества голосующих акций данного эмитента.</w:t>
      </w:r>
    </w:p>
    <w:p>
      <w:pPr>
        <w:spacing w:after="0"/>
        <w:ind w:left="0"/>
        <w:jc w:val="both"/>
      </w:pPr>
      <w:r>
        <w:rPr>
          <w:rFonts w:ascii="Times New Roman"/>
          <w:b w:val="false"/>
          <w:i w:val="false"/>
          <w:color w:val="000000"/>
          <w:sz w:val="28"/>
        </w:rPr>
        <w:t>
      Управляющий инвестиционным портфелем не принимает решений по приобретению за счет пенсионных активов акций, выпущенных организацией Республики Казахстан, в том числе являющихся базовым активом депозитарных расписок, в случае если суммарный размер инвестиций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управляющих инвестиционным портфелем, согласно сведениям о структуре инвестиционного портфеля единого накопительного пенсионного фонда за счет пенсионных активов, опубликованным единым накопительным пенсионным фондом на своем интернет-ресурсе, превышает 10 (десять) процентов от общего количества голосующих акций данного эмитента.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33-6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02.06.2023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117"/>
    <w:p>
      <w:pPr>
        <w:spacing w:after="0"/>
        <w:ind w:left="0"/>
        <w:jc w:val="both"/>
      </w:pPr>
      <w:r>
        <w:rPr>
          <w:rFonts w:ascii="Times New Roman"/>
          <w:b w:val="false"/>
          <w:i w:val="false"/>
          <w:color w:val="000000"/>
          <w:sz w:val="28"/>
        </w:rPr>
        <w:t>
      33-7. Сделки с производными финансовыми инструментами за счет пенсионных активов заключаются только в целях хеджирования в случае, если базовый актив данных производных финансовых инструментов входит в состав пенсионных активов.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33-7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40" w:id="118"/>
    <w:p>
      <w:pPr>
        <w:spacing w:after="0"/>
        <w:ind w:left="0"/>
        <w:jc w:val="both"/>
      </w:pPr>
      <w:r>
        <w:rPr>
          <w:rFonts w:ascii="Times New Roman"/>
          <w:b w:val="false"/>
          <w:i w:val="false"/>
          <w:color w:val="000000"/>
          <w:sz w:val="28"/>
        </w:rPr>
        <w:t>
      33-8. Срок размещения пенсионных активов в депозиты (вклады) в банке второго уровня Республики Казахстан не превышает 36 (тридцати шести) месяцев, в иностранных банках – 12 (двенадцати) месяцев.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33-8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44" w:id="119"/>
    <w:p>
      <w:pPr>
        <w:spacing w:after="0"/>
        <w:ind w:left="0"/>
        <w:jc w:val="both"/>
      </w:pPr>
      <w:r>
        <w:rPr>
          <w:rFonts w:ascii="Times New Roman"/>
          <w:b w:val="false"/>
          <w:i w:val="false"/>
          <w:color w:val="000000"/>
          <w:sz w:val="28"/>
        </w:rPr>
        <w:t xml:space="preserve">
      34. Помимо требований, установленных в </w:t>
      </w:r>
      <w:r>
        <w:rPr>
          <w:rFonts w:ascii="Times New Roman"/>
          <w:b w:val="false"/>
          <w:i w:val="false"/>
          <w:color w:val="000000"/>
          <w:sz w:val="28"/>
        </w:rPr>
        <w:t>пункте 33</w:t>
      </w:r>
      <w:r>
        <w:rPr>
          <w:rFonts w:ascii="Times New Roman"/>
          <w:b w:val="false"/>
          <w:i w:val="false"/>
          <w:color w:val="000000"/>
          <w:sz w:val="28"/>
        </w:rPr>
        <w:t xml:space="preserve"> Правил, управляющий инвестиционным портфелем соблюдает запреты, связанные с осуществлением деятельности по управлению активами инвестиционного фонда, предусмотренные </w:t>
      </w:r>
      <w:r>
        <w:rPr>
          <w:rFonts w:ascii="Times New Roman"/>
          <w:b w:val="false"/>
          <w:i w:val="false"/>
          <w:color w:val="000000"/>
          <w:sz w:val="28"/>
        </w:rPr>
        <w:t>статьей 41</w:t>
      </w:r>
      <w:r>
        <w:rPr>
          <w:rFonts w:ascii="Times New Roman"/>
          <w:b w:val="false"/>
          <w:i w:val="false"/>
          <w:color w:val="000000"/>
          <w:sz w:val="28"/>
        </w:rPr>
        <w:t xml:space="preserve"> Закона об инвестиционных фондах,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w:t>
      </w:r>
    </w:p>
    <w:bookmarkEnd w:id="119"/>
    <w:bookmarkStart w:name="z45" w:id="120"/>
    <w:p>
      <w:pPr>
        <w:spacing w:after="0"/>
        <w:ind w:left="0"/>
        <w:jc w:val="both"/>
      </w:pPr>
      <w:r>
        <w:rPr>
          <w:rFonts w:ascii="Times New Roman"/>
          <w:b w:val="false"/>
          <w:i w:val="false"/>
          <w:color w:val="000000"/>
          <w:sz w:val="28"/>
        </w:rPr>
        <w:t>
      35. Приказы по размещению и выкупу паев паевого инвестиционного фонда подписываются руководителем подразделения кастодиана, обеспечивающего учет активов инвестиционного фонда, и подтверждаются кастодианом путем направления им центральному депозитарию (номинальному держателю) своего письменного подтверждения приказа управляющего инвестиционным портфелем.</w:t>
      </w:r>
    </w:p>
    <w:bookmarkEnd w:id="120"/>
    <w:p>
      <w:pPr>
        <w:spacing w:after="0"/>
        <w:ind w:left="0"/>
        <w:jc w:val="both"/>
      </w:pPr>
      <w:r>
        <w:rPr>
          <w:rFonts w:ascii="Times New Roman"/>
          <w:b w:val="false"/>
          <w:i w:val="false"/>
          <w:color w:val="000000"/>
          <w:sz w:val="28"/>
        </w:rPr>
        <w:t>
      Допускается использование средств факсимильной связи в процессе размещения и выкупа паев паевого инвестиционного фонда, если это предусмотрено условиями договоров по кастодиальному обслуживанию и ведению системы реестров держателей ценных бумаг, с обязательным предоставлением оригиналов документов на бумажном носителе, подтверждающих согласие кастодиана на заключение сделки по списанию (зачислению) паев, в срок не позднее трех рабочих дней с момента регистрации сделки в реестре держателей паев паевого инвестиционного фонда.</w:t>
      </w:r>
    </w:p>
    <w:p>
      <w:pPr>
        <w:spacing w:after="0"/>
        <w:ind w:left="0"/>
        <w:jc w:val="both"/>
      </w:pPr>
      <w:r>
        <w:rPr>
          <w:rFonts w:ascii="Times New Roman"/>
          <w:b w:val="false"/>
          <w:i w:val="false"/>
          <w:color w:val="000000"/>
          <w:sz w:val="28"/>
        </w:rPr>
        <w:t xml:space="preserve">
      Допускается составление и передача приказа по размещению и выкупу паев паевого инвестиционного фонда в электронном виде с использованием системы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если это предусмотрено кастодиальным договором и договором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21"/>
    <w:p>
      <w:pPr>
        <w:spacing w:after="0"/>
        <w:ind w:left="0"/>
        <w:jc w:val="both"/>
      </w:pPr>
      <w:r>
        <w:rPr>
          <w:rFonts w:ascii="Times New Roman"/>
          <w:b w:val="false"/>
          <w:i w:val="false"/>
          <w:color w:val="000000"/>
          <w:sz w:val="28"/>
        </w:rPr>
        <w:t>
      35-1. Управляющий инвестиционным портфелем для целей формирования ежедневного спроса и предложения на паи биржевых паевых инвестиционных фондов (Exchange Traded Fund) (ETF) (Эксчейндж Трэйдэд Фандс) обеспечивает наличие маркет-мейкера по каждому биржевому паевому инвестиционному фонду (Exchange Traded Fund) (ETF) (Эксчейндж Трэйдэд Фандс).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22"/>
    <w:p>
      <w:pPr>
        <w:spacing w:after="0"/>
        <w:ind w:left="0"/>
        <w:jc w:val="both"/>
      </w:pPr>
      <w:r>
        <w:rPr>
          <w:rFonts w:ascii="Times New Roman"/>
          <w:b w:val="false"/>
          <w:i w:val="false"/>
          <w:color w:val="000000"/>
          <w:sz w:val="28"/>
        </w:rPr>
        <w:t xml:space="preserve">
      36. Управляющий инвестиционным портфелем для включения в реестр сделок с производными финансовыми инструментами, заключенными самостоятельно без использования услуг брокера на неорганизованном рынке, ведение которого осуществляется центральным депозитарием (далее - реестр), не позднее 14-00 часов по времени города Астаны первого рабочего дня недели, следующей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и внутренними документами центрального депозитария.</w:t>
      </w:r>
    </w:p>
    <w:bookmarkEnd w:id="122"/>
    <w:bookmarkStart w:name="z276" w:id="123"/>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заключенными на организованном и неорганизованном рынках, а также заключенным и исполненным сделкам в отчетном периоде.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29</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7" w:id="124"/>
    <w:p>
      <w:pPr>
        <w:spacing w:after="0"/>
        <w:ind w:left="0"/>
        <w:jc w:val="both"/>
      </w:pPr>
      <w:r>
        <w:rPr>
          <w:rFonts w:ascii="Times New Roman"/>
          <w:b w:val="false"/>
          <w:i w:val="false"/>
          <w:color w:val="000000"/>
          <w:sz w:val="28"/>
        </w:rPr>
        <w:t xml:space="preserve">
      37. В случае необходимости внесения изменений и (или) дополнений в реестр, указанный в </w:t>
      </w:r>
      <w:r>
        <w:rPr>
          <w:rFonts w:ascii="Times New Roman"/>
          <w:b w:val="false"/>
          <w:i w:val="false"/>
          <w:color w:val="000000"/>
          <w:sz w:val="28"/>
        </w:rPr>
        <w:t>пункте 36</w:t>
      </w:r>
      <w:r>
        <w:rPr>
          <w:rFonts w:ascii="Times New Roman"/>
          <w:b w:val="false"/>
          <w:i w:val="false"/>
          <w:color w:val="000000"/>
          <w:sz w:val="28"/>
        </w:rPr>
        <w:t xml:space="preserve"> Правил, Управляющий инвестиционным портфелем представляет в центральный депозитарий обновленную информацию и письменное объяснение с указанием причин необходимости внесения изменений и (или) дополнений в реестр.</w:t>
      </w:r>
    </w:p>
    <w:bookmarkEnd w:id="124"/>
    <w:bookmarkStart w:name="z154" w:id="125"/>
    <w:p>
      <w:pPr>
        <w:spacing w:after="0"/>
        <w:ind w:left="0"/>
        <w:jc w:val="both"/>
      </w:pPr>
      <w:r>
        <w:rPr>
          <w:rFonts w:ascii="Times New Roman"/>
          <w:b w:val="false"/>
          <w:i w:val="false"/>
          <w:color w:val="000000"/>
          <w:sz w:val="28"/>
        </w:rPr>
        <w:t>
      37-1. В течение 3 (трех) рабочих дней после завершения первоначального размещения паев паевого инвестиционного фонда управляющий инвестиционным портфелем, осуществляющий управление активами данного паевого инвестиционного фонда, представляет в уполномоченный орган на казахском и русском языках отчет о результатах первоначального размещения паев паевого инвестиционного фонда, составленный в произвольной форме, с указанием сведений о:</w:t>
      </w:r>
    </w:p>
    <w:bookmarkEnd w:id="125"/>
    <w:bookmarkStart w:name="z155" w:id="126"/>
    <w:p>
      <w:pPr>
        <w:spacing w:after="0"/>
        <w:ind w:left="0"/>
        <w:jc w:val="both"/>
      </w:pPr>
      <w:r>
        <w:rPr>
          <w:rFonts w:ascii="Times New Roman"/>
          <w:b w:val="false"/>
          <w:i w:val="false"/>
          <w:color w:val="000000"/>
          <w:sz w:val="28"/>
        </w:rPr>
        <w:t>
      наименовании паевого инвестиционного фонда;</w:t>
      </w:r>
    </w:p>
    <w:bookmarkEnd w:id="126"/>
    <w:bookmarkStart w:name="z156" w:id="127"/>
    <w:p>
      <w:pPr>
        <w:spacing w:after="0"/>
        <w:ind w:left="0"/>
        <w:jc w:val="both"/>
      </w:pPr>
      <w:r>
        <w:rPr>
          <w:rFonts w:ascii="Times New Roman"/>
          <w:b w:val="false"/>
          <w:i w:val="false"/>
          <w:color w:val="000000"/>
          <w:sz w:val="28"/>
        </w:rPr>
        <w:t>
      наименовании кастодиана паевого инвестиционного фонда;</w:t>
      </w:r>
    </w:p>
    <w:bookmarkEnd w:id="127"/>
    <w:bookmarkStart w:name="z157" w:id="128"/>
    <w:p>
      <w:pPr>
        <w:spacing w:after="0"/>
        <w:ind w:left="0"/>
        <w:jc w:val="both"/>
      </w:pPr>
      <w:r>
        <w:rPr>
          <w:rFonts w:ascii="Times New Roman"/>
          <w:b w:val="false"/>
          <w:i w:val="false"/>
          <w:color w:val="000000"/>
          <w:sz w:val="28"/>
        </w:rPr>
        <w:t>
      дате начала и окончания периода первоначального размещения паев паевого инвестиционного фонда (если было принято решение о продлении срока первоначального размещения паев паевого инвестиционного фонда, то в данном пункте указывается дата и номер письма уполномоченного органа о продлении срока первоначального размещения паев фонда);</w:t>
      </w:r>
    </w:p>
    <w:bookmarkEnd w:id="128"/>
    <w:bookmarkStart w:name="z158" w:id="129"/>
    <w:p>
      <w:pPr>
        <w:spacing w:after="0"/>
        <w:ind w:left="0"/>
        <w:jc w:val="both"/>
      </w:pPr>
      <w:r>
        <w:rPr>
          <w:rFonts w:ascii="Times New Roman"/>
          <w:b w:val="false"/>
          <w:i w:val="false"/>
          <w:color w:val="000000"/>
          <w:sz w:val="28"/>
        </w:rPr>
        <w:t>
      номинальной стоимости пая паевого инвестиционного фонда при первоначальном размещении паев;</w:t>
      </w:r>
    </w:p>
    <w:bookmarkEnd w:id="129"/>
    <w:p>
      <w:pPr>
        <w:spacing w:after="0"/>
        <w:ind w:left="0"/>
        <w:jc w:val="both"/>
      </w:pPr>
      <w:r>
        <w:rPr>
          <w:rFonts w:ascii="Times New Roman"/>
          <w:b w:val="false"/>
          <w:i w:val="false"/>
          <w:color w:val="000000"/>
          <w:sz w:val="28"/>
        </w:rPr>
        <w:t>
      количестве паев паевого инвестиционного фонда, размещенных по состоянию на дату окончания первоначального размещения паев.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6" w:id="130"/>
    <w:p>
      <w:pPr>
        <w:spacing w:after="0"/>
        <w:ind w:left="0"/>
        <w:jc w:val="both"/>
      </w:pPr>
      <w:r>
        <w:rPr>
          <w:rFonts w:ascii="Times New Roman"/>
          <w:b w:val="false"/>
          <w:i w:val="false"/>
          <w:color w:val="000000"/>
          <w:sz w:val="28"/>
        </w:rPr>
        <w:t>
      37-2. Часть первая пункта 27 и пункт 29 Правил не распространяются на случаи управления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30"/>
    <w:p>
      <w:pPr>
        <w:spacing w:after="0"/>
        <w:ind w:left="0"/>
        <w:jc w:val="both"/>
      </w:pPr>
      <w:r>
        <w:rPr>
          <w:rFonts w:ascii="Times New Roman"/>
          <w:b w:val="false"/>
          <w:i w:val="false"/>
          <w:color w:val="000000"/>
          <w:sz w:val="28"/>
        </w:rPr>
        <w:t>
      Пункт 32 Правил не распространяется на страховые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31"/>
    <w:p>
      <w:pPr>
        <w:spacing w:after="0"/>
        <w:ind w:left="0"/>
        <w:jc w:val="both"/>
      </w:pPr>
      <w:r>
        <w:rPr>
          <w:rFonts w:ascii="Times New Roman"/>
          <w:b w:val="false"/>
          <w:i w:val="false"/>
          <w:color w:val="000000"/>
          <w:sz w:val="28"/>
        </w:rPr>
        <w:t>
      37-3. Требования настоящей главы Правил не распространяются в отношении собственных активов управляющего инвестиционным портфелем, являющегося страховой организацией.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37-3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32"/>
    <w:p>
      <w:pPr>
        <w:spacing w:after="0"/>
        <w:ind w:left="0"/>
        <w:jc w:val="left"/>
      </w:pPr>
      <w:r>
        <w:rPr>
          <w:rFonts w:ascii="Times New Roman"/>
          <w:b/>
          <w:i w:val="false"/>
          <w:color w:val="000000"/>
        </w:rPr>
        <w:t xml:space="preserve"> Глава 4. Порядок организации учета</w:t>
      </w:r>
    </w:p>
    <w:bookmarkEnd w:id="132"/>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133"/>
    <w:p>
      <w:pPr>
        <w:spacing w:after="0"/>
        <w:ind w:left="0"/>
        <w:jc w:val="both"/>
      </w:pPr>
      <w:r>
        <w:rPr>
          <w:rFonts w:ascii="Times New Roman"/>
          <w:b w:val="false"/>
          <w:i w:val="false"/>
          <w:color w:val="000000"/>
          <w:sz w:val="28"/>
        </w:rPr>
        <w:t>
      38. Учет и хранение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 заключенного между кастодианом и управляющим инвестиционным портфелем.</w:t>
      </w:r>
    </w:p>
    <w:bookmarkEnd w:id="133"/>
    <w:p>
      <w:pPr>
        <w:spacing w:after="0"/>
        <w:ind w:left="0"/>
        <w:jc w:val="both"/>
      </w:pPr>
      <w:r>
        <w:rPr>
          <w:rFonts w:ascii="Times New Roman"/>
          <w:b w:val="false"/>
          <w:i w:val="false"/>
          <w:color w:val="000000"/>
          <w:sz w:val="28"/>
        </w:rPr>
        <w:t>
      Учет ценных бумаг клиентов, за исключением клиентов управляющего инвестиционным портфелем, указанных в части первой настоящего пункта Правил, осуществляется иностранной расчетной организацией или профессиональным участником рынка ценных бумаг, оказывающим услуги по номинальному держанию ценных бумаг (далее - номинальный держатель), на основании договора о номинальном держании, заключенного между управляющим инвестиционным портфелем и номинальным держателем.</w:t>
      </w:r>
    </w:p>
    <w:p>
      <w:pPr>
        <w:spacing w:after="0"/>
        <w:ind w:left="0"/>
        <w:jc w:val="both"/>
      </w:pPr>
      <w:r>
        <w:rPr>
          <w:rFonts w:ascii="Times New Roman"/>
          <w:b w:val="false"/>
          <w:i w:val="false"/>
          <w:color w:val="000000"/>
          <w:sz w:val="28"/>
        </w:rPr>
        <w:t>
      Учет и хранение иных, кроме ценных бумаг, активов клиентов осуществляется кастодианом.</w:t>
      </w:r>
    </w:p>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соответствующая следующим условиям:</w:t>
      </w:r>
    </w:p>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50" w:id="134"/>
    <w:p>
      <w:pPr>
        <w:spacing w:after="0"/>
        <w:ind w:left="0"/>
        <w:jc w:val="both"/>
      </w:pPr>
      <w:r>
        <w:rPr>
          <w:rFonts w:ascii="Times New Roman"/>
          <w:b w:val="false"/>
          <w:i w:val="false"/>
          <w:color w:val="000000"/>
          <w:sz w:val="28"/>
        </w:rPr>
        <w:t>
      39. В системе внутреннего учета управляющего инвестиционным портфелем активы клиента обособляются от собственных активов управляющего инвестиционным портфелем путем их учета на забалансовых счетах управляющего инвестиционным портфелем, и на них не обращается взыскание по обязательствам управляющего инвестиционным портфелем.</w:t>
      </w:r>
    </w:p>
    <w:bookmarkEnd w:id="134"/>
    <w:p>
      <w:pPr>
        <w:spacing w:after="0"/>
        <w:ind w:left="0"/>
        <w:jc w:val="both"/>
      </w:pPr>
      <w:r>
        <w:rPr>
          <w:rFonts w:ascii="Times New Roman"/>
          <w:b w:val="false"/>
          <w:i w:val="false"/>
          <w:color w:val="000000"/>
          <w:sz w:val="28"/>
        </w:rPr>
        <w:t>
      Забалансовый счет открывается в системе внутреннего учета управляющего инвестиционным портфелем каждому клиенту управляющего инвестиционным портфелем в соответствии с законодательством Республики Казахстан о бухгалтерском учете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35"/>
    <w:p>
      <w:pPr>
        <w:spacing w:after="0"/>
        <w:ind w:left="0"/>
        <w:jc w:val="both"/>
      </w:pPr>
      <w:r>
        <w:rPr>
          <w:rFonts w:ascii="Times New Roman"/>
          <w:b w:val="false"/>
          <w:i w:val="false"/>
          <w:color w:val="000000"/>
          <w:sz w:val="28"/>
        </w:rPr>
        <w:t>
      40. Порядок ведения системы внутреннего учета управляющего инвестиционным портфелем, открытия счета клиенту в системе внутреннего учета и поддержание системы внутреннего учета в актуальном состоянии устанавливается внутренними документами управляющего инвестиционным портфелем.</w:t>
      </w:r>
    </w:p>
    <w:bookmarkEnd w:id="135"/>
    <w:bookmarkStart w:name="z241" w:id="136"/>
    <w:p>
      <w:pPr>
        <w:spacing w:after="0"/>
        <w:ind w:left="0"/>
        <w:jc w:val="both"/>
      </w:pPr>
      <w:r>
        <w:rPr>
          <w:rFonts w:ascii="Times New Roman"/>
          <w:b w:val="false"/>
          <w:i w:val="false"/>
          <w:color w:val="000000"/>
          <w:sz w:val="28"/>
        </w:rPr>
        <w:t xml:space="preserve">
      40-1. Порядок учета пенсионных активов и оценки финансовых инструментов, в которые управляющий инвестиционным портфелем инвестирует пенсионные активы,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учета и оценки пенсионных активов, утвержденными постановлением Правления Агентства Республики Казахстан по регулированию и развитию финансового рынка от 26 июня 2023 года № 58, зарегистрированным в Реестре государственной регистрации нормативных правовых актов под № 32997.</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37"/>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 или в иностранных расчетных организациях, обладающих аналогичной лицензией, выданной иностранным органом надзора, в случаях установленных Законом о рынке ценных бумаг.</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38"/>
    <w:p>
      <w:pPr>
        <w:spacing w:after="0"/>
        <w:ind w:left="0"/>
        <w:jc w:val="both"/>
      </w:pPr>
      <w:r>
        <w:rPr>
          <w:rFonts w:ascii="Times New Roman"/>
          <w:b w:val="false"/>
          <w:i w:val="false"/>
          <w:color w:val="000000"/>
          <w:sz w:val="28"/>
        </w:rPr>
        <w:t>
      41-1 Учет и хранение активов, составляющих инвестиционный портфель, сформированный за счет пенсионных активов, переданных управляющему инвестиционным портфелем по договору о доверительном управлении пенсионными активами, осуществляется кастодианом на основании кастодиального договора, заключенного между кастодианом, управляющим инвестиционным портфелем и единым накопительным пенсионным фондом (далее – трехсторонний кастодиальный договор).</w:t>
      </w:r>
    </w:p>
    <w:bookmarkEnd w:id="138"/>
    <w:p>
      <w:pPr>
        <w:spacing w:after="0"/>
        <w:ind w:left="0"/>
        <w:jc w:val="both"/>
      </w:pPr>
      <w:r>
        <w:rPr>
          <w:rFonts w:ascii="Times New Roman"/>
          <w:b w:val="false"/>
          <w:i w:val="false"/>
          <w:color w:val="000000"/>
          <w:sz w:val="28"/>
        </w:rPr>
        <w:t xml:space="preserve">
      Управляющий инвестиционным портфелем проводит сверку данных своей системы внутреннего учета на их соответствие данным кастодиана, осуществляющего учет и хранение пенсионных активов, и единого накопительного пенсионного фонда в порядке, сроки и с периодичностью, установленными трехсторонним кастодиальным договором. </w:t>
      </w:r>
    </w:p>
    <w:p>
      <w:pPr>
        <w:spacing w:after="0"/>
        <w:ind w:left="0"/>
        <w:jc w:val="both"/>
      </w:pPr>
      <w:r>
        <w:rPr>
          <w:rFonts w:ascii="Times New Roman"/>
          <w:b w:val="false"/>
          <w:i w:val="false"/>
          <w:color w:val="000000"/>
          <w:sz w:val="28"/>
        </w:rPr>
        <w:t>
      Документы, на основании которых проводилась сверка, подлежат хранению управляющим инвестиционным портфелем в течение 5 (пяти) лет с даты проведения сверки.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53" w:id="139"/>
    <w:p>
      <w:pPr>
        <w:spacing w:after="0"/>
        <w:ind w:left="0"/>
        <w:jc w:val="both"/>
      </w:pPr>
      <w:r>
        <w:rPr>
          <w:rFonts w:ascii="Times New Roman"/>
          <w:b w:val="false"/>
          <w:i w:val="false"/>
          <w:color w:val="000000"/>
          <w:sz w:val="28"/>
        </w:rPr>
        <w:t>
      42. Учет и хранение иностранных финансовых инструментов клиентов, за исключением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активов инвестиционных фондов и активов специальной финансовой компании, может осуществляться иностранной расчетной организацией.</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40"/>
    <w:p>
      <w:pPr>
        <w:spacing w:after="0"/>
        <w:ind w:left="0"/>
        <w:jc w:val="both"/>
      </w:pPr>
      <w:r>
        <w:rPr>
          <w:rFonts w:ascii="Times New Roman"/>
          <w:b w:val="false"/>
          <w:i w:val="false"/>
          <w:color w:val="000000"/>
          <w:sz w:val="28"/>
        </w:rPr>
        <w:t>
      43. Управляющий инвестиционным портфелем не реже одного раза в месяц проводит сверку данных своей системы внутреннего учета на их соответствие данным кастодианов, осуществляющих учет и хранение активов клиентов, и (или) данным номинального держателя, осуществляющего учет ценных бумаг клиентов управляющего инвестиционным портфелем.</w:t>
      </w:r>
    </w:p>
    <w:bookmarkEnd w:id="140"/>
    <w:p>
      <w:pPr>
        <w:spacing w:after="0"/>
        <w:ind w:left="0"/>
        <w:jc w:val="both"/>
      </w:pPr>
      <w:r>
        <w:rPr>
          <w:rFonts w:ascii="Times New Roman"/>
          <w:b w:val="false"/>
          <w:i w:val="false"/>
          <w:color w:val="000000"/>
          <w:sz w:val="28"/>
        </w:rPr>
        <w:t>
      Результаты сверки по данным, указанным в части первой настоящего пункта, оформляются актом сверки, который содержит следующие сведения:</w:t>
      </w:r>
    </w:p>
    <w:p>
      <w:pPr>
        <w:spacing w:after="0"/>
        <w:ind w:left="0"/>
        <w:jc w:val="both"/>
      </w:pPr>
      <w:r>
        <w:rPr>
          <w:rFonts w:ascii="Times New Roman"/>
          <w:b w:val="false"/>
          <w:i w:val="false"/>
          <w:color w:val="000000"/>
          <w:sz w:val="28"/>
        </w:rPr>
        <w:t>
      дату составления акта сверки;</w:t>
      </w:r>
    </w:p>
    <w:p>
      <w:pPr>
        <w:spacing w:after="0"/>
        <w:ind w:left="0"/>
        <w:jc w:val="both"/>
      </w:pPr>
      <w:r>
        <w:rPr>
          <w:rFonts w:ascii="Times New Roman"/>
          <w:b w:val="false"/>
          <w:i w:val="false"/>
          <w:color w:val="000000"/>
          <w:sz w:val="28"/>
        </w:rPr>
        <w:t>
      период, за который осуществляется сверка;</w:t>
      </w:r>
    </w:p>
    <w:p>
      <w:pPr>
        <w:spacing w:after="0"/>
        <w:ind w:left="0"/>
        <w:jc w:val="both"/>
      </w:pPr>
      <w:r>
        <w:rPr>
          <w:rFonts w:ascii="Times New Roman"/>
          <w:b w:val="false"/>
          <w:i w:val="false"/>
          <w:color w:val="000000"/>
          <w:sz w:val="28"/>
        </w:rPr>
        <w:t>
      информацию об остатке на дату составления акта-сверки активов на счетах (субсчетах);</w:t>
      </w:r>
    </w:p>
    <w:p>
      <w:pPr>
        <w:spacing w:after="0"/>
        <w:ind w:left="0"/>
        <w:jc w:val="both"/>
      </w:pPr>
      <w:r>
        <w:rPr>
          <w:rFonts w:ascii="Times New Roman"/>
          <w:b w:val="false"/>
          <w:i w:val="false"/>
          <w:color w:val="000000"/>
          <w:sz w:val="28"/>
        </w:rPr>
        <w:t>
      информацию о движении активов в период, за который осуществляется сверка активов по счетам (субсчетам).</w:t>
      </w:r>
    </w:p>
    <w:p>
      <w:pPr>
        <w:spacing w:after="0"/>
        <w:ind w:left="0"/>
        <w:jc w:val="both"/>
      </w:pPr>
      <w:r>
        <w:rPr>
          <w:rFonts w:ascii="Times New Roman"/>
          <w:b w:val="false"/>
          <w:i w:val="false"/>
          <w:color w:val="000000"/>
          <w:sz w:val="28"/>
        </w:rPr>
        <w:t>
      Акт сверки составляется в двух экземплярах, подписывается представителями сторон, осуществляющими сверку.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41"/>
    <w:p>
      <w:pPr>
        <w:spacing w:after="0"/>
        <w:ind w:left="0"/>
        <w:jc w:val="both"/>
      </w:pPr>
      <w:r>
        <w:rPr>
          <w:rFonts w:ascii="Times New Roman"/>
          <w:b w:val="false"/>
          <w:i w:val="false"/>
          <w:color w:val="000000"/>
          <w:sz w:val="28"/>
        </w:rPr>
        <w:t>
      44. Сверка данных системы внутреннего учета управляющего инвестиционным портфелем с данными иностранной расчетной организации осуществляется через международную межбанковскую систему передачи информации и совершения платежей посредством обмена SWIFT (СВИФТ) - сообщениями либо другими средствами связи, предусмотренными договором с иностранной расчетной организацией, и заключается в сверке остатков на дату проведения сверки финансовых инструментов, принадлежащих клиентам и находящихся на счетах иностранной расчетной организации, с данными системы внутреннего учета управляющего инвестиционным портфелем.</w:t>
      </w:r>
    </w:p>
    <w:bookmarkEnd w:id="141"/>
    <w:p>
      <w:pPr>
        <w:spacing w:after="0"/>
        <w:ind w:left="0"/>
        <w:jc w:val="both"/>
      </w:pPr>
      <w:r>
        <w:rPr>
          <w:rFonts w:ascii="Times New Roman"/>
          <w:b w:val="false"/>
          <w:i w:val="false"/>
          <w:color w:val="000000"/>
          <w:sz w:val="28"/>
        </w:rPr>
        <w:t>
      Документы, на основании которых проводилась сверка, в том числе SWIFT (СВИФТ) - сообщения, подлежат хранению в течение пяти лет с даты проведения сверки.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56" w:id="142"/>
    <w:p>
      <w:pPr>
        <w:spacing w:after="0"/>
        <w:ind w:left="0"/>
        <w:jc w:val="both"/>
      </w:pPr>
      <w:r>
        <w:rPr>
          <w:rFonts w:ascii="Times New Roman"/>
          <w:b w:val="false"/>
          <w:i w:val="false"/>
          <w:color w:val="000000"/>
          <w:sz w:val="28"/>
        </w:rPr>
        <w:t xml:space="preserve">
      45. Если по результатам сверки, осуществляемой в соответствии с </w:t>
      </w:r>
      <w:r>
        <w:rPr>
          <w:rFonts w:ascii="Times New Roman"/>
          <w:b w:val="false"/>
          <w:i w:val="false"/>
          <w:color w:val="000000"/>
          <w:sz w:val="28"/>
        </w:rPr>
        <w:t>пунктами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Правил, имеются расхождения, стороны, осуществлявшие сверку, принимают меры по их устранению.</w:t>
      </w:r>
    </w:p>
    <w:bookmarkEnd w:id="142"/>
    <w:bookmarkStart w:name="z57" w:id="143"/>
    <w:p>
      <w:pPr>
        <w:spacing w:after="0"/>
        <w:ind w:left="0"/>
        <w:jc w:val="both"/>
      </w:pPr>
      <w:r>
        <w:rPr>
          <w:rFonts w:ascii="Times New Roman"/>
          <w:b w:val="false"/>
          <w:i w:val="false"/>
          <w:color w:val="000000"/>
          <w:sz w:val="28"/>
        </w:rPr>
        <w:t>
      46. Управляющий инвестиционным портфелем ведет достоверный и актуальный учет всех документов, относящихся к его деятельности, путем ведения журналов, содержащих сведения о (об):</w:t>
      </w:r>
    </w:p>
    <w:bookmarkEnd w:id="143"/>
    <w:bookmarkStart w:name="z298" w:id="144"/>
    <w:p>
      <w:pPr>
        <w:spacing w:after="0"/>
        <w:ind w:left="0"/>
        <w:jc w:val="both"/>
      </w:pPr>
      <w:r>
        <w:rPr>
          <w:rFonts w:ascii="Times New Roman"/>
          <w:b w:val="false"/>
          <w:i w:val="false"/>
          <w:color w:val="000000"/>
          <w:sz w:val="28"/>
        </w:rPr>
        <w:t>
      1) заключенных договорах и всех изменениях и дополнениях к ним;</w:t>
      </w:r>
    </w:p>
    <w:bookmarkEnd w:id="144"/>
    <w:bookmarkStart w:name="z299" w:id="145"/>
    <w:p>
      <w:pPr>
        <w:spacing w:after="0"/>
        <w:ind w:left="0"/>
        <w:jc w:val="both"/>
      </w:pPr>
      <w:r>
        <w:rPr>
          <w:rFonts w:ascii="Times New Roman"/>
          <w:b w:val="false"/>
          <w:i w:val="false"/>
          <w:color w:val="000000"/>
          <w:sz w:val="28"/>
        </w:rPr>
        <w:t>
      2) составленных рекомендациях;</w:t>
      </w:r>
    </w:p>
    <w:bookmarkEnd w:id="145"/>
    <w:bookmarkStart w:name="z300" w:id="146"/>
    <w:p>
      <w:pPr>
        <w:spacing w:after="0"/>
        <w:ind w:left="0"/>
        <w:jc w:val="both"/>
      </w:pPr>
      <w:r>
        <w:rPr>
          <w:rFonts w:ascii="Times New Roman"/>
          <w:b w:val="false"/>
          <w:i w:val="false"/>
          <w:color w:val="000000"/>
          <w:sz w:val="28"/>
        </w:rPr>
        <w:t>
      3) инвестиционных решениях, их исполнении (неисполнении);</w:t>
      </w:r>
    </w:p>
    <w:bookmarkEnd w:id="146"/>
    <w:bookmarkStart w:name="z301" w:id="147"/>
    <w:p>
      <w:pPr>
        <w:spacing w:after="0"/>
        <w:ind w:left="0"/>
        <w:jc w:val="both"/>
      </w:pPr>
      <w:r>
        <w:rPr>
          <w:rFonts w:ascii="Times New Roman"/>
          <w:b w:val="false"/>
          <w:i w:val="false"/>
          <w:color w:val="000000"/>
          <w:sz w:val="28"/>
        </w:rPr>
        <w:t>
      4) заключенных сделках с активами клиентов и (или) собственными активами управляющего инвестиционным портфелем, их исполнении (неисполнении);</w:t>
      </w:r>
    </w:p>
    <w:bookmarkEnd w:id="147"/>
    <w:bookmarkStart w:name="z302" w:id="148"/>
    <w:p>
      <w:pPr>
        <w:spacing w:after="0"/>
        <w:ind w:left="0"/>
        <w:jc w:val="both"/>
      </w:pPr>
      <w:r>
        <w:rPr>
          <w:rFonts w:ascii="Times New Roman"/>
          <w:b w:val="false"/>
          <w:i w:val="false"/>
          <w:color w:val="000000"/>
          <w:sz w:val="28"/>
        </w:rPr>
        <w:t>
      5) документах, представленных брокеру, в целях исполнения инвестиционных решений либо в случае совмещения деятельности по управлению инвестиционным портфелем с брокерской и (или) дилерской деятельностью на рынке ценных бумаг с правом ведения счетов клиентов в качестве номинального держателя распоряжений, направленных в торговое подразделение;</w:t>
      </w:r>
    </w:p>
    <w:bookmarkEnd w:id="148"/>
    <w:bookmarkStart w:name="z303" w:id="149"/>
    <w:p>
      <w:pPr>
        <w:spacing w:after="0"/>
        <w:ind w:left="0"/>
        <w:jc w:val="both"/>
      </w:pPr>
      <w:r>
        <w:rPr>
          <w:rFonts w:ascii="Times New Roman"/>
          <w:b w:val="false"/>
          <w:i w:val="false"/>
          <w:color w:val="000000"/>
          <w:sz w:val="28"/>
        </w:rPr>
        <w:t>
      6) финансовых инструментах клиентов и изменениях их количества;</w:t>
      </w:r>
    </w:p>
    <w:bookmarkEnd w:id="149"/>
    <w:bookmarkStart w:name="z304" w:id="150"/>
    <w:p>
      <w:pPr>
        <w:spacing w:after="0"/>
        <w:ind w:left="0"/>
        <w:jc w:val="both"/>
      </w:pPr>
      <w:r>
        <w:rPr>
          <w:rFonts w:ascii="Times New Roman"/>
          <w:b w:val="false"/>
          <w:i w:val="false"/>
          <w:color w:val="000000"/>
          <w:sz w:val="28"/>
        </w:rPr>
        <w:t>
      7) поступлении и распределении доходов по ценным бумагам;</w:t>
      </w:r>
    </w:p>
    <w:bookmarkEnd w:id="150"/>
    <w:bookmarkStart w:name="z305" w:id="151"/>
    <w:p>
      <w:pPr>
        <w:spacing w:after="0"/>
        <w:ind w:left="0"/>
        <w:jc w:val="both"/>
      </w:pPr>
      <w:r>
        <w:rPr>
          <w:rFonts w:ascii="Times New Roman"/>
          <w:b w:val="false"/>
          <w:i w:val="false"/>
          <w:color w:val="000000"/>
          <w:sz w:val="28"/>
        </w:rPr>
        <w:t>
      8) предоставленных отчетах клиентам;</w:t>
      </w:r>
    </w:p>
    <w:bookmarkEnd w:id="151"/>
    <w:bookmarkStart w:name="z306" w:id="152"/>
    <w:p>
      <w:pPr>
        <w:spacing w:after="0"/>
        <w:ind w:left="0"/>
        <w:jc w:val="both"/>
      </w:pPr>
      <w:r>
        <w:rPr>
          <w:rFonts w:ascii="Times New Roman"/>
          <w:b w:val="false"/>
          <w:i w:val="false"/>
          <w:color w:val="000000"/>
          <w:sz w:val="28"/>
        </w:rPr>
        <w:t>
      9) сверках системы внутреннего учета на их соответствие данным кастодианов и (или) номинальных держателей и (или) иностранных расчетных организаций;</w:t>
      </w:r>
    </w:p>
    <w:bookmarkEnd w:id="152"/>
    <w:bookmarkStart w:name="z307" w:id="153"/>
    <w:p>
      <w:pPr>
        <w:spacing w:after="0"/>
        <w:ind w:left="0"/>
        <w:jc w:val="both"/>
      </w:pPr>
      <w:r>
        <w:rPr>
          <w:rFonts w:ascii="Times New Roman"/>
          <w:b w:val="false"/>
          <w:i w:val="false"/>
          <w:color w:val="000000"/>
          <w:sz w:val="28"/>
        </w:rPr>
        <w:t>
      10) обращениях клиентов, содержащих претензии к управляющему инвестиционным портфелем, и мерах по их устранению;</w:t>
      </w:r>
    </w:p>
    <w:bookmarkEnd w:id="153"/>
    <w:bookmarkStart w:name="z308" w:id="154"/>
    <w:p>
      <w:pPr>
        <w:spacing w:after="0"/>
        <w:ind w:left="0"/>
        <w:jc w:val="both"/>
      </w:pPr>
      <w:r>
        <w:rPr>
          <w:rFonts w:ascii="Times New Roman"/>
          <w:b w:val="false"/>
          <w:i w:val="false"/>
          <w:color w:val="000000"/>
          <w:sz w:val="28"/>
        </w:rPr>
        <w:t>
      11) заключенных сделках инсайдеров управляющего инвестиционным портфелем.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55"/>
    <w:p>
      <w:pPr>
        <w:spacing w:after="0"/>
        <w:ind w:left="0"/>
        <w:jc w:val="both"/>
      </w:pPr>
      <w:r>
        <w:rPr>
          <w:rFonts w:ascii="Times New Roman"/>
          <w:b w:val="false"/>
          <w:i w:val="false"/>
          <w:color w:val="000000"/>
          <w:sz w:val="28"/>
        </w:rPr>
        <w:t>
      47. Рекомендации вместе с документами (материалами), на основании которых они были выданы, инвестиционные решения и документы, относящиеся к деятельности по управлению инвестиционным портфелем, подлежат хранению в отдельных файлах-регистраторах в хронологическом порядке.</w:t>
      </w:r>
    </w:p>
    <w:bookmarkEnd w:id="155"/>
    <w:bookmarkStart w:name="z178" w:id="156"/>
    <w:p>
      <w:pPr>
        <w:spacing w:after="0"/>
        <w:ind w:left="0"/>
        <w:jc w:val="both"/>
      </w:pPr>
      <w:r>
        <w:rPr>
          <w:rFonts w:ascii="Times New Roman"/>
          <w:b w:val="false"/>
          <w:i w:val="false"/>
          <w:color w:val="000000"/>
          <w:sz w:val="28"/>
        </w:rPr>
        <w:t>
      47-1. Особенности учета активов,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установлены Правилами участия страхователя в инвестициях.</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57"/>
    <w:p>
      <w:pPr>
        <w:spacing w:after="0"/>
        <w:ind w:left="0"/>
        <w:jc w:val="left"/>
      </w:pPr>
      <w:r>
        <w:rPr>
          <w:rFonts w:ascii="Times New Roman"/>
          <w:b/>
          <w:i w:val="false"/>
          <w:color w:val="000000"/>
        </w:rPr>
        <w:t xml:space="preserve"> Глава 5. Порядок проведения процедуры сверки передаваемых активов специальной финансовой компании новому управляющему инвестиционным портфелем</w:t>
      </w:r>
    </w:p>
    <w:bookmarkEnd w:id="157"/>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158"/>
    <w:p>
      <w:pPr>
        <w:spacing w:after="0"/>
        <w:ind w:left="0"/>
        <w:jc w:val="both"/>
      </w:pPr>
      <w:r>
        <w:rPr>
          <w:rFonts w:ascii="Times New Roman"/>
          <w:b w:val="false"/>
          <w:i w:val="false"/>
          <w:color w:val="000000"/>
          <w:sz w:val="28"/>
        </w:rPr>
        <w:t>
      48. Сверка передаваемых активов специальной финансовой компании новому управляющему инвестиционным портфелем осуществляется уполномоченными представителями кастодиана, управляющего инвестиционным портфелем и специальной финансовой компании.</w:t>
      </w:r>
    </w:p>
    <w:bookmarkEnd w:id="158"/>
    <w:bookmarkStart w:name="z61" w:id="159"/>
    <w:p>
      <w:pPr>
        <w:spacing w:after="0"/>
        <w:ind w:left="0"/>
        <w:jc w:val="both"/>
      </w:pPr>
      <w:r>
        <w:rPr>
          <w:rFonts w:ascii="Times New Roman"/>
          <w:b w:val="false"/>
          <w:i w:val="false"/>
          <w:color w:val="000000"/>
          <w:sz w:val="28"/>
        </w:rPr>
        <w:t>
      49. Для осуществления сверки передаваемых активов новому управляющему инвестиционным портфелем составляются:</w:t>
      </w:r>
    </w:p>
    <w:bookmarkEnd w:id="159"/>
    <w:p>
      <w:pPr>
        <w:spacing w:after="0"/>
        <w:ind w:left="0"/>
        <w:jc w:val="both"/>
      </w:pPr>
      <w:r>
        <w:rPr>
          <w:rFonts w:ascii="Times New Roman"/>
          <w:b w:val="false"/>
          <w:i w:val="false"/>
          <w:color w:val="000000"/>
          <w:sz w:val="28"/>
        </w:rPr>
        <w:t>
      1) перечень передаваемых активов;</w:t>
      </w:r>
    </w:p>
    <w:p>
      <w:pPr>
        <w:spacing w:after="0"/>
        <w:ind w:left="0"/>
        <w:jc w:val="both"/>
      </w:pPr>
      <w:r>
        <w:rPr>
          <w:rFonts w:ascii="Times New Roman"/>
          <w:b w:val="false"/>
          <w:i w:val="false"/>
          <w:color w:val="000000"/>
          <w:sz w:val="28"/>
        </w:rPr>
        <w:t>
      2) перечень передаваемых документов;</w:t>
      </w:r>
    </w:p>
    <w:p>
      <w:pPr>
        <w:spacing w:after="0"/>
        <w:ind w:left="0"/>
        <w:jc w:val="both"/>
      </w:pPr>
      <w:r>
        <w:rPr>
          <w:rFonts w:ascii="Times New Roman"/>
          <w:b w:val="false"/>
          <w:i w:val="false"/>
          <w:color w:val="000000"/>
          <w:sz w:val="28"/>
        </w:rPr>
        <w:t>
      3) акт сверки.</w:t>
      </w:r>
    </w:p>
    <w:p>
      <w:pPr>
        <w:spacing w:after="0"/>
        <w:ind w:left="0"/>
        <w:jc w:val="both"/>
      </w:pPr>
      <w:r>
        <w:rPr>
          <w:rFonts w:ascii="Times New Roman"/>
          <w:b w:val="false"/>
          <w:i w:val="false"/>
          <w:color w:val="000000"/>
          <w:sz w:val="28"/>
        </w:rPr>
        <w:t>
      Передаваемые активы включают в себя активы, находящиеся в управлении на момент проведения сверки.</w:t>
      </w:r>
    </w:p>
    <w:bookmarkStart w:name="z62" w:id="160"/>
    <w:p>
      <w:pPr>
        <w:spacing w:after="0"/>
        <w:ind w:left="0"/>
        <w:jc w:val="both"/>
      </w:pPr>
      <w:r>
        <w:rPr>
          <w:rFonts w:ascii="Times New Roman"/>
          <w:b w:val="false"/>
          <w:i w:val="false"/>
          <w:color w:val="000000"/>
          <w:sz w:val="28"/>
        </w:rPr>
        <w:t>
      50. При сверке передаваемых активов новому управляющему инвестиционным портфелем за весь период инвестиционного управления передаются:</w:t>
      </w:r>
    </w:p>
    <w:bookmarkEnd w:id="160"/>
    <w:p>
      <w:pPr>
        <w:spacing w:after="0"/>
        <w:ind w:left="0"/>
        <w:jc w:val="both"/>
      </w:pPr>
      <w:r>
        <w:rPr>
          <w:rFonts w:ascii="Times New Roman"/>
          <w:b w:val="false"/>
          <w:i w:val="false"/>
          <w:color w:val="000000"/>
          <w:sz w:val="28"/>
        </w:rPr>
        <w:t>
      1) копии поручений управляющего инвестиционным портфелем организациям, осуществляющим (осуществлявшим) брокерскую и (или) дилерскую деятельность на рынке ценных бумаг, на заключение сделок с финансовыми инструментами за счет активов специальной финансовой компании;</w:t>
      </w:r>
    </w:p>
    <w:p>
      <w:pPr>
        <w:spacing w:after="0"/>
        <w:ind w:left="0"/>
        <w:jc w:val="both"/>
      </w:pPr>
      <w:r>
        <w:rPr>
          <w:rFonts w:ascii="Times New Roman"/>
          <w:b w:val="false"/>
          <w:i w:val="false"/>
          <w:color w:val="000000"/>
          <w:sz w:val="28"/>
        </w:rPr>
        <w:t>
      2) копии отчетов организаций, осуществляющих (осуществлявших) брокерскую и (или) дилерскую деятельность на рынке ценных бумаг, об исполнении поручений управляющего инвестиционным портфелем на заключение сделок с финансовыми инструментами за счет активов специальной финансовой компании;</w:t>
      </w:r>
    </w:p>
    <w:p>
      <w:pPr>
        <w:spacing w:after="0"/>
        <w:ind w:left="0"/>
        <w:jc w:val="both"/>
      </w:pPr>
      <w:r>
        <w:rPr>
          <w:rFonts w:ascii="Times New Roman"/>
          <w:b w:val="false"/>
          <w:i w:val="false"/>
          <w:color w:val="000000"/>
          <w:sz w:val="28"/>
        </w:rPr>
        <w:t>
      3) при самостоятельном заключении управляющим инвестиционным портфелем сделок с финансовыми инструментами за счет активов специальной финансовой компании - копии документов, подтверждающих заключение таких сделок;</w:t>
      </w:r>
    </w:p>
    <w:p>
      <w:pPr>
        <w:spacing w:after="0"/>
        <w:ind w:left="0"/>
        <w:jc w:val="both"/>
      </w:pPr>
      <w:r>
        <w:rPr>
          <w:rFonts w:ascii="Times New Roman"/>
          <w:b w:val="false"/>
          <w:i w:val="false"/>
          <w:color w:val="000000"/>
          <w:sz w:val="28"/>
        </w:rPr>
        <w:t>
      4) копии выданных кастодианом выписок с инвестиционного счета;</w:t>
      </w:r>
    </w:p>
    <w:p>
      <w:pPr>
        <w:spacing w:after="0"/>
        <w:ind w:left="0"/>
        <w:jc w:val="both"/>
      </w:pPr>
      <w:r>
        <w:rPr>
          <w:rFonts w:ascii="Times New Roman"/>
          <w:b w:val="false"/>
          <w:i w:val="false"/>
          <w:color w:val="000000"/>
          <w:sz w:val="28"/>
        </w:rPr>
        <w:t>
      5) копии выданных АО "Центральный депозитарий ценных бумаг" выписок с субсчета специальной финансовой компании, открытого в рамках лицевого счета кастодиана;</w:t>
      </w:r>
    </w:p>
    <w:p>
      <w:pPr>
        <w:spacing w:after="0"/>
        <w:ind w:left="0"/>
        <w:jc w:val="both"/>
      </w:pPr>
      <w:r>
        <w:rPr>
          <w:rFonts w:ascii="Times New Roman"/>
          <w:b w:val="false"/>
          <w:i w:val="false"/>
          <w:color w:val="000000"/>
          <w:sz w:val="28"/>
        </w:rPr>
        <w:t>
      6) оригиналы действующих на день сверки передаваемых активов специальной финансовой компании договоров банковского вклада с банками второго уровня, заключенных за счет активов специальной финансовой компании;</w:t>
      </w:r>
    </w:p>
    <w:p>
      <w:pPr>
        <w:spacing w:after="0"/>
        <w:ind w:left="0"/>
        <w:jc w:val="both"/>
      </w:pPr>
      <w:r>
        <w:rPr>
          <w:rFonts w:ascii="Times New Roman"/>
          <w:b w:val="false"/>
          <w:i w:val="false"/>
          <w:color w:val="000000"/>
          <w:sz w:val="28"/>
        </w:rPr>
        <w:t>
      7) копии договоров банковского вклада с банками второго уровня, заключенных за счет активов специальной финансовой компании, срок которых истек на день осуществления сверки передаваемых активов специальной финансовой компании;</w:t>
      </w:r>
    </w:p>
    <w:p>
      <w:pPr>
        <w:spacing w:after="0"/>
        <w:ind w:left="0"/>
        <w:jc w:val="both"/>
      </w:pPr>
      <w:r>
        <w:rPr>
          <w:rFonts w:ascii="Times New Roman"/>
          <w:b w:val="false"/>
          <w:i w:val="false"/>
          <w:color w:val="000000"/>
          <w:sz w:val="28"/>
        </w:rPr>
        <w:t>
      8) иные документы, относящиеся к управлению инвестиционным портфелем, сформированным за счет активов специальной финансовой компании управляющим инвестиционным портфелем.</w:t>
      </w:r>
    </w:p>
    <w:bookmarkStart w:name="z63" w:id="161"/>
    <w:p>
      <w:pPr>
        <w:spacing w:after="0"/>
        <w:ind w:left="0"/>
        <w:jc w:val="both"/>
      </w:pPr>
      <w:r>
        <w:rPr>
          <w:rFonts w:ascii="Times New Roman"/>
          <w:b w:val="false"/>
          <w:i w:val="false"/>
          <w:color w:val="000000"/>
          <w:sz w:val="28"/>
        </w:rPr>
        <w:t>
      51. По итогам сверки составляется акт сверки, который содержит, в том числе следующую информацию о (об):</w:t>
      </w:r>
    </w:p>
    <w:bookmarkEnd w:id="161"/>
    <w:p>
      <w:pPr>
        <w:spacing w:after="0"/>
        <w:ind w:left="0"/>
        <w:jc w:val="both"/>
      </w:pPr>
      <w:r>
        <w:rPr>
          <w:rFonts w:ascii="Times New Roman"/>
          <w:b w:val="false"/>
          <w:i w:val="false"/>
          <w:color w:val="000000"/>
          <w:sz w:val="28"/>
        </w:rPr>
        <w:t>
      1) количестве ценных бумаг (в штуках) с указанием их национальных идентификационных номеров;</w:t>
      </w:r>
    </w:p>
    <w:p>
      <w:pPr>
        <w:spacing w:after="0"/>
        <w:ind w:left="0"/>
        <w:jc w:val="both"/>
      </w:pPr>
      <w:r>
        <w:rPr>
          <w:rFonts w:ascii="Times New Roman"/>
          <w:b w:val="false"/>
          <w:i w:val="false"/>
          <w:color w:val="000000"/>
          <w:sz w:val="28"/>
        </w:rPr>
        <w:t>
      2) вкладах в банках второго уровня с указанием наименований банков-депонентов, сумм вкладов, дат заключения и номеров договоров банковского вклада, сроков вкладов, размеров ставок вознаграждения;</w:t>
      </w:r>
    </w:p>
    <w:p>
      <w:pPr>
        <w:spacing w:after="0"/>
        <w:ind w:left="0"/>
        <w:jc w:val="both"/>
      </w:pPr>
      <w:r>
        <w:rPr>
          <w:rFonts w:ascii="Times New Roman"/>
          <w:b w:val="false"/>
          <w:i w:val="false"/>
          <w:color w:val="000000"/>
          <w:sz w:val="28"/>
        </w:rPr>
        <w:t>
      3) движении денег на инвестиционных счетах в тенге и иностранной валюте;</w:t>
      </w:r>
    </w:p>
    <w:p>
      <w:pPr>
        <w:spacing w:after="0"/>
        <w:ind w:left="0"/>
        <w:jc w:val="both"/>
      </w:pPr>
      <w:r>
        <w:rPr>
          <w:rFonts w:ascii="Times New Roman"/>
          <w:b w:val="false"/>
          <w:i w:val="false"/>
          <w:color w:val="000000"/>
          <w:sz w:val="28"/>
        </w:rPr>
        <w:t>
      4) покупной стоимости финансовых инструментов;</w:t>
      </w:r>
    </w:p>
    <w:p>
      <w:pPr>
        <w:spacing w:after="0"/>
        <w:ind w:left="0"/>
        <w:jc w:val="both"/>
      </w:pPr>
      <w:r>
        <w:rPr>
          <w:rFonts w:ascii="Times New Roman"/>
          <w:b w:val="false"/>
          <w:i w:val="false"/>
          <w:color w:val="000000"/>
          <w:sz w:val="28"/>
        </w:rPr>
        <w:t>
      5) текущей стоимости инвестиций;</w:t>
      </w:r>
    </w:p>
    <w:p>
      <w:pPr>
        <w:spacing w:after="0"/>
        <w:ind w:left="0"/>
        <w:jc w:val="both"/>
      </w:pPr>
      <w:r>
        <w:rPr>
          <w:rFonts w:ascii="Times New Roman"/>
          <w:b w:val="false"/>
          <w:i w:val="false"/>
          <w:color w:val="000000"/>
          <w:sz w:val="28"/>
        </w:rPr>
        <w:t>
      6) сумме начисленного и полученного инвестиционного дохода по каждому финансовому инструменту;</w:t>
      </w:r>
    </w:p>
    <w:p>
      <w:pPr>
        <w:spacing w:after="0"/>
        <w:ind w:left="0"/>
        <w:jc w:val="both"/>
      </w:pPr>
      <w:r>
        <w:rPr>
          <w:rFonts w:ascii="Times New Roman"/>
          <w:b w:val="false"/>
          <w:i w:val="false"/>
          <w:color w:val="000000"/>
          <w:sz w:val="28"/>
        </w:rPr>
        <w:t>
      7) сумме комиссионных вознаграждений;</w:t>
      </w:r>
    </w:p>
    <w:p>
      <w:pPr>
        <w:spacing w:after="0"/>
        <w:ind w:left="0"/>
        <w:jc w:val="both"/>
      </w:pPr>
      <w:r>
        <w:rPr>
          <w:rFonts w:ascii="Times New Roman"/>
          <w:b w:val="false"/>
          <w:i w:val="false"/>
          <w:color w:val="000000"/>
          <w:sz w:val="28"/>
        </w:rPr>
        <w:t>
      8) остатке денег на инвестиционных счетах;</w:t>
      </w:r>
    </w:p>
    <w:p>
      <w:pPr>
        <w:spacing w:after="0"/>
        <w:ind w:left="0"/>
        <w:jc w:val="both"/>
      </w:pPr>
      <w:r>
        <w:rPr>
          <w:rFonts w:ascii="Times New Roman"/>
          <w:b w:val="false"/>
          <w:i w:val="false"/>
          <w:color w:val="000000"/>
          <w:sz w:val="28"/>
        </w:rPr>
        <w:t>
      9) оригиналах передаваемых документов, относящихся к инвестиционной деятельности;</w:t>
      </w:r>
    </w:p>
    <w:p>
      <w:pPr>
        <w:spacing w:after="0"/>
        <w:ind w:left="0"/>
        <w:jc w:val="both"/>
      </w:pPr>
      <w:r>
        <w:rPr>
          <w:rFonts w:ascii="Times New Roman"/>
          <w:b w:val="false"/>
          <w:i w:val="false"/>
          <w:color w:val="000000"/>
          <w:sz w:val="28"/>
        </w:rPr>
        <w:t>
      10) иные сведения, относящиеся к инвестиционной деятельности.</w:t>
      </w:r>
    </w:p>
    <w:bookmarkStart w:name="z64" w:id="162"/>
    <w:p>
      <w:pPr>
        <w:spacing w:after="0"/>
        <w:ind w:left="0"/>
        <w:jc w:val="both"/>
      </w:pPr>
      <w:r>
        <w:rPr>
          <w:rFonts w:ascii="Times New Roman"/>
          <w:b w:val="false"/>
          <w:i w:val="false"/>
          <w:color w:val="000000"/>
          <w:sz w:val="28"/>
        </w:rPr>
        <w:t>
      52. Акт сверки:</w:t>
      </w:r>
    </w:p>
    <w:bookmarkEnd w:id="162"/>
    <w:bookmarkStart w:name="z110" w:id="163"/>
    <w:p>
      <w:pPr>
        <w:spacing w:after="0"/>
        <w:ind w:left="0"/>
        <w:jc w:val="both"/>
      </w:pPr>
      <w:r>
        <w:rPr>
          <w:rFonts w:ascii="Times New Roman"/>
          <w:b w:val="false"/>
          <w:i w:val="false"/>
          <w:color w:val="000000"/>
          <w:sz w:val="28"/>
        </w:rPr>
        <w:t>
      1) составляется на дату расторжения договора по управлению инвестиционным портфелем в пяти экземплярах по одному экземпляру для специальной финансовой компании, нового управляющего инвестиционным портфелем, управляющего инвестиционным портфелем, кастодиана, уполномоченного органа;</w:t>
      </w:r>
    </w:p>
    <w:bookmarkEnd w:id="163"/>
    <w:bookmarkStart w:name="z111" w:id="164"/>
    <w:p>
      <w:pPr>
        <w:spacing w:after="0"/>
        <w:ind w:left="0"/>
        <w:jc w:val="both"/>
      </w:pPr>
      <w:r>
        <w:rPr>
          <w:rFonts w:ascii="Times New Roman"/>
          <w:b w:val="false"/>
          <w:i w:val="false"/>
          <w:color w:val="000000"/>
          <w:sz w:val="28"/>
        </w:rPr>
        <w:t>
      2) подписывается первыми руководителями и главными бухгалтерами специальной финансовой компании, управляющего инвестиционным портфелем и нового управляющего инвестиционным портфелем;</w:t>
      </w:r>
    </w:p>
    <w:bookmarkEnd w:id="164"/>
    <w:bookmarkStart w:name="z112" w:id="165"/>
    <w:p>
      <w:pPr>
        <w:spacing w:after="0"/>
        <w:ind w:left="0"/>
        <w:jc w:val="both"/>
      </w:pPr>
      <w:r>
        <w:rPr>
          <w:rFonts w:ascii="Times New Roman"/>
          <w:b w:val="false"/>
          <w:i w:val="false"/>
          <w:color w:val="000000"/>
          <w:sz w:val="28"/>
        </w:rPr>
        <w:t>
      3) содержит отметку кастодиана о достоверности данных акта сверки, заверенную подписью первого руководителя кастодиана или его руководящего работника, который курирует подразделение, осуществляющее кастодиальное обслуживание активов специальной финансовой компании.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66"/>
    <w:p>
      <w:pPr>
        <w:spacing w:after="0"/>
        <w:ind w:left="0"/>
        <w:jc w:val="both"/>
      </w:pPr>
      <w:r>
        <w:rPr>
          <w:rFonts w:ascii="Times New Roman"/>
          <w:b w:val="false"/>
          <w:i w:val="false"/>
          <w:color w:val="000000"/>
          <w:sz w:val="28"/>
        </w:rPr>
        <w:t xml:space="preserve">
      53. Экземпляр акта сверки, оформленный в соответствии с условиями </w:t>
      </w:r>
      <w:r>
        <w:rPr>
          <w:rFonts w:ascii="Times New Roman"/>
          <w:b w:val="false"/>
          <w:i w:val="false"/>
          <w:color w:val="000000"/>
          <w:sz w:val="28"/>
        </w:rPr>
        <w:t>пунктов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Правил, представляется уполномоченному органу в течение трех рабочих дней со дня его подписания.</w:t>
      </w:r>
    </w:p>
    <w:bookmarkEnd w:id="166"/>
    <w:bookmarkStart w:name="z179" w:id="167"/>
    <w:p>
      <w:pPr>
        <w:spacing w:after="0"/>
        <w:ind w:left="0"/>
        <w:jc w:val="both"/>
      </w:pPr>
      <w:r>
        <w:rPr>
          <w:rFonts w:ascii="Times New Roman"/>
          <w:b w:val="false"/>
          <w:i w:val="false"/>
          <w:color w:val="000000"/>
          <w:sz w:val="28"/>
        </w:rPr>
        <w:t>
      53-1. Настоящая глава Правил не распространяется на страховые организации.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68"/>
    <w:p>
      <w:pPr>
        <w:spacing w:after="0"/>
        <w:ind w:left="0"/>
        <w:jc w:val="left"/>
      </w:pPr>
      <w:r>
        <w:rPr>
          <w:rFonts w:ascii="Times New Roman"/>
          <w:b/>
          <w:i w:val="false"/>
          <w:color w:val="000000"/>
        </w:rPr>
        <w:t xml:space="preserve"> Глава 6. Порядок действий управляющего инвестиционным портфелем в случае приостановления действия лицензии или лишения лицензии на осуществление деятельности по управлению инвестиционным портфелем</w:t>
      </w:r>
    </w:p>
    <w:bookmarkEnd w:id="168"/>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169"/>
    <w:p>
      <w:pPr>
        <w:spacing w:after="0"/>
        <w:ind w:left="0"/>
        <w:jc w:val="both"/>
      </w:pPr>
      <w:r>
        <w:rPr>
          <w:rFonts w:ascii="Times New Roman"/>
          <w:b w:val="false"/>
          <w:i w:val="false"/>
          <w:color w:val="000000"/>
          <w:sz w:val="28"/>
        </w:rPr>
        <w:t>
      54. В случае приостановления действия либо лишения лицензии управляющий инвестиционным портфелем в течение двух рабочих дней со дня получения соответствующего уведомления уполномоченного органа сообщает об этом:</w:t>
      </w:r>
    </w:p>
    <w:bookmarkEnd w:id="169"/>
    <w:p>
      <w:pPr>
        <w:spacing w:after="0"/>
        <w:ind w:left="0"/>
        <w:jc w:val="both"/>
      </w:pP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доступных для клиентов местах (в помещениях головного офиса и филиалов, а также на корпоративном интернет-ресурсе (при наличии корпоративного интернет-ресурса) данного управляющего инвестиционным портфелем в сети Интернет);</w:t>
      </w:r>
    </w:p>
    <w:p>
      <w:pPr>
        <w:spacing w:after="0"/>
        <w:ind w:left="0"/>
        <w:jc w:val="both"/>
      </w:pPr>
      <w:r>
        <w:rPr>
          <w:rFonts w:ascii="Times New Roman"/>
          <w:b w:val="false"/>
          <w:i w:val="false"/>
          <w:color w:val="000000"/>
          <w:sz w:val="28"/>
        </w:rPr>
        <w:t>
      2) номинальным держателям, у которых открыты счета клиентов данного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постановлениями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70"/>
    <w:p>
      <w:pPr>
        <w:spacing w:after="0"/>
        <w:ind w:left="0"/>
        <w:jc w:val="both"/>
      </w:pPr>
      <w:r>
        <w:rPr>
          <w:rFonts w:ascii="Times New Roman"/>
          <w:b w:val="false"/>
          <w:i w:val="false"/>
          <w:color w:val="000000"/>
          <w:sz w:val="28"/>
        </w:rPr>
        <w:t>
      55. В случае лишения лицензии управляющий инвестиционным портфелем возвращает активы клиенту в течение тридцати календарных дней с момента получения уведомления уполномоченного органа на основании приказа клиента или при наличии заключенного договора передает активы новому управляющему инвестиционным портфелем.</w:t>
      </w:r>
    </w:p>
    <w:bookmarkEnd w:id="170"/>
    <w:bookmarkStart w:name="z180" w:id="171"/>
    <w:p>
      <w:pPr>
        <w:spacing w:after="0"/>
        <w:ind w:left="0"/>
        <w:jc w:val="both"/>
      </w:pPr>
      <w:r>
        <w:rPr>
          <w:rFonts w:ascii="Times New Roman"/>
          <w:b w:val="false"/>
          <w:i w:val="false"/>
          <w:color w:val="000000"/>
          <w:sz w:val="28"/>
        </w:rPr>
        <w:t>
      55-1. Настоящая глава Правил не распространяется на страховые организации.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72"/>
    <w:p>
      <w:pPr>
        <w:spacing w:after="0"/>
        <w:ind w:left="0"/>
        <w:jc w:val="both"/>
      </w:pPr>
      <w:r>
        <w:rPr>
          <w:rFonts w:ascii="Times New Roman"/>
          <w:b w:val="false"/>
          <w:i w:val="false"/>
          <w:color w:val="000000"/>
          <w:sz w:val="28"/>
        </w:rPr>
        <w:t>
      56. В случае приостановления действия либо лишения лицензии управляющий инвестиционным портфелем, осуществляющий доверительное управление пенсионными активами, в день получения соответствующего уведомления уполномоченного органа доводит данную информацию до сведения единого накопительного пенсионного фонда и кастодиана, осуществляющего учет и хранение пенсионных активов, путем направления индивидуального извещения и размещения соответствующих объявлений на корпоративном интернет-ресурсе данного управляющего инвестиционным портфелем.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44" w:id="173"/>
    <w:p>
      <w:pPr>
        <w:spacing w:after="0"/>
        <w:ind w:left="0"/>
        <w:jc w:val="both"/>
      </w:pPr>
      <w:r>
        <w:rPr>
          <w:rFonts w:ascii="Times New Roman"/>
          <w:b w:val="false"/>
          <w:i w:val="false"/>
          <w:color w:val="000000"/>
          <w:sz w:val="28"/>
        </w:rPr>
        <w:t>
      57. В случае приостановления либо лишения лицензии управляющий инвестиционным портфелем, осуществляющий доверительное управление пенсионными активами, в течение 10 (десяти) рабочих дней с даты получения соответствующего уведомления уполномоченного органа возвращает пенсионные активы на кастодиальный счет единого накопительного пенсионного фонда в Национальном Банке Республики Казахстан на основании акта приема-передачи пенсионных активов, который содержит следующие сведения:</w:t>
      </w:r>
    </w:p>
    <w:bookmarkEnd w:id="173"/>
    <w:bookmarkStart w:name="z245" w:id="174"/>
    <w:p>
      <w:pPr>
        <w:spacing w:after="0"/>
        <w:ind w:left="0"/>
        <w:jc w:val="both"/>
      </w:pPr>
      <w:r>
        <w:rPr>
          <w:rFonts w:ascii="Times New Roman"/>
          <w:b w:val="false"/>
          <w:i w:val="false"/>
          <w:color w:val="000000"/>
          <w:sz w:val="28"/>
        </w:rPr>
        <w:t>
      1) полное наименование управляющего инвестиционным портфелем, кастодиана, единого накопительного пенсионного фонда, Национального Банка Республики Казахстан;</w:t>
      </w:r>
    </w:p>
    <w:bookmarkEnd w:id="174"/>
    <w:bookmarkStart w:name="z246" w:id="175"/>
    <w:p>
      <w:pPr>
        <w:spacing w:after="0"/>
        <w:ind w:left="0"/>
        <w:jc w:val="both"/>
      </w:pPr>
      <w:r>
        <w:rPr>
          <w:rFonts w:ascii="Times New Roman"/>
          <w:b w:val="false"/>
          <w:i w:val="false"/>
          <w:color w:val="000000"/>
          <w:sz w:val="28"/>
        </w:rPr>
        <w:t>
      2) сведения о юридическом адресе и фактическом месте нахождения управляющего инвестиционным портфелем, кастодина, единого накопительного пенсионного фонда, Национального Банка Республики Казахстан;</w:t>
      </w:r>
    </w:p>
    <w:bookmarkEnd w:id="175"/>
    <w:bookmarkStart w:name="z247" w:id="176"/>
    <w:p>
      <w:pPr>
        <w:spacing w:after="0"/>
        <w:ind w:left="0"/>
        <w:jc w:val="both"/>
      </w:pPr>
      <w:r>
        <w:rPr>
          <w:rFonts w:ascii="Times New Roman"/>
          <w:b w:val="false"/>
          <w:i w:val="false"/>
          <w:color w:val="000000"/>
          <w:sz w:val="28"/>
        </w:rPr>
        <w:t>
      3) банковские реквизиты управляющего инвестиционным портфелем, кастодиана, единого накопительного пенсионного фонда;</w:t>
      </w:r>
    </w:p>
    <w:bookmarkEnd w:id="176"/>
    <w:bookmarkStart w:name="z248" w:id="177"/>
    <w:p>
      <w:pPr>
        <w:spacing w:after="0"/>
        <w:ind w:left="0"/>
        <w:jc w:val="both"/>
      </w:pPr>
      <w:r>
        <w:rPr>
          <w:rFonts w:ascii="Times New Roman"/>
          <w:b w:val="false"/>
          <w:i w:val="false"/>
          <w:color w:val="000000"/>
          <w:sz w:val="28"/>
        </w:rPr>
        <w:t>
      4) фамилия, имя, отчество (при его наличии) руководителя исполнительного органа и главного бухгалтера управляющего инвестиционным портфелем, кастодиана, единого накопительного пенсионного фонда, первого руководителя Национального Банка Республики Казахстан или его заместителя;</w:t>
      </w:r>
    </w:p>
    <w:bookmarkEnd w:id="177"/>
    <w:bookmarkStart w:name="z249" w:id="178"/>
    <w:p>
      <w:pPr>
        <w:spacing w:after="0"/>
        <w:ind w:left="0"/>
        <w:jc w:val="both"/>
      </w:pPr>
      <w:r>
        <w:rPr>
          <w:rFonts w:ascii="Times New Roman"/>
          <w:b w:val="false"/>
          <w:i w:val="false"/>
          <w:color w:val="000000"/>
          <w:sz w:val="28"/>
        </w:rPr>
        <w:t>
      5) текущая стоимость пенсионных активов, включая начисленный инвестиционный доход по состоянию на конец дня, предшествующего дате передачи пенсионных активов и обязательств;</w:t>
      </w:r>
    </w:p>
    <w:bookmarkEnd w:id="178"/>
    <w:bookmarkStart w:name="z250" w:id="179"/>
    <w:p>
      <w:pPr>
        <w:spacing w:after="0"/>
        <w:ind w:left="0"/>
        <w:jc w:val="both"/>
      </w:pPr>
      <w:r>
        <w:rPr>
          <w:rFonts w:ascii="Times New Roman"/>
          <w:b w:val="false"/>
          <w:i w:val="false"/>
          <w:color w:val="000000"/>
          <w:sz w:val="28"/>
        </w:rPr>
        <w:t>
      6) остаток денег на инвестиционных счетах в национальной и иностранной валютах;</w:t>
      </w:r>
    </w:p>
    <w:bookmarkEnd w:id="179"/>
    <w:bookmarkStart w:name="z251" w:id="180"/>
    <w:p>
      <w:pPr>
        <w:spacing w:after="0"/>
        <w:ind w:left="0"/>
        <w:jc w:val="both"/>
      </w:pPr>
      <w:r>
        <w:rPr>
          <w:rFonts w:ascii="Times New Roman"/>
          <w:b w:val="false"/>
          <w:i w:val="false"/>
          <w:color w:val="000000"/>
          <w:sz w:val="28"/>
        </w:rPr>
        <w:t>
      7) перечень передаваемых ценных бумаг с указанием их международного идентификационного номера (код ISIN), количества (в штуках), срока обращения, цены приобретения, начисленного дохода по одной ценной бумаге, текущей стоимости одной ценной бумаги, общего количества ценных бумаг, общей суммы начисленного дохода, текущей стоимости инвестиций в ценные бумаги, иных возможных сведений, которые относятся к ценным бумагам, приобретенным за счет пенсионных активов;</w:t>
      </w:r>
    </w:p>
    <w:bookmarkEnd w:id="180"/>
    <w:bookmarkStart w:name="z252" w:id="181"/>
    <w:p>
      <w:pPr>
        <w:spacing w:after="0"/>
        <w:ind w:left="0"/>
        <w:jc w:val="both"/>
      </w:pPr>
      <w:r>
        <w:rPr>
          <w:rFonts w:ascii="Times New Roman"/>
          <w:b w:val="false"/>
          <w:i w:val="false"/>
          <w:color w:val="000000"/>
          <w:sz w:val="28"/>
        </w:rPr>
        <w:t>
      8) перечень передаваемых вкладов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 текущей стоимости вклада, иных возможных сведений, которые относятся к вкладам, осуществленным за счет пенсионных активов;</w:t>
      </w:r>
    </w:p>
    <w:bookmarkEnd w:id="181"/>
    <w:bookmarkStart w:name="z253" w:id="182"/>
    <w:p>
      <w:pPr>
        <w:spacing w:after="0"/>
        <w:ind w:left="0"/>
        <w:jc w:val="both"/>
      </w:pPr>
      <w:r>
        <w:rPr>
          <w:rFonts w:ascii="Times New Roman"/>
          <w:b w:val="false"/>
          <w:i w:val="false"/>
          <w:color w:val="000000"/>
          <w:sz w:val="28"/>
        </w:rPr>
        <w:t>
      9) перечень других финансовых инструментов с указанием наименования и вида финансового инструмента, суммы, количества и дополнительных характеристик, присущих данным финансовым инструментам;</w:t>
      </w:r>
    </w:p>
    <w:bookmarkEnd w:id="182"/>
    <w:bookmarkStart w:name="z254" w:id="183"/>
    <w:p>
      <w:pPr>
        <w:spacing w:after="0"/>
        <w:ind w:left="0"/>
        <w:jc w:val="both"/>
      </w:pPr>
      <w:r>
        <w:rPr>
          <w:rFonts w:ascii="Times New Roman"/>
          <w:b w:val="false"/>
          <w:i w:val="false"/>
          <w:color w:val="000000"/>
          <w:sz w:val="28"/>
        </w:rPr>
        <w:t>
      10) суммы обязательств, в том числе ошибочно зачисленные суммы;</w:t>
      </w:r>
    </w:p>
    <w:bookmarkEnd w:id="183"/>
    <w:bookmarkStart w:name="z255" w:id="184"/>
    <w:p>
      <w:pPr>
        <w:spacing w:after="0"/>
        <w:ind w:left="0"/>
        <w:jc w:val="both"/>
      </w:pPr>
      <w:r>
        <w:rPr>
          <w:rFonts w:ascii="Times New Roman"/>
          <w:b w:val="false"/>
          <w:i w:val="false"/>
          <w:color w:val="000000"/>
          <w:sz w:val="28"/>
        </w:rPr>
        <w:t>
      11) расчет стоимости одной условной единицы пенсионных активов на конец дня, предшествующего дате передачи пенсионных активов и обязательств;</w:t>
      </w:r>
    </w:p>
    <w:bookmarkEnd w:id="184"/>
    <w:bookmarkStart w:name="z256" w:id="185"/>
    <w:p>
      <w:pPr>
        <w:spacing w:after="0"/>
        <w:ind w:left="0"/>
        <w:jc w:val="both"/>
      </w:pPr>
      <w:r>
        <w:rPr>
          <w:rFonts w:ascii="Times New Roman"/>
          <w:b w:val="false"/>
          <w:i w:val="false"/>
          <w:color w:val="000000"/>
          <w:sz w:val="28"/>
        </w:rPr>
        <w:t>
      12) иные возможные сведения, которые относятся к пенсионным активам, передаваемым управляющим инвестиционным портфелем единому накопительному пенсионному фонду.</w:t>
      </w:r>
    </w:p>
    <w:bookmarkEnd w:id="185"/>
    <w:bookmarkStart w:name="z257" w:id="186"/>
    <w:p>
      <w:pPr>
        <w:spacing w:after="0"/>
        <w:ind w:left="0"/>
        <w:jc w:val="both"/>
      </w:pPr>
      <w:r>
        <w:rPr>
          <w:rFonts w:ascii="Times New Roman"/>
          <w:b w:val="false"/>
          <w:i w:val="false"/>
          <w:color w:val="000000"/>
          <w:sz w:val="28"/>
        </w:rPr>
        <w:t>
      Акт приема-передачи составляется на дату передачи пенсионных активов в 4 (четырех) экземплярах на казахском и русском языках по одному экземпляру для управляющего инвестиционным портфелем, кастодиана, единого накопительного пенсионного фонда и Национального Банка Республики Казахстан, подписывается руководителем исполнительного органа и главным бухгалтером управляющего инвестиционным портфелем, кастодиана, единого накопительного пенсионного фонда и первым руководителем Национального Банка Республики Казахстан или его заместителем.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2014 года № 10</w:t>
            </w:r>
          </w:p>
        </w:tc>
      </w:tr>
    </w:tbl>
    <w:bookmarkStart w:name="z70" w:id="187"/>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утративших силу</w:t>
      </w:r>
    </w:p>
    <w:bookmarkEnd w:id="187"/>
    <w:bookmarkStart w:name="z71" w:id="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2010 года № 59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6290).</w:t>
      </w:r>
    </w:p>
    <w:bookmarkEnd w:id="188"/>
    <w:bookmarkStart w:name="z72" w:id="1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 7439, опубликованное 24 мая 2012 года в газете "Казахстанская правда" № 150-151 (26969-26970)).</w:t>
      </w:r>
    </w:p>
    <w:bookmarkEnd w:id="189"/>
    <w:bookmarkStart w:name="z73" w:id="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к постановлению Правления Национального Банка Республики Казахстан от 25 февраля 2013 года № 69 "О внесении изменений и дополнения в некоторые нормативные правовые акты по вопросам деятельности банков второго уровня на рынке ценных бумаг" (зарегистрированному в Реестре государственной регистрации нормативных правовых актов под № 8412, опубликованное 1 июня 2013 года в газете "Казахстанская правда" № 186-188 (27460-27462)).</w:t>
      </w:r>
    </w:p>
    <w:bookmarkEnd w:id="190"/>
    <w:bookmarkStart w:name="z74" w:id="1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27</w:t>
      </w:r>
      <w:r>
        <w:rPr>
          <w:rFonts w:ascii="Times New Roman"/>
          <w:b w:val="false"/>
          <w:i w:val="false"/>
          <w:color w:val="000000"/>
          <w:sz w:val="28"/>
        </w:rPr>
        <w:t xml:space="preserve"> перечня к постановлению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 8505, опубликованное 6 августа 2013 года в газете "Юридическая газета" № 115 (2490)).</w:t>
      </w:r>
    </w:p>
    <w:bookmarkEnd w:id="191"/>
    <w:bookmarkStart w:name="z75" w:id="1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к постановлению Правления Национального Банка Республики Казахстан от 27 августа 2013 года № 215 "О внесении изменений и дополнений в некоторые нормативные правовые акты Республики Казахстан по вопросам регистрации операций с финансовыми инструментами" (зарегистрированному в Реестре государственной регистрации нормативных правовых актов под № 8799, опубликованное 14 ноября 2013 года в газете "Юридическая газета" № 171 (2546)).</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