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24ae3" w14:textId="5f24a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учета временного администратора, реабилитационного, временного и банкротного управляющих, назначения и отстранения реабилитационного и банкротного управляющих, а также Правил повышения квалификации временного администратора, реабилитационного, временного и банкротного управляющих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финансов Республики Казахстан от 28 апреля 2014 года № 189. Зарегистрирован в Министерстве юстиции Республики Казахстан 3 июня 2014 года № 9478. Утратил силу приказом Первого заместителя Премьер-Министра Республики Казахстан – Министра финансов Республики Казахстан от 1 апреля 2020 года № 343.</w:t>
      </w:r>
    </w:p>
    <w:p>
      <w:pPr>
        <w:spacing w:after="0"/>
        <w:ind w:left="0"/>
        <w:jc w:val="both"/>
      </w:pPr>
      <w:r>
        <w:rPr>
          <w:rFonts w:ascii="Times New Roman"/>
          <w:b w:val="false"/>
          <w:i w:val="false"/>
          <w:color w:val="ff0000"/>
          <w:sz w:val="28"/>
        </w:rPr>
        <w:t xml:space="preserve">
      Сноска. Утратил силу приказом Первого заместителя Премьер-Министра РК – Министра финансов РК от 01.04.2020 </w:t>
      </w:r>
      <w:r>
        <w:rPr>
          <w:rFonts w:ascii="Times New Roman"/>
          <w:b w:val="false"/>
          <w:i w:val="false"/>
          <w:color w:val="ff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13)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7 марта 2014 года "О реабилитации и банкротстве",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p>
    <w:bookmarkEnd w:id="1"/>
    <w:p>
      <w:pPr>
        <w:spacing w:after="0"/>
        <w:ind w:left="0"/>
        <w:jc w:val="both"/>
      </w:pPr>
      <w:r>
        <w:rPr>
          <w:rFonts w:ascii="Times New Roman"/>
          <w:b w:val="false"/>
          <w:i w:val="false"/>
          <w:color w:val="000000"/>
          <w:sz w:val="28"/>
        </w:rPr>
        <w:t xml:space="preserve">
      1) Правила учета временного администратора, реабилитационного, временного и банкротного управляющих, назначения и отстранения реабилитационного и банкротного управляющих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p>
      <w:pPr>
        <w:spacing w:after="0"/>
        <w:ind w:left="0"/>
        <w:jc w:val="both"/>
      </w:pPr>
      <w:r>
        <w:rPr>
          <w:rFonts w:ascii="Times New Roman"/>
          <w:b w:val="false"/>
          <w:i w:val="false"/>
          <w:color w:val="000000"/>
          <w:sz w:val="28"/>
        </w:rPr>
        <w:t xml:space="preserve">
      2) Правила повышения квалификации временного администратора, реабилитационного, временного и банкротного управляющих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Start w:name="z3"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финансов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3. Налоговому комитету Министерства финансов Республики Казахстан (Джумадильдаев А.С.)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w:t>
      </w:r>
    </w:p>
    <w:p>
      <w:pPr>
        <w:spacing w:after="0"/>
        <w:ind w:left="0"/>
        <w:jc w:val="both"/>
      </w:pPr>
      <w:r>
        <w:rPr>
          <w:rFonts w:ascii="Times New Roman"/>
          <w:b w:val="false"/>
          <w:i w:val="false"/>
          <w:color w:val="000000"/>
          <w:sz w:val="28"/>
        </w:rPr>
        <w:t>
      2) опубликование настоящего приказа на официальном интернет-ресурсе Министерства финансов Республики Казахстан.</w:t>
      </w:r>
    </w:p>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154"/>
        <w:gridCol w:w="5146"/>
      </w:tblGrid>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 -</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2014 года № 189</w:t>
            </w:r>
          </w:p>
        </w:tc>
      </w:tr>
    </w:tbl>
    <w:bookmarkStart w:name="z7" w:id="5"/>
    <w:p>
      <w:pPr>
        <w:spacing w:after="0"/>
        <w:ind w:left="0"/>
        <w:jc w:val="left"/>
      </w:pPr>
      <w:r>
        <w:rPr>
          <w:rFonts w:ascii="Times New Roman"/>
          <w:b/>
          <w:i w:val="false"/>
          <w:color w:val="000000"/>
        </w:rPr>
        <w:t xml:space="preserve"> Правила учета временного администратора, реабилитационного,</w:t>
      </w:r>
      <w:r>
        <w:br/>
      </w:r>
      <w:r>
        <w:rPr>
          <w:rFonts w:ascii="Times New Roman"/>
          <w:b/>
          <w:i w:val="false"/>
          <w:color w:val="000000"/>
        </w:rPr>
        <w:t>временного и банкротного управляющих, назначения и отстранения</w:t>
      </w:r>
      <w:r>
        <w:br/>
      </w:r>
      <w:r>
        <w:rPr>
          <w:rFonts w:ascii="Times New Roman"/>
          <w:b/>
          <w:i w:val="false"/>
          <w:color w:val="000000"/>
        </w:rPr>
        <w:t>реабилитационного и банкротного управляющих</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учета временного администратора, реабилитационного, временного и банкротного управляющих, назначения и отстранения реабилитационного и банкротного управляющих (далее – Правила) разработаны в соответствии с подпунктом 13)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7 марта 2014 года "О реабилитации и банкротстве" (далее – Закон) и определяют порядок учета временных администраторов, реабилитационных, временных и банкротных управляющих, назначения и отстранения реабилитационного и банкротного управляющих. </w:t>
      </w:r>
    </w:p>
    <w:bookmarkEnd w:id="6"/>
    <w:bookmarkStart w:name="z10" w:id="7"/>
    <w:p>
      <w:pPr>
        <w:spacing w:after="0"/>
        <w:ind w:left="0"/>
        <w:jc w:val="both"/>
      </w:pPr>
      <w:r>
        <w:rPr>
          <w:rFonts w:ascii="Times New Roman"/>
          <w:b w:val="false"/>
          <w:i w:val="false"/>
          <w:color w:val="000000"/>
          <w:sz w:val="28"/>
        </w:rPr>
        <w:t>
      2. Уполномоченный орган – Комитет государственных доходов Министерства финансов Республики Казахстан.</w:t>
      </w:r>
    </w:p>
    <w:bookmarkEnd w:id="7"/>
    <w:p>
      <w:pPr>
        <w:spacing w:after="0"/>
        <w:ind w:left="0"/>
        <w:jc w:val="both"/>
      </w:pPr>
      <w:r>
        <w:rPr>
          <w:rFonts w:ascii="Times New Roman"/>
          <w:b w:val="false"/>
          <w:i w:val="false"/>
          <w:color w:val="000000"/>
          <w:sz w:val="28"/>
        </w:rPr>
        <w:t>
      К территориальным подразделениям уполномоченного органа относятся департаменты государственных доходов по областям, городам республиканского значения,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финансов РК от 18.03.2016 </w:t>
      </w:r>
      <w:r>
        <w:rPr>
          <w:rFonts w:ascii="Times New Roman"/>
          <w:b w:val="false"/>
          <w:i w:val="false"/>
          <w:color w:val="000000"/>
          <w:sz w:val="28"/>
        </w:rPr>
        <w:t>№ 139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10.12.2018 </w:t>
      </w:r>
      <w:r>
        <w:rPr>
          <w:rFonts w:ascii="Times New Roman"/>
          <w:b w:val="false"/>
          <w:i w:val="false"/>
          <w:color w:val="000000"/>
          <w:sz w:val="28"/>
        </w:rPr>
        <w:t>№ 1067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8"/>
    <w:p>
      <w:pPr>
        <w:spacing w:after="0"/>
        <w:ind w:left="0"/>
        <w:jc w:val="left"/>
      </w:pPr>
      <w:r>
        <w:rPr>
          <w:rFonts w:ascii="Times New Roman"/>
          <w:b/>
          <w:i w:val="false"/>
          <w:color w:val="000000"/>
        </w:rPr>
        <w:t xml:space="preserve">  2. Порядок учета временного администратора, реабилитационного,</w:t>
      </w:r>
      <w:r>
        <w:br/>
      </w:r>
      <w:r>
        <w:rPr>
          <w:rFonts w:ascii="Times New Roman"/>
          <w:b/>
          <w:i w:val="false"/>
          <w:color w:val="000000"/>
        </w:rPr>
        <w:t>временного и банкротного управляющих</w:t>
      </w:r>
    </w:p>
    <w:bookmarkEnd w:id="8"/>
    <w:bookmarkStart w:name="z12" w:id="9"/>
    <w:p>
      <w:pPr>
        <w:spacing w:after="0"/>
        <w:ind w:left="0"/>
        <w:jc w:val="both"/>
      </w:pPr>
      <w:r>
        <w:rPr>
          <w:rFonts w:ascii="Times New Roman"/>
          <w:b w:val="false"/>
          <w:i w:val="false"/>
          <w:color w:val="000000"/>
          <w:sz w:val="28"/>
        </w:rPr>
        <w:t>
      3. Учет временных администраторов, реабилитационных, временных и банкротных управляющих (далее – Учет) вводится в целях единого учета лиц, уведомления которых включены в реестр уведомлений лиц, имеющих право осуществлять деятельность администратора, для обеспечения возможности выбора кандидатуры администратора.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финансов РК от 30.12.2016 </w:t>
      </w:r>
      <w:r>
        <w:rPr>
          <w:rFonts w:ascii="Times New Roman"/>
          <w:b w:val="false"/>
          <w:i w:val="false"/>
          <w:color w:val="000000"/>
          <w:sz w:val="28"/>
        </w:rPr>
        <w:t>№ 705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4. Учет осуществляется уполномоченным органом путем ведения Единого реестра лиц, уведомления которых включены в реестр уведомлений лиц, имеющих право осуществлять деятельность администратора, (далее – Единый реестр),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который размещается на интернет-ресурсе уполномоченного органа.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финансов РК от 30.12.2016 </w:t>
      </w:r>
      <w:r>
        <w:rPr>
          <w:rFonts w:ascii="Times New Roman"/>
          <w:b w:val="false"/>
          <w:i w:val="false"/>
          <w:color w:val="000000"/>
          <w:sz w:val="28"/>
        </w:rPr>
        <w:t>№ 705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5. Сведения о включении уведомления в реестр и (или) исключения уведомления из реестра уведомлений лиц, имеющих право осуществлять деятельность администратора вносятся в Единый реестр на следующий день после подачи уведомления о начале деятельности и (или) исключения уведомления из реестра уведомлений лиц, имеющих право осуществлять деятельность администратора. Сведения о результатах деятельности администраторов вносятся в Единый реестр ежеквартально не позднее 25 числа месяца, следующего за отчетным периодом.</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финансов РК от 30.12.2016 </w:t>
      </w:r>
      <w:r>
        <w:rPr>
          <w:rFonts w:ascii="Times New Roman"/>
          <w:b w:val="false"/>
          <w:i w:val="false"/>
          <w:color w:val="000000"/>
          <w:sz w:val="28"/>
        </w:rPr>
        <w:t>№ 705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2"/>
    <w:p>
      <w:pPr>
        <w:spacing w:after="0"/>
        <w:ind w:left="0"/>
        <w:jc w:val="left"/>
      </w:pPr>
      <w:r>
        <w:rPr>
          <w:rFonts w:ascii="Times New Roman"/>
          <w:b/>
          <w:i w:val="false"/>
          <w:color w:val="000000"/>
        </w:rPr>
        <w:t xml:space="preserve"> 3. Порядок назначения реабилитационного</w:t>
      </w:r>
      <w:r>
        <w:br/>
      </w:r>
      <w:r>
        <w:rPr>
          <w:rFonts w:ascii="Times New Roman"/>
          <w:b/>
          <w:i w:val="false"/>
          <w:color w:val="000000"/>
        </w:rPr>
        <w:t>и банкротного управляющих</w:t>
      </w:r>
    </w:p>
    <w:bookmarkEnd w:id="12"/>
    <w:bookmarkStart w:name="z16" w:id="13"/>
    <w:p>
      <w:pPr>
        <w:spacing w:after="0"/>
        <w:ind w:left="0"/>
        <w:jc w:val="both"/>
      </w:pPr>
      <w:r>
        <w:rPr>
          <w:rFonts w:ascii="Times New Roman"/>
          <w:b w:val="false"/>
          <w:i w:val="false"/>
          <w:color w:val="000000"/>
          <w:sz w:val="28"/>
        </w:rPr>
        <w:t xml:space="preserve">
      6. В реабилитационной процедуре, в случае принятия собранием кредиторов решения об отмене права собственника имущества должника, учредителей (участников) на управление имуществом и делами должника, а также в случае отстранения собственника имущества должника, учредителей (участников) от управления имуществом и делами должника собрание кредиторов, из числа лиц, зарегистрированных в уполномоченном органе, выбирает кандидатуру реабилитационного управляющего. </w:t>
      </w:r>
    </w:p>
    <w:bookmarkEnd w:id="13"/>
    <w:p>
      <w:pPr>
        <w:spacing w:after="0"/>
        <w:ind w:left="0"/>
        <w:jc w:val="both"/>
      </w:pPr>
      <w:r>
        <w:rPr>
          <w:rFonts w:ascii="Times New Roman"/>
          <w:b w:val="false"/>
          <w:i w:val="false"/>
          <w:color w:val="000000"/>
          <w:sz w:val="28"/>
        </w:rPr>
        <w:t>
      На первом собрании кредиторов в процедуре банкротства кредиторами, из числа лиц, зарегистрированных в уполномоченном органе, выбирается кандидатура банкротного управляющего.</w:t>
      </w:r>
    </w:p>
    <w:bookmarkStart w:name="z17" w:id="14"/>
    <w:p>
      <w:pPr>
        <w:spacing w:after="0"/>
        <w:ind w:left="0"/>
        <w:jc w:val="both"/>
      </w:pPr>
      <w:r>
        <w:rPr>
          <w:rFonts w:ascii="Times New Roman"/>
          <w:b w:val="false"/>
          <w:i w:val="false"/>
          <w:color w:val="000000"/>
          <w:sz w:val="28"/>
        </w:rPr>
        <w:t xml:space="preserve">
      7. При выборе кандидатуры реабилитационного или банкротного управляющего рекомендации в отношении лиц, состоящих на учете в уполномоченном органе, могут быть получены собранием кредиторов в профессиональных объединениях лиц, осуществляющих деятельность по управлению имуществом и делами несостоятельного должника. </w:t>
      </w:r>
    </w:p>
    <w:bookmarkEnd w:id="14"/>
    <w:bookmarkStart w:name="z18" w:id="15"/>
    <w:p>
      <w:pPr>
        <w:spacing w:after="0"/>
        <w:ind w:left="0"/>
        <w:jc w:val="both"/>
      </w:pPr>
      <w:r>
        <w:rPr>
          <w:rFonts w:ascii="Times New Roman"/>
          <w:b w:val="false"/>
          <w:i w:val="false"/>
          <w:color w:val="000000"/>
          <w:sz w:val="28"/>
        </w:rPr>
        <w:t xml:space="preserve">
      8. Собрание кредиторов представляет выбранную кандидатуру реабилитационного или банкротного управляющего в территориальное подразделение уполномоченного органа. </w:t>
      </w:r>
    </w:p>
    <w:bookmarkEnd w:id="15"/>
    <w:p>
      <w:pPr>
        <w:spacing w:after="0"/>
        <w:ind w:left="0"/>
        <w:jc w:val="both"/>
      </w:pPr>
      <w:r>
        <w:rPr>
          <w:rFonts w:ascii="Times New Roman"/>
          <w:b w:val="false"/>
          <w:i w:val="false"/>
          <w:color w:val="000000"/>
          <w:sz w:val="28"/>
        </w:rPr>
        <w:t>
      До представления кандидатуры в территориальное подразделение уполномоченного органа собрание кредиторов извещает избранного кандидата о выборе его в качестве реабилитационного или банкротного управляющего.</w:t>
      </w:r>
    </w:p>
    <w:bookmarkStart w:name="z19" w:id="16"/>
    <w:p>
      <w:pPr>
        <w:spacing w:after="0"/>
        <w:ind w:left="0"/>
        <w:jc w:val="both"/>
      </w:pPr>
      <w:r>
        <w:rPr>
          <w:rFonts w:ascii="Times New Roman"/>
          <w:b w:val="false"/>
          <w:i w:val="false"/>
          <w:color w:val="000000"/>
          <w:sz w:val="28"/>
        </w:rPr>
        <w:t xml:space="preserve">
      9. В случае выявления обстоятельств,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12 Закона, территориальное подразделение уполномоченного органа в течение пяти рабочих дней со дня выявления направляет мотивированный отказ собранию кредиторов в назначении представленной кандидатуры реабилитационным или банкротным управляющим. Надлежащим уведомлением собрания кредиторов признается направление письменного уведомления председателю собрания кредиторов. </w:t>
      </w:r>
    </w:p>
    <w:bookmarkEnd w:id="16"/>
    <w:p>
      <w:pPr>
        <w:spacing w:after="0"/>
        <w:ind w:left="0"/>
        <w:jc w:val="both"/>
      </w:pPr>
      <w:r>
        <w:rPr>
          <w:rFonts w:ascii="Times New Roman"/>
          <w:b w:val="false"/>
          <w:i w:val="false"/>
          <w:color w:val="000000"/>
          <w:sz w:val="28"/>
        </w:rPr>
        <w:t xml:space="preserve">
      Собрание кредиторов в случае отказа территориального подразделения уполномоченного органа в назначении представленной кандидатуры не позднее двадцати календарных дней после дня получения мотивированного отказа представляет другую кандидатуру для назначения реабилитационным или банкротным управляющим. </w:t>
      </w:r>
    </w:p>
    <w:bookmarkStart w:name="z20" w:id="17"/>
    <w:p>
      <w:pPr>
        <w:spacing w:after="0"/>
        <w:ind w:left="0"/>
        <w:jc w:val="both"/>
      </w:pPr>
      <w:r>
        <w:rPr>
          <w:rFonts w:ascii="Times New Roman"/>
          <w:b w:val="false"/>
          <w:i w:val="false"/>
          <w:color w:val="000000"/>
          <w:sz w:val="28"/>
        </w:rPr>
        <w:t xml:space="preserve">
      10. Назначение реабилитационного управляющего производится приказом территориального подразделения уполномоченного органа в течение пяти рабочих дней со дня вступления в законную силу определения суда об утверждении плана реабилитации или определения об отстранении собственника имущества должника, учредителей (участников) от управления имуществом и делами должника; в случае отстранения реабилитационного управляющего в течение пяти рабочих дней со дня представления кандидатуры собранием кредиторов. </w:t>
      </w:r>
    </w:p>
    <w:bookmarkEnd w:id="17"/>
    <w:p>
      <w:pPr>
        <w:spacing w:after="0"/>
        <w:ind w:left="0"/>
        <w:jc w:val="both"/>
      </w:pPr>
      <w:r>
        <w:rPr>
          <w:rFonts w:ascii="Times New Roman"/>
          <w:b w:val="false"/>
          <w:i w:val="false"/>
          <w:color w:val="000000"/>
          <w:sz w:val="28"/>
        </w:rPr>
        <w:t>
      Назначение банкротного управляющего производится приказом территориального подразделения уполномоченного органа в течение пяти рабочих дней со дня представления кандидатуры собранием кредиторов.</w:t>
      </w:r>
    </w:p>
    <w:bookmarkStart w:name="z21" w:id="18"/>
    <w:p>
      <w:pPr>
        <w:spacing w:after="0"/>
        <w:ind w:left="0"/>
        <w:jc w:val="both"/>
      </w:pPr>
      <w:r>
        <w:rPr>
          <w:rFonts w:ascii="Times New Roman"/>
          <w:b w:val="false"/>
          <w:i w:val="false"/>
          <w:color w:val="000000"/>
          <w:sz w:val="28"/>
        </w:rPr>
        <w:t xml:space="preserve">
      11. Приказ о назначении издается в двух экземплярах и подписывается руководителем территориального подразделения уполномоченного органа, либо лицом, его замещающим, и заверяется печатью. Один приказ вручается нарочно, под роспись о получении на втором экземпляре приказа, второй экземпляр приказа хранится в территориальном подразделении уполномоченного органа. </w:t>
      </w:r>
    </w:p>
    <w:bookmarkEnd w:id="18"/>
    <w:bookmarkStart w:name="z22" w:id="19"/>
    <w:p>
      <w:pPr>
        <w:spacing w:after="0"/>
        <w:ind w:left="0"/>
        <w:jc w:val="both"/>
      </w:pPr>
      <w:r>
        <w:rPr>
          <w:rFonts w:ascii="Times New Roman"/>
          <w:b w:val="false"/>
          <w:i w:val="false"/>
          <w:color w:val="000000"/>
          <w:sz w:val="28"/>
        </w:rPr>
        <w:t xml:space="preserve">
      12. Приказ о назначении реабилитационного и банкротного управляющих в день принятия размещается на интернет-ресурсе уполномоченного органа. </w:t>
      </w:r>
    </w:p>
    <w:bookmarkEnd w:id="19"/>
    <w:bookmarkStart w:name="z23" w:id="20"/>
    <w:p>
      <w:pPr>
        <w:spacing w:after="0"/>
        <w:ind w:left="0"/>
        <w:jc w:val="both"/>
      </w:pPr>
      <w:r>
        <w:rPr>
          <w:rFonts w:ascii="Times New Roman"/>
          <w:b w:val="false"/>
          <w:i w:val="false"/>
          <w:color w:val="000000"/>
          <w:sz w:val="28"/>
        </w:rPr>
        <w:t xml:space="preserve">
      13. Реабилитационный и банкротный управляющие считаются приступившими к выполнению своих полномочий с даты вынесения приказа о назначении. </w:t>
      </w:r>
    </w:p>
    <w:bookmarkEnd w:id="20"/>
    <w:bookmarkStart w:name="z24" w:id="21"/>
    <w:p>
      <w:pPr>
        <w:spacing w:after="0"/>
        <w:ind w:left="0"/>
        <w:jc w:val="left"/>
      </w:pPr>
      <w:r>
        <w:rPr>
          <w:rFonts w:ascii="Times New Roman"/>
          <w:b/>
          <w:i w:val="false"/>
          <w:color w:val="000000"/>
        </w:rPr>
        <w:t xml:space="preserve"> 4. Порядок отстранения реабилитационного</w:t>
      </w:r>
      <w:r>
        <w:br/>
      </w:r>
      <w:r>
        <w:rPr>
          <w:rFonts w:ascii="Times New Roman"/>
          <w:b/>
          <w:i w:val="false"/>
          <w:color w:val="000000"/>
        </w:rPr>
        <w:t>и банкротного управляющих</w:t>
      </w:r>
    </w:p>
    <w:bookmarkEnd w:id="21"/>
    <w:bookmarkStart w:name="z25" w:id="22"/>
    <w:p>
      <w:pPr>
        <w:spacing w:after="0"/>
        <w:ind w:left="0"/>
        <w:jc w:val="both"/>
      </w:pPr>
      <w:r>
        <w:rPr>
          <w:rFonts w:ascii="Times New Roman"/>
          <w:b w:val="false"/>
          <w:i w:val="false"/>
          <w:color w:val="000000"/>
          <w:sz w:val="28"/>
        </w:rPr>
        <w:t xml:space="preserve">
      14. Реабилитационный и банкротный управляющие отстраняются от выполнения возложенных полномочий приказом территориального подразделения уполномоченного органа в случаях,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статьи 12 Закона в течении двух рабочих дней со дня:</w:t>
      </w:r>
    </w:p>
    <w:bookmarkEnd w:id="22"/>
    <w:bookmarkStart w:name="z36" w:id="23"/>
    <w:p>
      <w:pPr>
        <w:spacing w:after="0"/>
        <w:ind w:left="0"/>
        <w:jc w:val="both"/>
      </w:pPr>
      <w:r>
        <w:rPr>
          <w:rFonts w:ascii="Times New Roman"/>
          <w:b w:val="false"/>
          <w:i w:val="false"/>
          <w:color w:val="000000"/>
          <w:sz w:val="28"/>
        </w:rPr>
        <w:t>
      1) получения сообщения об исключении уведомления из реестра уведомлений лиц, имеющих право осуществлять деятельность администратора;</w:t>
      </w:r>
    </w:p>
    <w:bookmarkEnd w:id="23"/>
    <w:bookmarkStart w:name="z37" w:id="24"/>
    <w:p>
      <w:pPr>
        <w:spacing w:after="0"/>
        <w:ind w:left="0"/>
        <w:jc w:val="both"/>
      </w:pPr>
      <w:r>
        <w:rPr>
          <w:rFonts w:ascii="Times New Roman"/>
          <w:b w:val="false"/>
          <w:i w:val="false"/>
          <w:color w:val="000000"/>
          <w:sz w:val="28"/>
        </w:rPr>
        <w:t>
      2) поступления заявления от администратора;</w:t>
      </w:r>
    </w:p>
    <w:bookmarkEnd w:id="24"/>
    <w:bookmarkStart w:name="z38" w:id="25"/>
    <w:p>
      <w:pPr>
        <w:spacing w:after="0"/>
        <w:ind w:left="0"/>
        <w:jc w:val="both"/>
      </w:pPr>
      <w:r>
        <w:rPr>
          <w:rFonts w:ascii="Times New Roman"/>
          <w:b w:val="false"/>
          <w:i w:val="false"/>
          <w:color w:val="000000"/>
          <w:sz w:val="28"/>
        </w:rPr>
        <w:t>
      3) поступления протокола собрания кредиторов;</w:t>
      </w:r>
    </w:p>
    <w:bookmarkEnd w:id="25"/>
    <w:p>
      <w:pPr>
        <w:spacing w:after="0"/>
        <w:ind w:left="0"/>
        <w:jc w:val="both"/>
      </w:pPr>
      <w:r>
        <w:rPr>
          <w:rFonts w:ascii="Times New Roman"/>
          <w:b w:val="false"/>
          <w:i w:val="false"/>
          <w:color w:val="000000"/>
          <w:sz w:val="28"/>
        </w:rPr>
        <w:t>
      4) вынесения акта проверки.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финансов РК от 30.12.2016 </w:t>
      </w:r>
      <w:r>
        <w:rPr>
          <w:rFonts w:ascii="Times New Roman"/>
          <w:b w:val="false"/>
          <w:i w:val="false"/>
          <w:color w:val="000000"/>
          <w:sz w:val="28"/>
        </w:rPr>
        <w:t>№ 705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xml:space="preserve">
      15. Реабилитационный и банкротный управляющие освобождаются от выполнения возложенных полномочий приказом территориального подразделения уполномоченного органа в случае их отказа от выполнения полномочий путем подачи заявления об освобождении по собственному желанию. </w:t>
      </w:r>
    </w:p>
    <w:bookmarkEnd w:id="26"/>
    <w:bookmarkStart w:name="z27" w:id="27"/>
    <w:p>
      <w:pPr>
        <w:spacing w:after="0"/>
        <w:ind w:left="0"/>
        <w:jc w:val="both"/>
      </w:pPr>
      <w:r>
        <w:rPr>
          <w:rFonts w:ascii="Times New Roman"/>
          <w:b w:val="false"/>
          <w:i w:val="false"/>
          <w:color w:val="000000"/>
          <w:sz w:val="28"/>
        </w:rPr>
        <w:t>
      16. Приказ об отстранении (освобождении) реабилитационного и банкротного управляющих в день принятия размещается на интернет-ресурсе уполномоченного органа.</w:t>
      </w:r>
    </w:p>
    <w:bookmarkEnd w:id="27"/>
    <w:bookmarkStart w:name="z28" w:id="28"/>
    <w:p>
      <w:pPr>
        <w:spacing w:after="0"/>
        <w:ind w:left="0"/>
        <w:jc w:val="both"/>
      </w:pPr>
      <w:r>
        <w:rPr>
          <w:rFonts w:ascii="Times New Roman"/>
          <w:b w:val="false"/>
          <w:i w:val="false"/>
          <w:color w:val="000000"/>
          <w:sz w:val="28"/>
        </w:rPr>
        <w:t xml:space="preserve">
      17. В течение одного рабочего дня после принятия приказа об отстранении (освобождении) от выполнения возложенных полномочий, уполномоченный орган уведомляет об этом собрание кредиторов. Надлежащим уведомлением собрания кредиторов признается направление письменного уведомления председателю собрания кредиторов. </w:t>
      </w:r>
    </w:p>
    <w:bookmarkEnd w:id="28"/>
    <w:bookmarkStart w:name="z29" w:id="29"/>
    <w:p>
      <w:pPr>
        <w:spacing w:after="0"/>
        <w:ind w:left="0"/>
        <w:jc w:val="both"/>
      </w:pPr>
      <w:r>
        <w:rPr>
          <w:rFonts w:ascii="Times New Roman"/>
          <w:b w:val="false"/>
          <w:i w:val="false"/>
          <w:color w:val="000000"/>
          <w:sz w:val="28"/>
        </w:rPr>
        <w:t xml:space="preserve">
      18. Собрание кредиторов не позднее двадцати календарных дней после дня получения уведомления представляет в территориальное подразделение уполномоченного органа кандидатуру реабилитационного и банкротного управляющего из числа лиц, зарегистрированных в уполномоченном органе. </w:t>
      </w:r>
    </w:p>
    <w:bookmarkEnd w:id="29"/>
    <w:bookmarkStart w:name="z30" w:id="30"/>
    <w:p>
      <w:pPr>
        <w:spacing w:after="0"/>
        <w:ind w:left="0"/>
        <w:jc w:val="both"/>
      </w:pPr>
      <w:r>
        <w:rPr>
          <w:rFonts w:ascii="Times New Roman"/>
          <w:b w:val="false"/>
          <w:i w:val="false"/>
          <w:color w:val="000000"/>
          <w:sz w:val="28"/>
        </w:rPr>
        <w:t xml:space="preserve">
      19. Реабилитационный и банкротный управляющие в течение трех рабочих дней со дня вынесения приказа об отстранении (освобождении) передает (при наличии) учредительные документы, учетную документацию, правоустанавливающие документы на имущество должника, печати, штампы, материальные и иные ценности, принадлежащие должнику, вновь назначенному реабилитационному и банкротному управляющим или должнику в случае отмены решения суда о признании должника банкротом. </w:t>
      </w:r>
    </w:p>
    <w:bookmarkEnd w:id="30"/>
    <w:bookmarkStart w:name="z31" w:id="31"/>
    <w:p>
      <w:pPr>
        <w:spacing w:after="0"/>
        <w:ind w:left="0"/>
        <w:jc w:val="left"/>
      </w:pPr>
      <w:r>
        <w:rPr>
          <w:rFonts w:ascii="Times New Roman"/>
          <w:b/>
          <w:i w:val="false"/>
          <w:color w:val="000000"/>
        </w:rPr>
        <w:t xml:space="preserve"> 5. Заключительные положения</w:t>
      </w:r>
    </w:p>
    <w:bookmarkEnd w:id="31"/>
    <w:bookmarkStart w:name="z32" w:id="32"/>
    <w:p>
      <w:pPr>
        <w:spacing w:after="0"/>
        <w:ind w:left="0"/>
        <w:jc w:val="both"/>
      </w:pPr>
      <w:r>
        <w:rPr>
          <w:rFonts w:ascii="Times New Roman"/>
          <w:b w:val="false"/>
          <w:i w:val="false"/>
          <w:color w:val="000000"/>
          <w:sz w:val="28"/>
        </w:rPr>
        <w:t>
      20. Сведения о лицах, зарегистрированных в уполномоченном органе в целях осуществления деятельности реабилитационного и (или) конкурсного управляющих и (или) администратора внешнего наблюдения, до введения настоящих Правил, включаются в Единый реестр.</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 к Правилам учета </w:t>
            </w:r>
            <w:r>
              <w:br/>
            </w:r>
            <w:r>
              <w:rPr>
                <w:rFonts w:ascii="Times New Roman"/>
                <w:b w:val="false"/>
                <w:i w:val="false"/>
                <w:color w:val="000000"/>
                <w:sz w:val="20"/>
              </w:rPr>
              <w:t>временного администратора,</w:t>
            </w:r>
            <w:r>
              <w:br/>
            </w:r>
            <w:r>
              <w:rPr>
                <w:rFonts w:ascii="Times New Roman"/>
                <w:b w:val="false"/>
                <w:i w:val="false"/>
                <w:color w:val="000000"/>
                <w:sz w:val="20"/>
              </w:rPr>
              <w:t>реабилитационного, временного</w:t>
            </w:r>
            <w:r>
              <w:br/>
            </w:r>
            <w:r>
              <w:rPr>
                <w:rFonts w:ascii="Times New Roman"/>
                <w:b w:val="false"/>
                <w:i w:val="false"/>
                <w:color w:val="000000"/>
                <w:sz w:val="20"/>
              </w:rPr>
              <w:t xml:space="preserve"> и банкротного управляющих, </w:t>
            </w:r>
            <w:r>
              <w:br/>
            </w:r>
            <w:r>
              <w:rPr>
                <w:rFonts w:ascii="Times New Roman"/>
                <w:b w:val="false"/>
                <w:i w:val="false"/>
                <w:color w:val="000000"/>
                <w:sz w:val="20"/>
              </w:rPr>
              <w:t xml:space="preserve"> назначения и отстранения </w:t>
            </w:r>
            <w:r>
              <w:br/>
            </w:r>
            <w:r>
              <w:rPr>
                <w:rFonts w:ascii="Times New Roman"/>
                <w:b w:val="false"/>
                <w:i w:val="false"/>
                <w:color w:val="000000"/>
                <w:sz w:val="20"/>
              </w:rPr>
              <w:t xml:space="preserve"> реабилитационного и </w:t>
            </w:r>
            <w:r>
              <w:br/>
            </w:r>
            <w:r>
              <w:rPr>
                <w:rFonts w:ascii="Times New Roman"/>
                <w:b w:val="false"/>
                <w:i w:val="false"/>
                <w:color w:val="000000"/>
                <w:sz w:val="20"/>
              </w:rPr>
              <w:t xml:space="preserve"> банкротного управляющих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Единый реестр лиц, уведомления которых включены в реестр уведомлений лиц, имеющих право осуществлять деятельность администратора</w:t>
      </w:r>
    </w:p>
    <w:p>
      <w:pPr>
        <w:spacing w:after="0"/>
        <w:ind w:left="0"/>
        <w:jc w:val="both"/>
      </w:pPr>
      <w:r>
        <w:rPr>
          <w:rFonts w:ascii="Times New Roman"/>
          <w:b w:val="false"/>
          <w:i w:val="false"/>
          <w:color w:val="ff0000"/>
          <w:sz w:val="28"/>
        </w:rPr>
        <w:t xml:space="preserve">
      Сноска. </w:t>
      </w:r>
      <w:r>
        <w:rPr>
          <w:rFonts w:ascii="Times New Roman"/>
          <w:b w:val="false"/>
          <w:i w:val="false"/>
          <w:color w:val="ff0000"/>
          <w:sz w:val="28"/>
        </w:rPr>
        <w:t>Единый реестр лиц</w:t>
      </w:r>
      <w:r>
        <w:rPr>
          <w:rFonts w:ascii="Times New Roman"/>
          <w:b w:val="false"/>
          <w:i w:val="false"/>
          <w:color w:val="ff0000"/>
          <w:sz w:val="28"/>
        </w:rPr>
        <w:t xml:space="preserve"> в редакции приказа Министра финансов РК от 30.12.2016 </w:t>
      </w:r>
      <w:r>
        <w:rPr>
          <w:rFonts w:ascii="Times New Roman"/>
          <w:b w:val="false"/>
          <w:i w:val="false"/>
          <w:color w:val="ff0000"/>
          <w:sz w:val="28"/>
        </w:rPr>
        <w:t>№ 705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1519"/>
        <w:gridCol w:w="574"/>
        <w:gridCol w:w="1700"/>
        <w:gridCol w:w="709"/>
        <w:gridCol w:w="1835"/>
        <w:gridCol w:w="1701"/>
        <w:gridCol w:w="1701"/>
        <w:gridCol w:w="2076"/>
      </w:tblGrid>
      <w:tr>
        <w:trPr>
          <w:trHeight w:val="30" w:hRule="atLeast"/>
        </w:trPr>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3"/>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33"/>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Фамилия, имя, отчество (при </w:t>
            </w:r>
            <w:r>
              <w:rPr>
                <w:rFonts w:ascii="Times New Roman"/>
                <w:b/>
                <w:i w:val="false"/>
                <w:color w:val="000000"/>
                <w:sz w:val="20"/>
              </w:rPr>
              <w:t>наличии) администратора</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w:t>
            </w:r>
            <w:r>
              <w:rPr>
                <w:rFonts w:ascii="Times New Roman"/>
                <w:b/>
                <w:i w:val="false"/>
                <w:color w:val="000000"/>
                <w:sz w:val="20"/>
              </w:rPr>
              <w:t>ндивидуальный</w:t>
            </w:r>
            <w:r>
              <w:rPr>
                <w:rFonts w:ascii="Times New Roman"/>
                <w:b w:val="false"/>
                <w:i w:val="false"/>
                <w:color w:val="000000"/>
                <w:sz w:val="20"/>
              </w:rPr>
              <w:t xml:space="preserve"> </w:t>
            </w:r>
            <w:r>
              <w:rPr>
                <w:rFonts w:ascii="Times New Roman"/>
                <w:b/>
                <w:i w:val="false"/>
                <w:color w:val="000000"/>
                <w:sz w:val="20"/>
              </w:rPr>
              <w:t>идентификационный</w:t>
            </w:r>
            <w:r>
              <w:rPr>
                <w:rFonts w:ascii="Times New Roman"/>
                <w:b w:val="false"/>
                <w:i w:val="false"/>
                <w:color w:val="000000"/>
                <w:sz w:val="20"/>
              </w:rPr>
              <w:t xml:space="preserve"> </w:t>
            </w:r>
            <w:r>
              <w:rPr>
                <w:rFonts w:ascii="Times New Roman"/>
                <w:b/>
                <w:i w:val="false"/>
                <w:color w:val="000000"/>
                <w:sz w:val="20"/>
              </w:rPr>
              <w:t>номер</w:t>
            </w:r>
            <w:r>
              <w:rPr>
                <w:rFonts w:ascii="Times New Roman"/>
                <w:b/>
                <w:i w:val="false"/>
                <w:color w:val="000000"/>
                <w:sz w:val="20"/>
              </w:rPr>
              <w:t xml:space="preserve"> (ИИН)</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Дата включения в реестр </w:t>
            </w:r>
            <w:r>
              <w:rPr>
                <w:rFonts w:ascii="Times New Roman"/>
                <w:b/>
                <w:i w:val="false"/>
                <w:color w:val="000000"/>
                <w:sz w:val="20"/>
              </w:rPr>
              <w:t>уведомлений лиц, имеющих право осуществлять деятельность администратора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 в качестве администратора</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Количество должников, в </w:t>
            </w:r>
            <w:r>
              <w:rPr>
                <w:rFonts w:ascii="Times New Roman"/>
                <w:b/>
                <w:i w:val="false"/>
                <w:color w:val="000000"/>
                <w:sz w:val="20"/>
              </w:rPr>
              <w:t>отношении которых осуществляются реабилитационные процедуры в текущем году</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Количество должников, в </w:t>
            </w:r>
            <w:r>
              <w:rPr>
                <w:rFonts w:ascii="Times New Roman"/>
                <w:b/>
                <w:i w:val="false"/>
                <w:color w:val="000000"/>
                <w:sz w:val="20"/>
              </w:rPr>
              <w:t>отношении которых завершена реабилитационная процедура в текущем году</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Результат реабилитационных процедур, </w:t>
            </w:r>
            <w:r>
              <w:rPr>
                <w:rFonts w:ascii="Times New Roman"/>
                <w:b/>
                <w:i w:val="false"/>
                <w:color w:val="000000"/>
                <w:sz w:val="20"/>
              </w:rPr>
              <w:t>завершенных в текущем году (дост</w:t>
            </w:r>
            <w:r>
              <w:rPr>
                <w:rFonts w:ascii="Times New Roman"/>
                <w:b/>
                <w:i w:val="false"/>
                <w:color w:val="000000"/>
                <w:sz w:val="20"/>
              </w:rPr>
              <w:t xml:space="preserve">ижение/ </w:t>
            </w:r>
            <w:r>
              <w:rPr>
                <w:rFonts w:ascii="Times New Roman"/>
                <w:b/>
                <w:i w:val="false"/>
                <w:color w:val="000000"/>
                <w:sz w:val="20"/>
              </w:rPr>
              <w:t>н</w:t>
            </w:r>
            <w:r>
              <w:rPr>
                <w:rFonts w:ascii="Times New Roman"/>
                <w:b/>
                <w:i w:val="false"/>
                <w:color w:val="000000"/>
                <w:sz w:val="20"/>
              </w:rPr>
              <w:t>едостижение</w:t>
            </w:r>
            <w:r>
              <w:rPr>
                <w:rFonts w:ascii="Times New Roman"/>
                <w:b/>
                <w:i w:val="false"/>
                <w:color w:val="000000"/>
                <w:sz w:val="20"/>
              </w:rPr>
              <w:t xml:space="preserve">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(год)</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профиль деятельности должников, в отношении которых завершены процедуры реабилитации и банкротства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4"/>
          <w:p>
            <w:pPr>
              <w:spacing w:after="20"/>
              <w:ind w:left="20"/>
              <w:jc w:val="both"/>
            </w:pPr>
            <w:r>
              <w:rPr>
                <w:rFonts w:ascii="Times New Roman"/>
                <w:b w:val="false"/>
                <w:i w:val="false"/>
                <w:color w:val="000000"/>
                <w:sz w:val="20"/>
              </w:rPr>
              <w:t>
1</w:t>
            </w:r>
          </w:p>
          <w:bookmarkEnd w:id="34"/>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35"/>
    <w:p>
      <w:pPr>
        <w:spacing w:after="0"/>
        <w:ind w:left="0"/>
        <w:jc w:val="both"/>
      </w:pPr>
      <w:r>
        <w:rPr>
          <w:rFonts w:ascii="Times New Roman"/>
          <w:b w:val="false"/>
          <w:i w:val="false"/>
          <w:color w:val="000000"/>
          <w:sz w:val="28"/>
        </w:rPr>
        <w:t>
      продолжение таблицы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3"/>
        <w:gridCol w:w="1603"/>
        <w:gridCol w:w="1305"/>
        <w:gridCol w:w="1305"/>
        <w:gridCol w:w="710"/>
        <w:gridCol w:w="1050"/>
        <w:gridCol w:w="1687"/>
        <w:gridCol w:w="1687"/>
        <w:gridCol w:w="1350"/>
      </w:tblGrid>
      <w:tr>
        <w:trPr>
          <w:trHeight w:val="30" w:hRule="atLeast"/>
        </w:trPr>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6"/>
          <w:p>
            <w:pPr>
              <w:spacing w:after="20"/>
              <w:ind w:left="20"/>
              <w:jc w:val="both"/>
            </w:pPr>
            <w:r>
              <w:rPr>
                <w:rFonts w:ascii="Times New Roman"/>
                <w:b w:val="false"/>
                <w:i w:val="false"/>
                <w:color w:val="000000"/>
                <w:sz w:val="20"/>
              </w:rPr>
              <w:t>
</w:t>
            </w:r>
            <w:r>
              <w:rPr>
                <w:rFonts w:ascii="Times New Roman"/>
                <w:b/>
                <w:i w:val="false"/>
                <w:color w:val="000000"/>
                <w:sz w:val="20"/>
              </w:rPr>
              <w:t>Количество должников, в отношении которых осуществляются процедуры банкротства в текущем году</w:t>
            </w:r>
          </w:p>
          <w:bookmarkEnd w:id="36"/>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должников, в отношении которых завершена процедура банкротства в текущем году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Результат процедур банкротства, завершенных в текущем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заявленных требований кредиторов (тыс. тенге)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погашенных требований кредиторов (тыс. тенге)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погашения требований кредиторов</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проведения процедуры банкротства (год)</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вырученная в ходе процедуры банкротства (тыс. тенге)</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направленная на погашение административных расходов (тыс. тенге)</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административных расходов от вырученных в ходе процедуры банкротства средств</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7"/>
          <w:p>
            <w:pPr>
              <w:spacing w:after="20"/>
              <w:ind w:left="20"/>
              <w:jc w:val="both"/>
            </w:pPr>
            <w:r>
              <w:rPr>
                <w:rFonts w:ascii="Times New Roman"/>
                <w:b w:val="false"/>
                <w:i w:val="false"/>
                <w:color w:val="000000"/>
                <w:sz w:val="20"/>
              </w:rPr>
              <w:t>
10</w:t>
            </w:r>
          </w:p>
          <w:bookmarkEnd w:id="37"/>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38"/>
    <w:p>
      <w:pPr>
        <w:spacing w:after="0"/>
        <w:ind w:left="0"/>
        <w:jc w:val="both"/>
      </w:pPr>
      <w:r>
        <w:rPr>
          <w:rFonts w:ascii="Times New Roman"/>
          <w:b w:val="false"/>
          <w:i w:val="false"/>
          <w:color w:val="000000"/>
          <w:sz w:val="28"/>
        </w:rPr>
        <w:t>
      продолжение таблицы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0"/>
        <w:gridCol w:w="3334"/>
        <w:gridCol w:w="1606"/>
      </w:tblGrid>
      <w:tr>
        <w:trPr>
          <w:trHeight w:val="30" w:hRule="atLeast"/>
        </w:trPr>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9"/>
          <w:p>
            <w:pPr>
              <w:spacing w:after="20"/>
              <w:ind w:left="20"/>
              <w:jc w:val="both"/>
            </w:pPr>
            <w:r>
              <w:rPr>
                <w:rFonts w:ascii="Times New Roman"/>
                <w:b w:val="false"/>
                <w:i w:val="false"/>
                <w:color w:val="000000"/>
                <w:sz w:val="20"/>
              </w:rPr>
              <w:t>
</w:t>
            </w:r>
            <w:r>
              <w:rPr>
                <w:rFonts w:ascii="Times New Roman"/>
                <w:b/>
                <w:i w:val="false"/>
                <w:color w:val="000000"/>
                <w:sz w:val="20"/>
              </w:rPr>
              <w:t>Допущенные в текущем году в ходе проведения процедур реабилитации или банкротства нарушения по результатам проверок и камерального контроля, в том числе по жалобам,</w:t>
            </w:r>
          </w:p>
          <w:bookmarkEnd w:id="39"/>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Сведения о привлечении администратора к административной ответственности по фактам выявленных правонарушений</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 о повышении квалификации</w:t>
            </w:r>
          </w:p>
        </w:tc>
      </w:tr>
      <w:tr>
        <w:trPr>
          <w:trHeight w:val="30" w:hRule="atLeast"/>
        </w:trPr>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0"/>
          <w:p>
            <w:pPr>
              <w:spacing w:after="20"/>
              <w:ind w:left="20"/>
              <w:jc w:val="both"/>
            </w:pPr>
            <w:r>
              <w:rPr>
                <w:rFonts w:ascii="Times New Roman"/>
                <w:b w:val="false"/>
                <w:i w:val="false"/>
                <w:color w:val="000000"/>
                <w:sz w:val="20"/>
              </w:rPr>
              <w:t>
19</w:t>
            </w:r>
          </w:p>
          <w:bookmarkEnd w:id="40"/>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2014 года № 189</w:t>
            </w:r>
          </w:p>
        </w:tc>
      </w:tr>
    </w:tbl>
    <w:bookmarkStart w:name="z37" w:id="41"/>
    <w:p>
      <w:pPr>
        <w:spacing w:after="0"/>
        <w:ind w:left="0"/>
        <w:jc w:val="left"/>
      </w:pPr>
      <w:r>
        <w:rPr>
          <w:rFonts w:ascii="Times New Roman"/>
          <w:b/>
          <w:i w:val="false"/>
          <w:color w:val="000000"/>
        </w:rPr>
        <w:t xml:space="preserve"> Правила повышения квалификации</w:t>
      </w:r>
      <w:r>
        <w:br/>
      </w:r>
      <w:r>
        <w:rPr>
          <w:rFonts w:ascii="Times New Roman"/>
          <w:b/>
          <w:i w:val="false"/>
          <w:color w:val="000000"/>
        </w:rPr>
        <w:t>временного администратора, реабилитационного, временного и</w:t>
      </w:r>
      <w:r>
        <w:br/>
      </w:r>
      <w:r>
        <w:rPr>
          <w:rFonts w:ascii="Times New Roman"/>
          <w:b/>
          <w:i w:val="false"/>
          <w:color w:val="000000"/>
        </w:rPr>
        <w:t>банкротного управляющих</w:t>
      </w:r>
    </w:p>
    <w:bookmarkEnd w:id="41"/>
    <w:bookmarkStart w:name="z38" w:id="42"/>
    <w:p>
      <w:pPr>
        <w:spacing w:after="0"/>
        <w:ind w:left="0"/>
        <w:jc w:val="both"/>
      </w:pPr>
      <w:r>
        <w:rPr>
          <w:rFonts w:ascii="Times New Roman"/>
          <w:b w:val="false"/>
          <w:i w:val="false"/>
          <w:color w:val="000000"/>
          <w:sz w:val="28"/>
        </w:rPr>
        <w:t xml:space="preserve">
      1. Настоящие Правила повышения квалификации временного администратора, реабилитационного, временного и банкротного управляющих разработаны в соответствии с подпунктом 13)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7 марта 2014 года "О реабилитации и банкротстве" и определяют порядок повышения квалификации временного администратора, реабилитационного, временного и банкротного управляющих. </w:t>
      </w:r>
    </w:p>
    <w:bookmarkEnd w:id="42"/>
    <w:bookmarkStart w:name="z39" w:id="43"/>
    <w:p>
      <w:pPr>
        <w:spacing w:after="0"/>
        <w:ind w:left="0"/>
        <w:jc w:val="both"/>
      </w:pPr>
      <w:r>
        <w:rPr>
          <w:rFonts w:ascii="Times New Roman"/>
          <w:b w:val="false"/>
          <w:i w:val="false"/>
          <w:color w:val="000000"/>
          <w:sz w:val="28"/>
        </w:rPr>
        <w:t xml:space="preserve">
      2. Целью повышения квалификации временного администратора, реабилитационного, временного и банкротного управляющих является обновление теоретических знаний и практических навыков в соответствии с действующим законодательством, а также дальнейшее совершенствование полученных ранее знаний и навыков при осуществлении деятельности администратора. </w:t>
      </w:r>
    </w:p>
    <w:bookmarkEnd w:id="43"/>
    <w:bookmarkStart w:name="z40" w:id="44"/>
    <w:p>
      <w:pPr>
        <w:spacing w:after="0"/>
        <w:ind w:left="0"/>
        <w:jc w:val="both"/>
      </w:pPr>
      <w:r>
        <w:rPr>
          <w:rFonts w:ascii="Times New Roman"/>
          <w:b w:val="false"/>
          <w:i w:val="false"/>
          <w:color w:val="000000"/>
          <w:sz w:val="28"/>
        </w:rPr>
        <w:t>
      3. Временный администратор, реабилитационный, временный и банкротный управляющие повышают свою квалификацию каждые три года с даты внесения их данных в Единый реестр лиц, уведомления которых включены в реестр уведомлений лиц, имеющих право осуществлять деятельность администратора, предусмотренный Правилами учета временного администратора, реабилитационного, временного и банкротного управляющих, назначения и отстранения реабилитационного и банкротного управляющих, утвержденными уполномоченным органом, в течение всей деятельности.</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финансов РК от 30.12.2016 </w:t>
      </w:r>
      <w:r>
        <w:rPr>
          <w:rFonts w:ascii="Times New Roman"/>
          <w:b w:val="false"/>
          <w:i w:val="false"/>
          <w:color w:val="000000"/>
          <w:sz w:val="28"/>
        </w:rPr>
        <w:t>№ 705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45"/>
    <w:p>
      <w:pPr>
        <w:spacing w:after="0"/>
        <w:ind w:left="0"/>
        <w:jc w:val="both"/>
      </w:pPr>
      <w:r>
        <w:rPr>
          <w:rFonts w:ascii="Times New Roman"/>
          <w:b w:val="false"/>
          <w:i w:val="false"/>
          <w:color w:val="000000"/>
          <w:sz w:val="28"/>
        </w:rPr>
        <w:t xml:space="preserve">
      4. Повышение квалификации осуществляется путем прохождения обучения и получения навыков в экономической, финансовой или юридической сферах в организациях образования, осуществляющих подготовку специалистов с высшим экономическим и юридическим образованием </w:t>
      </w:r>
    </w:p>
    <w:bookmarkEnd w:id="45"/>
    <w:bookmarkStart w:name="z42" w:id="46"/>
    <w:p>
      <w:pPr>
        <w:spacing w:after="0"/>
        <w:ind w:left="0"/>
        <w:jc w:val="both"/>
      </w:pPr>
      <w:r>
        <w:rPr>
          <w:rFonts w:ascii="Times New Roman"/>
          <w:b w:val="false"/>
          <w:i w:val="false"/>
          <w:color w:val="000000"/>
          <w:sz w:val="28"/>
        </w:rPr>
        <w:t>
      5. Программа повышение квалификации включает не менее 120 (ста двадцати) учебных часов по вопросам реабилитации и банкротства и содержит:</w:t>
      </w:r>
    </w:p>
    <w:bookmarkEnd w:id="46"/>
    <w:p>
      <w:pPr>
        <w:spacing w:after="0"/>
        <w:ind w:left="0"/>
        <w:jc w:val="both"/>
      </w:pPr>
      <w:r>
        <w:rPr>
          <w:rFonts w:ascii="Times New Roman"/>
          <w:b w:val="false"/>
          <w:i w:val="false"/>
          <w:color w:val="000000"/>
          <w:sz w:val="28"/>
        </w:rPr>
        <w:t>
      изменения в законодательстве, касающиеся деятельности администраторов;</w:t>
      </w:r>
    </w:p>
    <w:p>
      <w:pPr>
        <w:spacing w:after="0"/>
        <w:ind w:left="0"/>
        <w:jc w:val="both"/>
      </w:pPr>
      <w:r>
        <w:rPr>
          <w:rFonts w:ascii="Times New Roman"/>
          <w:b w:val="false"/>
          <w:i w:val="false"/>
          <w:color w:val="000000"/>
          <w:sz w:val="28"/>
        </w:rPr>
        <w:t>
      рекомендации по оценке финансово-хозяйственного положения должника;</w:t>
      </w:r>
    </w:p>
    <w:p>
      <w:pPr>
        <w:spacing w:after="0"/>
        <w:ind w:left="0"/>
        <w:jc w:val="both"/>
      </w:pPr>
      <w:r>
        <w:rPr>
          <w:rFonts w:ascii="Times New Roman"/>
          <w:b w:val="false"/>
          <w:i w:val="false"/>
          <w:color w:val="000000"/>
          <w:sz w:val="28"/>
        </w:rPr>
        <w:t>
      методы оценки эффективности плана реабилитации, включая установление рисков не достижения целей реабилитационной процедуры;</w:t>
      </w:r>
    </w:p>
    <w:p>
      <w:pPr>
        <w:spacing w:after="0"/>
        <w:ind w:left="0"/>
        <w:jc w:val="both"/>
      </w:pPr>
      <w:r>
        <w:rPr>
          <w:rFonts w:ascii="Times New Roman"/>
          <w:b w:val="false"/>
          <w:i w:val="false"/>
          <w:color w:val="000000"/>
          <w:sz w:val="28"/>
        </w:rPr>
        <w:t>
      актуальные вопросы организации деятельности администраторов;</w:t>
      </w:r>
    </w:p>
    <w:p>
      <w:pPr>
        <w:spacing w:after="0"/>
        <w:ind w:left="0"/>
        <w:jc w:val="both"/>
      </w:pPr>
      <w:r>
        <w:rPr>
          <w:rFonts w:ascii="Times New Roman"/>
          <w:b w:val="false"/>
          <w:i w:val="false"/>
          <w:color w:val="000000"/>
          <w:sz w:val="28"/>
        </w:rPr>
        <w:t>
      судебную практику по делам с участием администраторов;</w:t>
      </w:r>
    </w:p>
    <w:p>
      <w:pPr>
        <w:spacing w:after="0"/>
        <w:ind w:left="0"/>
        <w:jc w:val="both"/>
      </w:pPr>
      <w:r>
        <w:rPr>
          <w:rFonts w:ascii="Times New Roman"/>
          <w:b w:val="false"/>
          <w:i w:val="false"/>
          <w:color w:val="000000"/>
          <w:sz w:val="28"/>
        </w:rPr>
        <w:t>
      рекомендации по выявлению признаков преднамеренного и ложного банкротства с учетом практики;</w:t>
      </w:r>
    </w:p>
    <w:p>
      <w:pPr>
        <w:spacing w:after="0"/>
        <w:ind w:left="0"/>
        <w:jc w:val="both"/>
      </w:pPr>
      <w:r>
        <w:rPr>
          <w:rFonts w:ascii="Times New Roman"/>
          <w:b w:val="false"/>
          <w:i w:val="false"/>
          <w:color w:val="000000"/>
          <w:sz w:val="28"/>
        </w:rPr>
        <w:t>
      другие вопросы, связанные с деятельностью администраторов, знание которых требуют постоянного обновления и усовершенствования.</w:t>
      </w:r>
    </w:p>
    <w:bookmarkStart w:name="z43" w:id="47"/>
    <w:p>
      <w:pPr>
        <w:spacing w:after="0"/>
        <w:ind w:left="0"/>
        <w:jc w:val="both"/>
      </w:pPr>
      <w:r>
        <w:rPr>
          <w:rFonts w:ascii="Times New Roman"/>
          <w:b w:val="false"/>
          <w:i w:val="false"/>
          <w:color w:val="000000"/>
          <w:sz w:val="28"/>
        </w:rPr>
        <w:t xml:space="preserve">
      6. По окончании курсов повышения квалификации временные администраторы, реабилитационные, временные и банкротные управляющие сдают в организации образования экзамен. </w:t>
      </w:r>
    </w:p>
    <w:bookmarkEnd w:id="47"/>
    <w:p>
      <w:pPr>
        <w:spacing w:after="0"/>
        <w:ind w:left="0"/>
        <w:jc w:val="both"/>
      </w:pPr>
      <w:r>
        <w:rPr>
          <w:rFonts w:ascii="Times New Roman"/>
          <w:b w:val="false"/>
          <w:i w:val="false"/>
          <w:color w:val="000000"/>
          <w:sz w:val="28"/>
        </w:rPr>
        <w:t xml:space="preserve">
      В экзаменационные билеты входят теоретические вопросы касательно управления имуществом и делами должников в процедурах реабилитации и банкротства и практическое задание. </w:t>
      </w:r>
    </w:p>
    <w:bookmarkStart w:name="z44" w:id="48"/>
    <w:p>
      <w:pPr>
        <w:spacing w:after="0"/>
        <w:ind w:left="0"/>
        <w:jc w:val="both"/>
      </w:pPr>
      <w:r>
        <w:rPr>
          <w:rFonts w:ascii="Times New Roman"/>
          <w:b w:val="false"/>
          <w:i w:val="false"/>
          <w:color w:val="000000"/>
          <w:sz w:val="28"/>
        </w:rPr>
        <w:t>
      7. Временному администратору, реабилитационному, временному и банкротному управляющим, по итогам завершения обучения при положительных результатах оценки знаний, организацией образования выдается документ (сертификат) о повышении квалификации, подписанный руководителем организации образования проводившей повышение квалификации, с указанием даты выдачи.</w:t>
      </w:r>
    </w:p>
    <w:bookmarkEnd w:id="48"/>
    <w:bookmarkStart w:name="z45" w:id="49"/>
    <w:p>
      <w:pPr>
        <w:spacing w:after="0"/>
        <w:ind w:left="0"/>
        <w:jc w:val="both"/>
      </w:pPr>
      <w:r>
        <w:rPr>
          <w:rFonts w:ascii="Times New Roman"/>
          <w:b w:val="false"/>
          <w:i w:val="false"/>
          <w:color w:val="000000"/>
          <w:sz w:val="28"/>
        </w:rPr>
        <w:t>
      8. Временный администратор, реабилитационный, временный и банкротный управляющие представляют в уполномоченный орган копии документов, подтверждающих прохождение повышения квалификации, не менее чем за тридцать календарных дней до истечения срока прохождения повышения квалификации.</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2014 года № 189</w:t>
            </w:r>
          </w:p>
        </w:tc>
      </w:tr>
    </w:tbl>
    <w:bookmarkStart w:name="z47" w:id="50"/>
    <w:p>
      <w:pPr>
        <w:spacing w:after="0"/>
        <w:ind w:left="0"/>
        <w:jc w:val="left"/>
      </w:pPr>
      <w:r>
        <w:rPr>
          <w:rFonts w:ascii="Times New Roman"/>
          <w:b/>
          <w:i w:val="false"/>
          <w:color w:val="000000"/>
        </w:rPr>
        <w:t xml:space="preserve"> Перечень утративших силу некоторых приказов</w:t>
      </w:r>
      <w:r>
        <w:br/>
      </w:r>
      <w:r>
        <w:rPr>
          <w:rFonts w:ascii="Times New Roman"/>
          <w:b/>
          <w:i w:val="false"/>
          <w:color w:val="000000"/>
        </w:rPr>
        <w:t>Министра финансов Республики Казахстан</w:t>
      </w:r>
    </w:p>
    <w:bookmarkEnd w:id="50"/>
    <w:bookmarkStart w:name="z48" w:id="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15 декабря 2011 года № 637 "Об утверждении Правил назначения и отстранения реабилитационного и конкурсного управляющих, администратора внешнего наблюдения" (зарегистрированный в Реестре государственной регистрации нормативных правовых актов за № 7374, опубликованный в газете "Казахстанская правда" от 21 апреля 2012 г. № 112-113 (26931-26932)). </w:t>
      </w:r>
    </w:p>
    <w:bookmarkEnd w:id="51"/>
    <w:bookmarkStart w:name="z49" w:id="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9 апреля 2012 года № 198 "О внесении изменений и дополнений в приказ Министра финансов Республики Казахстан от 15 декабря 2011 года № 637 "Об утверждении Правил назначения и отстранения реабилитационного и конкурсного управляющих, администратора внешнего наблюдения" (зарегистрированный в Реестре государственной регистрации нормативных правовых актов за № 7651, опубликованный в газете "Казахстанская правда" от 26 июня 2012 года № 201-202 (27020-27021)). </w:t>
      </w:r>
    </w:p>
    <w:bookmarkEnd w:id="52"/>
    <w:bookmarkStart w:name="z50" w:id="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Перечня некоторых приказов Министра финансов Республики Казахстан, в которые вносятся изменения, утвержденного приказом Заместителя Премьер-Министра Республики Казахстан – Министра финансов Республики Казахстан от 13 января 2014 года № 3 "О внесении изменений в некоторые приказы Министра финансов Республики Казахстан" (зарегистрированный в Реестре государственной регистрации нормативных правовых актов за № 9153, опубликованный в Информационно-правовой системе "Әділет" 21 февраля 2014 года).</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