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c1f1" w14:textId="fd4c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национальных идентификационных номеров государственным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апреля 2014 года № 53. Зарегистрировано в Министерстве юстиции Республики Казахстан 5 июня 2014 года № 9483. Утратило силу постановлением Правления Национального Банка Республики Казахстан от 29 января 2018 года № 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национальных идентификационных номеров государственным ценным бумагам.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158 "Об утверждении Правил присвоения национальных идентификационных номеров государственным ценным бумагам" (зарегистрированное в Реестре государственной регистрации нормативных правовых актов под № 5393).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53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национальных идентификационных номеров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ценным бумагам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национальных идентификационных номеров государственным ценным бумагам (далее - Правила) определяют порядок присвоения уполномоченным органом по регулированию, контролю и надзору финансового рынка и финансовых организаций (далее - уполномоченный орган) национальных идентификационных номеров государственным ценным бумагам, выпускаемым Министерством финансов Республики Казахстан, Национальным Банком Республики Казахстан и местными исполнительными органами областей, городов республиканского значения, столицы, и учета национальных идентификационных номеров, присвоенных государственным ценным бумагам.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- работник уполномоченного органа, ответственный за присвоение национального идентификационного номера (национальных идентификационных номеров);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идентификационный номер (далее - НИН) - буквенно-цифровой код, присваиваемый уполномоченным органом государственным эмиссионным ценным бумагам в целях их идентификации и систематизации учета;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эмитент - Министерство финансов Республики Казахстан, Национальный Банк Республики Казахстан и местный исполнительный орган области, города республиканского значения, столицы.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Уполномоченный орган присваивает НИН государственным ценным бумагам, выпущенным эмитентом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Присвоение НИН государственным ценным бумагам, выпущенным Министерством финансов и Национальным Банком Республики Казахстан, производится уполномоченным органом на основании электронного запроса на присвоение НИН, содержащего следующие сведения о выпуске: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государственных ценных бумаг - их полное наименование (сокращенное наименование, аббревиатура);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валюта выпуска;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обращения;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порядковый номер выпуска государственных ценных бумаг в соответствии с используемой эмитентом нумерацией;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предполагаемая дата размещения;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размещения;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погашения.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Присвоение НИН государственным ценным бумагам, выпущенным местными исполнительными органами, производится уполномоченным органом на основании письменного запроса эмитента, составленного в произвольной форме и содержащего сведения о данном выпуске,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составление одного запроса на присвоение НИН государственным ценным бумагам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для более чем одного предполагаемого эмитентом выпуска, в том числе и на определенный период времени вперед.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запроса эмитента ответственный сотрудник проверяет правильность его составления в части: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полноты сведений, подлежащих указанию в запросе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правильности указания обозначения вида государственных ценных бумаг в соответствии с нормативными правовыми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или Национального Банка Республики Казахстан, предусматривающими выпуск соответствующего вида государственных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порядкового номера предполагаемого выпуска государственных ценных бумаг имеющейся у уполномоченного органа информации о предыдущих выпусках государственных ценных бумаг данного вида.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соответствии сведений, указанных в запросе эмитента,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уполномоченный орган присваивает НИН и отправляет электронный либо письменный ответ на запрос, содержащий: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выпуска государственных ценных бумаг в соответствии с используемой эмитентом нумерацией;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НИН (если он был присвоен);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причину отказа (если в присвоении НИН отказано).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рассматривает запрос эмитента на присвоение НИН в течение двух рабочих дней со дня получения запроса (за исключением случая, установленного частью второй настоящего пункта).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эмитентом запрашивается присвоение НИН государственным ценным бумагам для шести и более предполагаемых выпусков, уполномоченный орган присваивает НИН в течение трех рабочих дней со дня получения запроса от эмитента.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НИН государственным ценным бумагам уполномоченным органом осуществляется на примере присвоения НИН государственным ценным бумагам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НИН государственных ценных бумаг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четвертой позиции НИН государственных ценных бумаг используются коды отдельных видов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 государственных ценных бумаг, выпущенных Министерством финансов Республики Казахстан в соответствии с законодательством Республики Казахстан,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 государственных ценных бумаг, выпущенных Национальным Банком Республики Казахстан в соответствии с законодательством Республики Казахстан,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 государственных ценных бумаг, выпущенных местными исполнительными органами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построении НИН перевод буквенных символов в числа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Учет НИН, присвоенных государственным ценным бумагам, осуществляется путем ведения: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электронного журнала регистрации НИН, присвоенных государственным ценным бумагам эмитентов в виде электронной базы данных (далее - электронный журнал);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файлов переписки по вопросам присвоения НИН государственным ценным бумагам местных исполнительных органов областей, городов республиканского значения, столицы (далее – файлы переписки).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Электронный журнал включает в себя следующие данные: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регистрации заявки о присвоении 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эмитента государственных ценных бумаг, которым присвоен 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запроса на присвоение 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запроса на присвоение 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числовое обозначение порядкового номера выпуска государственных ценных бумаг, которым присвоен НИН, в соответствии с используемой эмитентом нумерацией;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 государственных ценных бумаг которым присвоен 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присвоенный 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фамилия, имя, при наличии - отчество ответственного сотрудника.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НИН, присвоенном государственным ценным бумагам, вносится в электронный журнал в день присвоения НИН.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по присвоению НИН государственным ценным бумагам местных исполнительных органов подшиваются в файл переписки в хронологическом порядке. Все листы документов, включенных в файлы переписки, нумеруются в нижнем правом углу. По окончании файла переписки в него включается опись содержащихся в нем документов.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ценным бумагам</w:t>
            </w:r>
          </w:p>
        </w:tc>
      </w:tr>
    </w:tbl>
    <w:bookmarkStart w:name="z2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присвоения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идентификационного номера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ценным бумагам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Дано (условия примера):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выпускает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государственные краткосрочные казначейские обязательства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обращения шесть месяцев (далее - МЕККАМ); порядковый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эмиссии - 123.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336"/>
        <w:gridCol w:w="9393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позиций НИН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страны эмитента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приложения 2 к Правилам)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эмитента государственных ценных бумаг: Министерству финансов Республики Казахстан как эмитенту государственных ценных бумаг соответствует символ "К"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2 к Правилам)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кода государственных ценных бумаг: МЕККАМ соответствует символ "1"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2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3 к Правилам)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валюты выпуска: номинальная стоимость МЕККАМ выражается в казахстанских тенге, которым соответствует символ "К"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2 к Правилам)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единицы измерения срока обращения государственных ценных бумаг: срок обращения МЕККАМ измеряется в месяцах, которым соответствует символ "М"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2 к Правилам)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срока обращения государственных ценных бумаг в месяцах: поскольку срок обращения МЕККАМ данного выпуска составляет менее 10 месяцев, в седьмой позиции НИН указывается символ "0" (ноль)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2 к Правилам)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порядкового номера выпуска государственных ценных бумаг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2 к Правилам)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национальный идентификационный номер МЕККАМ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эмиссии (без контрольной цифры на двенадцатой позиции НИН) выглядит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Z K 1 K M 0 6 1 2 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буквенных символов числами в соответствии с таблицей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1 9 3 3 1 9 1 1 9 2 1 0 6 1 2 3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Умножение цифр полученного числового ряда (начиная с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правого края) на коэффициент: "2" - для цифр, находящихся на нечетных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позициях НИН, или "1" - для цифр, находящихся на четных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числовой ряд (результат выполнения шага 3):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1 9 3 3 1 9 1 1 9 2 1 0 6 1 2 3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умножения: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1 2 1 2 1 2 1 2 1 2 1 2 1 2 1 2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умножения: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1 1 8 3 6 1 1 8 1 2 9 4 1 0 6 2 2 6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Суммирование цифр ряда, полученного в результате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шага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+ 1 + 8 + 3 + 6 + 1 + 1 + 8 + 1 + 2 + 9 + 4 + 1 + 0 + 6 + 2 + 2 + 6 = 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5: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сумма, полученная в результате выполнения </w:t>
      </w:r>
      <w:r>
        <w:rPr>
          <w:rFonts w:ascii="Times New Roman"/>
          <w:b w:val="false"/>
          <w:i w:val="false"/>
          <w:color w:val="000000"/>
          <w:sz w:val="28"/>
        </w:rPr>
        <w:t>шага 4</w:t>
      </w:r>
      <w:r>
        <w:rPr>
          <w:rFonts w:ascii="Times New Roman"/>
          <w:b w:val="false"/>
          <w:i w:val="false"/>
          <w:color w:val="000000"/>
          <w:sz w:val="28"/>
        </w:rPr>
        <w:t>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 "0", определяется число, превышающее данную сумму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являющееся минимальным из кратных десяти. Для суммы 62 таким числом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70. Соответственно, контрольная цифра равна 8 (70 - 62).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национальный идентификационный номер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ценных бумаг данной эмиссии равен: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Z K 1 K M 0 6 1 2 3 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ценным бумагам</w:t>
            </w:r>
          </w:p>
        </w:tc>
      </w:tr>
    </w:tbl>
    <w:bookmarkStart w:name="z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Построение</w:t>
      </w:r>
      <w:r>
        <w:br/>
      </w:r>
      <w:r>
        <w:rPr>
          <w:rFonts w:ascii="Times New Roman"/>
          <w:b/>
          <w:i w:val="false"/>
          <w:color w:val="000000"/>
        </w:rPr>
        <w:t>национального идентификационного номера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ценных бумаг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Для построения НИН государственных ценных бумаг используются арабские цифры и прописные (заглавные) буквы латинского алфавита (за исключением букв "І" и "О").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НИН включает в себя двенадцать последовательных символов (считая слева направо), не разделенных знаком препинания, и состоит из трех частей: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символы, расположенные на первой и второй позициях НИН, обозначают двухбуквенный код страны эмитента (для Республики Казахстан используется код "KZ");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символы, расположенные на третьей, четвертой, пятой, шестой, седьмой, восьмой, девятой, десятой и одиннадцатой позициях НИН, являются основным номером, составляемым в соответствии с пунктами 3, 4, 5, 6, 7, 8 и 9 настоящего приложения;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символ, расположенный на двенадцатой позиции НИН, является контрольной цифрой, которая рассчитывается в соответствии с пунктом 10 настоящего приложения.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Символ, расположенный на третьей позиции НИН, обозначает эмитента государственных ценных бумаг: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"K" -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"W" -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"А" - местный исполнительный орган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"Z" - местный исполнительный орган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"М" - местные исполнительные органы областей.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Символ, расположенный на четвертой позиции НИН, обозначает код государственных ценных бумаг: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символ "1" - бездокументарные дисконтные и дисконтно-купонные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символ "2" - бездокументарные 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символ "3" - бездокументарные дисконтные и дисконтно-купонные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символ "4" - бездокументарные 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символ "5" - документарные дисконтные и дисконтно-купонные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символ "6" - документарные 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символ "7" - документарные дисконтные и дисконтно-купонные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символ "8" - документарные 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символ "9" - бездокументарные купонные ценные бумаги, выпущенные в целях компенсации вкладов граждан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символ "А" -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вознаграждение, именуемое индексированным купоном;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символ "В" -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вознаграждение, именуемое индексированным купоном;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символ "С" -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вознаграждение, именуемое индексированным купоном;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символ "D" -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символ "Е" - среднесрочные ценные бумаги местных исполнительных органов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символ "F" - долгосрочные ценные бумаги местных исполнительных органов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символ "G" - среднесрочные индексированные ценные бумаги местных исполнительных органов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символ "Н" - долгосрочные индексированные ценные бумаги местных исполнительных органов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символ "J" -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программ.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Коды отдельных видов государственных ценных бумаг, используемые при заполнении четвертой позиции НИН, приведены в таблицах 1, 2 и 3 приложения 3 к Правилам.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нового вида государственных ценных бумаг ответственный сотрудник вносит соответствующие изменения в справочник видов государственных ценных бумаг. При этом кодом четвертой позиции НИН используется символ - прописные (заглавные) буквы латинского алфавита, следующие за предыдущими (за исключением букв "І" и "О").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Символ, расположенный на пятой позиции НИН, обозначает валюту выпуска: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"K" - казахстанский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"U" - доллар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"E" - евро.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Символ, расположенный на шестой позиции НИН, обозначает единицу измерения срока обращения государственных ценных бумаг: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"Y" -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"M" - месяцы;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"W" - недели;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"D" - дни.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Символы, расположенные на седьмой и восьмой позициях НИН, обозначают срок обращения государственных ценных бумаг в соответствующей единице измерения.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обращения составляет менее десяти соответствующих единиц измерения, то в седьмой позиции НИН указывается символ "0" (ноль).</w:t>
      </w:r>
    </w:p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Символы, расположенные на девятой, десятой и одиннадцатой позициях НИН, обозначают порядковый номер выпуска государственных ценных бумаг в соответствии с нумерацией, используемой уполномоченным органом.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выпуска составляет менее ста, то в девятой позиции НИН указывается символ "0" (ноль).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выпуска составляет менее десяти, то в десятой позиции (в дополнение к символу "0" в девятой позиции НИН) указывается символ "0" (ноль).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выпуска превышает девятьсот девяносто девять, то его первая цифра не указывается.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Контрольная цифра рассчитывается следующим образом: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шаг 1: заполняются первые одиннадцать позиций НИН в соответствии с подпунктом 1) пункта 2, пунктами 3, 4, 5, 6, 7, 8 и 9 настоящего приложения;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шаг 2: расположенные на позициях НИН буквенные символы заменяются числами в соответствии с приложением 4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шаг 3: каждая цифра полученного числового ряда (начиная с его правого края) умножается на коэффициент "2" - для цифр, находящихся на нечетных позициях НИН, или "1" - для цифр, находящихся на четных позициях 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шаг 4: суммируются цифры ряда, полученного в результате выполнения шага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шаг 5: если сумма, полученная в результате выполнения шага 4, оканчивается на "0", то контрольной цифрой является "0". В противном случае контрольной цифрой является результат вычитания суммы, полученной в результате выполнения шага 4, из числа, превышающего данную сумму и являющегося минимальным из кратных десяти.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ценным бумагам</w:t>
            </w:r>
          </w:p>
        </w:tc>
      </w:tr>
    </w:tbl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45"/>
    <w:bookmarkStart w:name="z4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Коды государственных ценных бумаг,</w:t>
      </w:r>
      <w:r>
        <w:br/>
      </w:r>
      <w:r>
        <w:rPr>
          <w:rFonts w:ascii="Times New Roman"/>
          <w:b/>
          <w:i w:val="false"/>
          <w:color w:val="000000"/>
        </w:rPr>
        <w:t>выпущенных Министерством финансов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 законодательством Республики Казахстан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5"/>
        <w:gridCol w:w="2535"/>
      </w:tblGrid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 ценной бумаги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краткосрочное казначейское обязательство Республики Казахстан, выпускаемое Министерством финансов Республики Казахстан (МЕККАМ)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казначейское обязательство Республики Казахстан, выпускаемое Министерством финансов Республики Казахстан (МЕОКАМ)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краткосрочное казначейское валютное обязательство Республики Казахстан, выпускаемое Министерством финансов Республики Казахстан (МЕКАВМ)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казначейское валютное обязательство Республики Казахстан, выпускаемое Министерством финансов Республики Казахстан (МЕОКАВМ)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индексированное казначейское обязательство Республики Казахстан, выпускаемое Министерством финансов Республики Казахстан (МЕИКАМ)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сберегательное казначейское обязательство Республики Казахстан, выпускаемое Министерством финансов Республики Казахстан (МЕУЖКАМ)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индексированное казначейское обязательство Республики Казахстан, выпускаемое Министерством финансов Республики Казахстан (МУИКАМ)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индексированное казначейское обязательство Республики Казахстан, выпускаемое Министерством финансов Республики Казахстан (МОИКАМ)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казначейское обязательство Республики Казахстан, выпускаемое Министерством финансов Республики Казахстан (МЕУКАМ)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среднесрочные казначейские обязательства Республики Казахстан (МАОКАМ)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</w:t>
      </w:r>
    </w:p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государственных ценных бумаг,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выпущенных Национальным Банком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соответствии с законодательством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8"/>
        <w:gridCol w:w="2912"/>
      </w:tblGrid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нота Национального Банка Республики Казахстан, номинированная в тенге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нота Национального Банка Республики Казахстан, номинированная в иностранной валюте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</w:t>
      </w:r>
    </w:p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государственных ценных бумаг, выпущенных местными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исполнительными органами Республики Казахстан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3"/>
        <w:gridCol w:w="1527"/>
      </w:tblGrid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Среднесрочные ценные бумаги местных исполнительных органов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ценные бумаги местных исполнительных органов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Среднесрочные индексированные ценные бумаги местных исполнительных органов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индексированные ценные бумаги местных исполнительных органов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ценным бумагам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таблица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Перевод буквенных символов в числа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323"/>
        <w:gridCol w:w="1062"/>
        <w:gridCol w:w="1324"/>
        <w:gridCol w:w="1221"/>
        <w:gridCol w:w="1324"/>
        <w:gridCol w:w="1062"/>
        <w:gridCol w:w="1324"/>
        <w:gridCol w:w="1274"/>
        <w:gridCol w:w="1325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