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4836" w14:textId="0654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5 мая 2014 года № 153. Зарегистрирован в Министерстве юстиции Республики Казахстан 11 июня 2014 года № 9503. Утратил силу приказом и.о. Министра по инвестициям и развитию Республики Казахстан от 24 августа 2015 года №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24.08.2015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сертификата о метрологической аттестации»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сертификата об утверждении типа средств измерений»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(Канешев Б.Б.)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 -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153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 метрологической аттестации»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о метрологической аттестации» (далее – государственная услуга) оказывается Республиканским государственным предприятием на праве хозяйственного ведения «Казахстанский институт метрологии» Комитета технического регулирования и метрологии Министерства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сертификата о метрологической аттестации.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оказания государственной услуги является 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«Выдача сертификата о метрологической аттестации», утвержденного постановлением Правительства Республики Казахстан от 4 марта 2014 года № 175.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пятнадцати минут с момента поступления заявления регистрирует его и передает первому руководителю услугодателя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 – руководитель услугодателя либо его заместитель в течение трех часов отписывает в структурное подразделение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в течение трех часов определяет ответственного исполнителя за рассмотрение заявления и передает ему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в течение шестнадцати рабочих дней рассматривает документы проверяет документы на их полноту и достоверность, и передает на рассмотрение технического совета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технический совет в течение одного рабочего дня принимает решение о выдаче сертификата о метрологической аттестации услугополучателю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услугодателя в течение одного рабочего дня подписывает сертификат о метрологической аттестации и назначает ответственного исполнителя по выдаче сертификата о метрологической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ответственный исполнитель в течение одного рабочего дня выдает услугополучателю сертификат о метрологической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 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задействованы следующие структурно-функциональные единицы (далее - СФЕ):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и (или)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структурное подразделение услугодателя, осуществляющее государственную услугу;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технический совет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 указанием длительности каждой процедуры (действия), необходимых для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метрологической аттестации»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длительности каждой процедуры (действия)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1666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метрологической аттестации»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Описание последовательности процедур (действий)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длительности каждой процедуры (действия),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оказания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1299"/>
        <w:gridCol w:w="1876"/>
        <w:gridCol w:w="1587"/>
        <w:gridCol w:w="1732"/>
        <w:gridCol w:w="1588"/>
        <w:gridCol w:w="1588"/>
        <w:gridCol w:w="2310"/>
      </w:tblGrid>
      <w:tr>
        <w:trPr>
          <w:trHeight w:val="28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совет услугодателя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8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структурного подразделения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формирование решения и оформление сертификата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визирование результата решения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сертификата, направление ответственному лицу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услугополучателю нарочно или направляет по почте</w:t>
            </w:r>
          </w:p>
        </w:tc>
      </w:tr>
      <w:tr>
        <w:trPr>
          <w:trHeight w:val="70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технический совет услугодателя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сертификат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сертификат</w:t>
            </w:r>
          </w:p>
        </w:tc>
      </w:tr>
      <w:tr>
        <w:trPr>
          <w:trHeight w:val="30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рабочих дней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7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 -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153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об утверждении типа средств измерений»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об утверждении типа средств измерений»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сертификата об утверждении типа средств измерений.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оказания государственной услуги является 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«Выдача сертификата об утверждении типа средств измерений», утвержденного постановлением Правительства Республики Казахстан от 4 марта 2014 года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пятнадцати минут с момента поступления заявления регистрирует его и передает первому руководителю услугодателя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услугодателя либо его заместитель в течение трех часов отписывает в структурное подразделение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в течение трех часов определяет ответственного исполнителя за рассмотрение заявления и передает ему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в течение шестнадцати рабочих дней рассматривает документы проверяет наличие документов, формирует решение и сертификат в соответствии с приложением «А» СТ РК и передает на рассмотрение научно-технической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научно-техническая комиссия услугодателя в течение одного рабочего дня принимает решение о выдаче сертификата о метрологической аттестации услугополучателю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руководитель услугодателя в течение одного рабочего дня подписывает сертификат об утверждении типа и назначает ответственного исполнителя по выдаче сертификата об утверждении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ответственный исполнитель в течение одного рабочего дня выдает услугополучателю сертификат об утверждении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и (или)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структурное подразделение услугодателя, осуществляющее государственную услугу;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научно-техническая комиссия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 указанием длительности каждой процедуры (действия), необходимых для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об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типа средств измерений»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длительности каждой процедуры (действия)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22174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об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типа средств измерений»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Описание последовательности процедур (действий)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длительности каждой процедуры (действия),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оказания государственной 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505"/>
        <w:gridCol w:w="1806"/>
        <w:gridCol w:w="1957"/>
        <w:gridCol w:w="1806"/>
        <w:gridCol w:w="1807"/>
        <w:gridCol w:w="1505"/>
        <w:gridCol w:w="1808"/>
      </w:tblGrid>
      <w:tr>
        <w:trPr>
          <w:trHeight w:val="285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 комиссия услугодателя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86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структурного подразделения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формирование решения и оформление сертификата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визирование результата решения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сертификата, направление ответственному лицу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услугополучателю нарочно или направляет по почте</w:t>
            </w:r>
          </w:p>
        </w:tc>
      </w:tr>
      <w:tr>
        <w:trPr>
          <w:trHeight w:val="705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научно-техническую комиссию услугодателя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сертификат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сертификат</w:t>
            </w:r>
          </w:p>
        </w:tc>
      </w:tr>
      <w:tr>
        <w:trPr>
          <w:trHeight w:val="30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рабочих дней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75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153   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эксперта-аудитора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
соответствия, аккредитации,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
товара, статуса товара Таможенного союза или иностранного</w:t>
      </w:r>
      <w:r>
        <w:br/>
      </w:r>
      <w:r>
        <w:rPr>
          <w:rFonts w:ascii="Times New Roman"/>
          <w:b/>
          <w:i w:val="false"/>
          <w:color w:val="000000"/>
        </w:rPr>
        <w:t>
товара»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эксперта-аудитора по подтверждению соответствия, аккредитации (далее – аттестат) и/или квалификационного аттестата эксперта-аудитора по определению страны происхождения товара, статуса товара Таможенного союза или иностранного товара (далее – квалификационный аттестат), дубликата аттестата или квалификационного аттестата эксперта-аудитора.</w:t>
      </w:r>
    </w:p>
    <w:bookmarkEnd w:id="28"/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оказания государственной услуги является 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товара», утвержденного постановлением Правительства Республики Казахстан от 4 марта 2014 года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пятнадцати минут с момента поступления заявления регистрирует его и передает первому руководителю услугодателя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услугодателя либо его заместитель в течение четырех часов рассматривает заявление услугополучателя,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в течение четырех часов определяет ответственного исполнителя за рассмотрение заявления и передает ему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в течение тринадцати рабочих рассматривает документы на их полноту и достоверность;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полноты, соответствия или не противоречия заявления требованиям законодательства и нормативным документам в области технического регулирования и метрологии, ответственный исполнитель подготавливает и вносит результат оказания государственной услуги на рассмотрение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руководитель структурного подразделения в течение трех часов пятнадцати минут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руководство услугодателя в течение четырех часов пятнадцати минут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 – ответственный исполнитель в течение пятнадцати минут регистрирует и выдает результат оказания государственной услуги услугополучателю нарочно, через портал электронного правительства (далее – ПЭП) или направляет по почте. </w:t>
      </w:r>
    </w:p>
    <w:bookmarkEnd w:id="30"/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 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и (или)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осуществляющий рассмотрение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«Государственная база данных «Е-лицензирование» (далее – ИС ГБД ЕЛ)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«Юридические лица» (далее – ГБД ЮЛ) или государственную базу данных «Физические лица» (далее -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 аттестата и/или квалификационного аттестата, а также предъявляемым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электронного документа (запроса услугополучателя) в ИС ГБД ЕЛ и обработка запроса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проверка услугодателем соответствия услугополучателя условиям выдачи/переоформления лицензии и (или) приложения к лицензии, а также предъявляемым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оказания государственной услуги, сформированного ИС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подтверждению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товара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или иностранного товара»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длительности каждой процедуры (действия)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17602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подтверждению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товара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или иностранного товара»</w:t>
      </w:r>
    </w:p>
    <w:bookmarkEnd w:id="37"/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задействованных в оказании государственной услуги услугодателем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32334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эксперта-аудитора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подтверждению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товара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или иностранного товара»</w:t>
      </w:r>
    </w:p>
    <w:bookmarkEnd w:id="39"/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задействованных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услугополучателю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31572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153   </w:t>
      </w:r>
    </w:p>
    <w:bookmarkEnd w:id="41"/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изготовления Государственного Флага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Герба Республики Казахстан»</w:t>
      </w:r>
    </w:p>
    <w:bookmarkEnd w:id="42"/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дубликата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услуги.</w:t>
      </w:r>
    </w:p>
    <w:bookmarkEnd w:id="44"/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оказания государственной услуги является 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Казахстан», утвержденного постановлением Правительства Республики Казахстан от 4 марта 2014 года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пятнадцати минут с момента поступления заявления регистрирует его и передает первому руководителю услугодателя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услугодателя либо его заместитель в течение четырех часов – при выдаче лицензии, в течение четырех часов – при переоформлении, в течение пятнадцати минут – при выдаче дубликата рассматривает заявление услугополучателя,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в течение четырех часов – при выдаче лицензии, в течение четырех часов – при переоформлении, в течение пятнадцати минут – при выдаче дубликата определяет ответственного исполнителя за рассмотрение заявления и передает ему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в течение тринадцати рабочих дней – при выдаче лицензии, в течение восьми рабочих дней – при переоформлении, в течение одного рабочего дня – при выдаче дубликата лицензии рассматривает документы на их полноту и достоверность;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– в случае не полноты, несоответствия или противоречия Заявления требованиям законодательства и нормативным документам в области технического регулирования и метрологии, лицензирования ответственный исполнитель направляет отказ с обоснованием его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полноты, соответствия или не противоречия заявления требованиям законодательства и нормативным документам в области технического регулирования и метрологии, лицензирования ответственный исполнитель подготавливает и вносит результат оказания государственной услуги на рассмотрение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руководитель структурного подразделения в течение трех часов пятнадцати минут – при выдаче лицензии, в течение трех часов пятнадцати минут – при переоформлении, в течение четырех часов – при выдаче дубликата лицензии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руководство услугодателя в течение четырех часов пятнадцати минут – при выдаче лицензии, в течение четырех часов пятнадцати минут – при переоформлении, в течение трех часов – при выдаче дубликата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ответственный исполнитель в течение пятнадцати минут регистрирует и выдает результат оказания государственной услуги услугополучателю нарочно, через портал электронного правительства (далее – портал) или направляет по почте.</w:t>
      </w:r>
    </w:p>
    <w:bookmarkEnd w:id="46"/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услугодателя и (или)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осуществляющий рассмотрение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«Государственная база данных «Е-лицензирование» (далее – ИС ГБД ЕЛ)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ЕЛ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в государственную базу данных «Юридические лица» (далее – ГБД ЮЛ) или государственную базу данных «Физические лица» (далее -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услугодателем соответствия услугополучателя условиям выдачи аттестата и/или квалификационного аттестата, а также предъявляемым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услуги, сформированной ИС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электронного документа (запроса услугополучателя) в ИС ГБД ЕЛ и обработка запроса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проверка услугодателем соответствия услугополучателя условиям выдачи/переоформления лицензии и (или) приложения к лицензии, а также предъявляемым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оказания государственной услуги, сформированного ИС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Флага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 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длительности каждой процедуры (действия)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32969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Флага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 </w:t>
      </w:r>
    </w:p>
    <w:bookmarkEnd w:id="53"/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задействованных в оказании государственной услуги услугодателем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32080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Флага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 </w:t>
      </w:r>
    </w:p>
    <w:bookmarkEnd w:id="55"/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
задействованных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услугополучателю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30810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153   </w:t>
      </w:r>
    </w:p>
    <w:bookmarkEnd w:id="57"/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международных, региональных стандартов и стандартов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государств, стандартов организаций, классификаторов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технико-экономической информации, правил, норм и рекомендаций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 по стандартизации, подтверждению</w:t>
      </w:r>
      <w:r>
        <w:br/>
      </w:r>
      <w:r>
        <w:rPr>
          <w:rFonts w:ascii="Times New Roman"/>
          <w:b/>
          <w:i w:val="false"/>
          <w:color w:val="000000"/>
        </w:rPr>
        <w:t>
соответствия и аккредитации, применяемых на территории Республики Казахстан»</w:t>
      </w:r>
    </w:p>
    <w:bookmarkEnd w:id="58"/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 (далее – нормативная документация) (их официальных переводов) с присвоением регистрационного номера.</w:t>
      </w:r>
    </w:p>
    <w:bookmarkEnd w:id="60"/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оказания государственной услуги является 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«Учет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Казахстан», утвержденного постановлением Правительства Республики Казахстан от 4 марта 2014 года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пятнадцати минут с момента поступления заявления регистрирует его и передает первому руководителю услугодателя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услугодателя либо его заместитель в течение четырех часов рассматривает заявление услугополучателя, и отписывает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в течение четырех часов определяет ответственного исполнителя за рассмотрение заявления и передает ему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в течение восьми рабочих дней рассматривает документы на их полноту и достоверность;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полноты, соответствия или не противоречия заявления требованиям законодательства и нормативным документам в области технического регулирования и метрологии, ответственный исполнитель подготавливает и вносит результат оказания государственной услуги на рассмотрение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руководитель структурного подразделения в течение трех часов пятнадцати минут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руководство услугодателя в течение четырех часов пятнадцати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ответственный исполнитель в течение пятнадцати минут регистрирует и выдает результат оказания государственной услуги услугополучателю нарочно, или направляет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услугодателя, осуществляющее учет нормативной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 указанием длительности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регламенту.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международных, региональных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и стандартов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государств,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организаций,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классификаторов технико-экономической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информации, правил, норм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рекомендаций иностранных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по стандартизации,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применяемых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Казахстан» 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длительности каждой процедуры (действия)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27000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международных, региональных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и стандартов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государств,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организаций,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классификаторов технико-экономической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информации, правил, норм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рекомендаций иностранных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по стандартизации,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применяемых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Казахстан» 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Описание последовательности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структурными подразделениями (работниками)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длительности каждой процедуры (действия)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60"/>
        <w:gridCol w:w="420"/>
        <w:gridCol w:w="1820"/>
        <w:gridCol w:w="1260"/>
        <w:gridCol w:w="1260"/>
        <w:gridCol w:w="1400"/>
        <w:gridCol w:w="2660"/>
        <w:gridCol w:w="2240"/>
      </w:tblGrid>
      <w:tr>
        <w:trPr>
          <w:trHeight w:val="28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структурного подразделения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86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и направление документов на рассмотрение руководителю структурного подразделения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результата оказания государственной услуги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согласовании нормативных документов по осуществлению деятельности метрологических служб органов государственного управления, физических и юридических лиц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результата оказания государственной услуги услугополучателю нарочно, или направляет по почте </w:t>
            </w:r>
          </w:p>
        </w:tc>
      </w:tr>
      <w:tr>
        <w:trPr>
          <w:trHeight w:val="70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Зарегистрированная нормативная документация </w:t>
            </w:r>
          </w:p>
        </w:tc>
      </w:tr>
      <w:tr>
        <w:trPr>
          <w:trHeight w:val="30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минут </w:t>
            </w:r>
          </w:p>
        </w:tc>
      </w:tr>
      <w:tr>
        <w:trPr>
          <w:trHeight w:val="7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153   </w:t>
      </w:r>
    </w:p>
    <w:bookmarkEnd w:id="69"/>
    <w:bookmarkStart w:name="z10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нормативных документов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
деятельности метрологических служб органов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управления, физических и юридических лиц»</w:t>
      </w:r>
    </w:p>
    <w:bookmarkEnd w:id="70"/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заключение по согласованию нормативного документа по осуществлению деятельности метрологических служб органов государственного управления, физических и юридических (далее – заключение по согласованию нормативного документа).</w:t>
      </w:r>
    </w:p>
    <w:bookmarkEnd w:id="72"/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оказания государственной услуги является предоставление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лиц», утвержденного постановлением Правительства Республики Казахстан от 4 марта 2014 года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специалист канцелярии услугодателя в течение пятнадцати минут с момента поступления документов регистрирует его и передает первому руководителю услугодателя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руководитель услугодателя, либо его заместитель в течение трех часов рассматривает документы услугополучателя и передает руководителю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руководитель структурного подразделения услугодателя в течение четырех часов определяет ответственного исполнителя за рассмотрение документов и передает документы на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ответственный исполнитель в течение шестнадцати рабочих дней после рассмотрения документов на их полноту и достоверность, подготавливает проект заключения по согласованию нормативного документа и передает на рассмотрение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руководитель структурного подразделения в течение двух рабочих дней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руководство услугодателя в течение одного рабочего подписывает результат оказания государственной услуги и передает его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специалист канцелярии услугодателя в течении пятнадцати минут с момента поступления результата оказания государственной услуги регистрирует его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ответственный исполнитель в течение тридцати минут выдает результат оказания государственной услуги услугополучателю нарочно или направляет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Блок-схема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и (или) его заместитель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структурного подразделения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услуги, с указанием длительности выполнения каждой процедуры (действия),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нормативных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метрологических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управления, физических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лиц»       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Блок-схема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длительности каждой процедуры (действия)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19126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нормативных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метрологических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управления, физических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лиц»       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Описание последовательности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структурными подразделениями (работниками)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длительности каждой процедуры (действия)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312"/>
        <w:gridCol w:w="1312"/>
        <w:gridCol w:w="1312"/>
        <w:gridCol w:w="1604"/>
        <w:gridCol w:w="1458"/>
        <w:gridCol w:w="1750"/>
        <w:gridCol w:w="1605"/>
        <w:gridCol w:w="1897"/>
      </w:tblGrid>
      <w:tr>
        <w:trPr>
          <w:trHeight w:val="285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86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структурного подразделения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передача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результата оказания государственной услуги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согласовании нормативных документов по осуществлению деятельности метрологических служб органов государственного управления, физических и юридических лиц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заключение по согласованию нормативного документа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услугополучателю нарочно или направляет по почте</w:t>
            </w:r>
          </w:p>
        </w:tc>
      </w:tr>
      <w:tr>
        <w:trPr>
          <w:trHeight w:val="705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 организационно–распорядительное решение)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заключения по согласованию нормативного документа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проект заключения по согласованию нормативного документа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 согласованию нормативного документа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заключение по согласованию нормативного документа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заключение по согласованию нормативного документа</w:t>
            </w:r>
          </w:p>
        </w:tc>
      </w:tr>
      <w:tr>
        <w:trPr>
          <w:trHeight w:val="405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рабочих дней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день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45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