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6f79" w14:textId="cb66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 июня 2014 года № 167. Зарегистрирован в Министерстве юстиции Республики Казахстан 2 июля 2014 года № 9553.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8397, опубликован 18 мая 2013 года в газете «Казахстанская правда» № 170-171 (27444-27445)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06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«Фундаментальные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208 с бюджетной программой 131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«208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«Оборона»: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«Организация работы по чрезвычайным ситуациям»: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122 «Аппарат акима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007 «Мероприятия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«Деятельность по обеспечению безопасности личности, общества и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681 с бюджетными программами 001, 002, 100, 101, 105, 109 и 114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«681 Служба государственной охраны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Обеспечение безопасности охраняемых лиц и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Программа развития Службы государственной охраны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028 «Содержание вновь вводимых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«Управление здравоохранения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028 «Содержание вновь вводимых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355 «Управление занятости и социальных программ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044 «Реализация миграционных мероприятий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по организации культуры, спорта, туризма и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286 «Управление туризма и внешних связей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«Регулирование туристской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299 «Управление экономики и финансов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064 «Разработка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357 «Управление экономики и бюджетного планирования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003 «Разработка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475 «Отдел предпринимательства, сельского хозяйства и ветеринарии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«Услуги по реализации государственной политики на местном уровне в области развития предпринимательства, сельского хозяйства и ветеринарии»: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