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3580" w14:textId="9bc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реализации, проведения мониторинга и контроля за реализацией операционного плана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сентября 2014 года № 16. Зарегистрирован в Министерстве юстиции Республики Казахстан 9 октября 2014 года № 9787. Утратил силу приказом Министра национальной экономики Республики Казахстан от 3 февраля 2020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03.02.2020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национальной экономики РК от 20.11.2015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разработки, реализации, проведения мониторинга, оценки и контроля Стратегического плана развития Республики Казахстан, Прогнозной схемы территориально-пространственного развития страны, государственных программ, программ развития территорий, стратегических планов государственных органов, утвержденных Указом Президента Республики Казахстан от 4 марта 2010 года № 931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мониторинга и контроля за реализацией операционного плана (далее - Правила).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планирования и анализа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(Ж.Н.Шаймарданов) обеспечить государственную регистрацию настоящего приказа в Министерстве юстиции Республики Казахстан и его официальное опубликование в официальных средствах массовой информации.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Абылкасымову М.Е.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2014 года № 16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реализации, проведения мониторинга и контроля</w:t>
      </w:r>
      <w:r>
        <w:br/>
      </w:r>
      <w:r>
        <w:rPr>
          <w:rFonts w:ascii="Times New Roman"/>
          <w:b/>
          <w:i w:val="false"/>
          <w:color w:val="000000"/>
        </w:rPr>
        <w:t>за реализацией операционного плана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национальной экономики РК от 20.11.2015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реализации, проведения мониторинга и контроля за реализацией операционного плана (далее – Правила) определяет порядок разработки, реализации, проведения мониторинга и контроля за реализацией операционного плана государственного органа (далее – операционный план).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разработки операционного плана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Операционный план разрабатывается ежегодно и утверждается первым руководителем либо ответственным секретарем или иным осуществляющим полномочия ответственного секретаря должностным лицом, определяемым Президентом Республики Казахстан, в течение десяти календарных дней со дня подписания стратегического плана государственного органа и размещается на веб-сайте государственного органа.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Операционный план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основе предложений структурных подразделений и подведомственных организаций государственного органа.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план содержит мероприятия, необходимые для достижения целей и целевых индикаторов, предусмотренных в  стратегическом плане государственного органа на текущий финансовый год и иных задач, определенных положением о государственном органе и охватывает всю сферу его деятельности, включая деятельность структурных подразделений и подведомственных организаций государственного органа.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операционного плана государственного органа состоит из следующих разделов: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рисками.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Внесение изменений и дополнений в операционный план государственного органа осуществляется в случае внесения изменений и дополнений в стратегический план государственного органа, а также по итогам мониторинга операционного плана.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операционного плана осуществляется путем выполнения мероприятий, предусмотренных в операционном плане.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Мониторингом является непрерывный процесс сбора, систематизации и анализа информации о реализации операционного плана государственного органа.</w:t>
      </w:r>
    </w:p>
    <w:bookmarkEnd w:id="13"/>
    <w:bookmarkStart w:name="z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Целью мониторинга операционного плана является улучшение хода его реализации для обеспечения надлежащего и своевременного достижения целей и целевых индикаторов стратегического плана государственного органа.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операционного плана обеспечивает: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регулярность получения информации о текущем состоянии реализации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согласованность действий структурных подразделений и подведомственных организаций в реализации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своевременную актуализацию операционного плана с учетом изменяющихся условий.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операционного плана проводится ежеквартально структурным подразделением государственного органа, ответственным за проведение мониторинга.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мониторинга операционного плана структурные подразделения и подведомственные организации государственного органа в пределах своей компетенции представляют информацию о выполнении операционного плана в структурное подразделение, ответственное за проведение мониторинга.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Информация, представляемая структурными подразделениями и подведомственными организациями государственного органа, содержит в себе информацию об исполненных и неисполненных запланированных мероприятиях (с указанием причин неисполнения) в разрезе целей и целевых индикаторов.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о выполнении операционного плана предоставляется ежеквартально до 10 числа месяца, следующего за отчетным кварталом.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или подведомственной организации обеспечивает достоверность, полноту и своевременность предоставляемой информации.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основе информации, представляемой структурными подразделениями и подведомственными организациями государственного органа, структурным подразделением, ответственным за проведение мониторинга, подготавливается отчет о реализации операционного плана,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о реализации операционного плана содержит информацию о ходе реализации операционного плана, рекомендации по принятию должностными лицами необходимых мер по обеспечению своевременной реализации запланированных мероприятий и предложения по внесению изменений и дополнений в операционный план.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о реализации операционного плана предоставляется должностному лицу,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ежеквартально до 15 числа месяца, следующего за отчетным кварталом.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мониторинга должностное лицо, указанное в пункте 2 настоящих Правил выносит решения, нацеленные 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реализации запланированных мероприятий (определению иных мероприятий) в целях достижения стратегических целей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выявленным проблемным вопросам.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Своевременность и полноту результатов мониторинга операционного плана обеспечивает структурное подразделение, ответственный за проведение мониторинга и подведомственная организация государственного органа.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контроля за реализацией операционного плана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за реализацией операционного плана осуществляется на основе мониторинга операционного плана путем анализа мероприятий для выявления, устранения и недопущения нарушений, с целью достижения целей и целевых индикаторов стратегического плана государственного органа.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Контроль за реализацией операционного плана осуществляется должностным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 </w:t>
      </w:r>
      <w:r>
        <w:rPr>
          <w:rFonts w:ascii="Times New Roman"/>
          <w:b w:val="false"/>
          <w:i w:val="false"/>
          <w:color w:val="000000"/>
          <w:sz w:val="28"/>
        </w:rPr>
        <w:t>службой внутреннего аудита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реализацией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плана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и фамилия, имя, отчество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его наличии) ответственного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(руководителя)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" __" ___________20___ года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Операционный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на _____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Мероприятия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I. Мероприятие по достижению целей и целевых индикаторов стратегического плана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Мероприятие для решения иных задач определенных положением государственного органа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Управление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4993"/>
        <w:gridCol w:w="2166"/>
        <w:gridCol w:w="1695"/>
        <w:gridCol w:w="1695"/>
      </w:tblGrid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возможных рисков, которые могут повлиять на достижение цели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управлению рисками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Цель 1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ответственный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операционного плана __________________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разработки,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реализации Операционного плана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за 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Мероприятия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1171"/>
        <w:gridCol w:w="1171"/>
        <w:gridCol w:w="1171"/>
        <w:gridCol w:w="4103"/>
      </w:tblGrid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исполнение мероприятий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неисполнения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в т.ч. предложения по внесению изменений в операционный план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 .Мероприятие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достижению целей и целевых индикаторов стратегического плана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1.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 2.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II. Мероприятие для решения иных задач определенных положением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Раздел 2. Управление рисками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3914"/>
        <w:gridCol w:w="1698"/>
        <w:gridCol w:w="1329"/>
        <w:gridCol w:w="1329"/>
        <w:gridCol w:w="1329"/>
        <w:gridCol w:w="1329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возможных рисков, которые могут повлиять на достижение цели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управлению рисками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управление рисками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исполнения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Цель 1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о реализации операционного плана ________________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