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2015" w14:textId="a8a2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экономического развития и торговли Республики Казахстан от 28 июня 2010 года № 95 "Об утверждении требований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сентября 2014 года № 27. Зарегистрирован в Министерстве юстиции Республики Казахстан 28 октября 2014 года № 9836. Утратил силу приказом Министра национальной экономики Республики Казахстан от 22 декабря 2014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22.12.2014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2014 года «О внесении изменений и дополнений в некоторые законодательные акты Республики Казахстан по вопросам государственного управления»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28 июня 2010 года № 95 «Об утверждении требований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дополнений» (зарегистрированный в Реестре государственной регистрации нормативных правовых актов за № 6354)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экспертизе концессионных предложений, конкурсной документации, в том числе при внесении в нее изменений и дополнений, концессионных заявок, представленных участниками конкурса при проведении конкурса по выбору концессионера, и проектов договоров концессии, в том числе при внесении в договоры концессии изменений и дополнений,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Центральный уполномоченный орган по государственному планированию, привлекает специализированную организацию по вопросам концессии для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экспертизы концессионных предложений,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конкурсной документации, в том числе при внесении в нее изменений и дополнений,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экспертизы концессионных заявок, представленных участниками конкурса при проведении конкурса по выбору концессионера,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экспертизы проектов договоров концессии, в том числе при внесении в договоры концессии изменений и дополнений, за исключением случаев, установленных подпунктом 3-2)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Экспертиза каждого документа, указанного в пункте 5 настоящих Требований, должна осуществляться с учетом результатов согласований, заключений и экспертиз,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представления, рассмотрения и отбора концессионных проектов и проведения конкурса по выбору концессионера, утвержденными постановлением Правительства Республики Казахстан от 10 декабря 2010 года № 1343 (далее – Правила), а также результатов (выводов и рекомендаций) экспертизы предшествующего к нему документа по концессионному проекту, проведенной специализированной организацией по вопросам концессии или юридическими лицами, определяемыми местными исполнительными органами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При проведении оценки ТЭО концессионного проекта специализированная организация по вопросам концессии или юридические лица, определяемые местными исполнительными органами областей, города республиканского значения, столицы руководствуются принципами государственно-частного партнерства и концессии,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(Аязбаеву Н.А.)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