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238f7" w14:textId="9a238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статистической формы общегосударственного статистического наблюдения "Отчет об инновационной деятельности" (код 0491104, индекс 1-инновация, периодичность годовая) и инструкции по ее заполнению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Комитета по статистике Министерства национальной экономики Республики Казахстан от 24 октября 2014 года № 22. Зарегистрирован в Министерстве юстиции Республики Казахстан 25 ноября 2014 года № 9905. Утратил силу приказом Председателя Комитета по статистике Министерства национальной экономики Республики Казахстан от 8 ноября 2017 года № 159.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Председателя Комитета по статистике Министерства национальной экономики РК от 08.11.2017 </w:t>
      </w:r>
      <w:r>
        <w:rPr>
          <w:rFonts w:ascii="Times New Roman"/>
          <w:b w:val="false"/>
          <w:i w:val="false"/>
          <w:color w:val="ff0000"/>
          <w:sz w:val="28"/>
        </w:rPr>
        <w:t>№ 159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Примечание РЦПИ!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введения в действие приказа см. </w:t>
      </w:r>
      <w:r>
        <w:rPr>
          <w:rFonts w:ascii="Times New Roman"/>
          <w:b w:val="false"/>
          <w:i w:val="false"/>
          <w:color w:val="000000"/>
          <w:sz w:val="28"/>
        </w:rPr>
        <w:t>п.6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подпунктами 3) и 8) 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19 марта 2010 года "О государственной статистике", а также с </w:t>
      </w:r>
      <w:r>
        <w:rPr>
          <w:rFonts w:ascii="Times New Roman"/>
          <w:b w:val="false"/>
          <w:i w:val="false"/>
          <w:color w:val="000000"/>
          <w:sz w:val="28"/>
        </w:rPr>
        <w:t>подпунктом 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13 Положения о Комитете по статистике Министерства национальной экономики Республики Казахстан, утвержденного приказом Министра национальной экономики Республики Казахстан от 30 сентября 2014 года № 33, зарегистрированным в Реестре государственной регистрации нормативных правовых актов под № 9779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статистическую форму общегосударственного статистического наблюдения "Отчет об инновационной деятельности" (код 0491104, индекс 1-инновация, периодичность годовая),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инструкцию по заполнению статистической формы общегосударственного статистического наблюдения "Отчет об инновационной деятельности" (код 0491104, индекс 1-инновация, периодичность годовая),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статистике от 12 августа 2013 года № 188 "Об утверждении статистических форм общегосударственных статистических наблюдений по статистике инноваций и инструкций по их заполнению" (зарегистрированный в Реестре государственной регистрации нормативных правовых актов за № 8708 от 13 сентября 2013 года, опубликованный в газете "Казахстанская правда" от 21 мая 2014 года № 98 (27719)).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Управлению планирования статистической деятельности совместно с Юридическим управлением Комитета по статистике Министерства национальной экономики Республики Казахстан в установленном законодательном порядке: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обеспечить государственную регистрацию настоящего приказа в Министерстве юстиции Республики Казахстан;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направить на официальное опубликование в средства массовой информации настоящий приказ в течение десяти календарных дней после его государственной регистрации в Министерстве юстиции Республики Казахстан;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обеспечить обязательную публикацию на официальном интернет-ресурсе Комитета по статистике Министерства национальной экономики Республики Казахстан.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Управлению планирования статистической деятельности Комитета по статистике Министерства национальной экономики Республики Казахстан довести настоящий приказ до структурных подразделений и территориальных органов Комитета по статистике Министерства национальной экономики Республики Казахстан для руководства в работе.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приказа оставляю за собой.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Настоящий приказ подлежит официальному опубликованию и вводится в действие с 1 января 2015 года.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Смаилов</w:t>
            </w:r>
          </w:p>
          <w:bookmarkEnd w:id="12"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приказу Председателя Комитета по статистике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национальной экономики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24 октября 2014 года № 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3"/>
          <w:p>
            <w:pPr>
              <w:spacing w:after="20"/>
              <w:ind w:left="20"/>
              <w:jc w:val="both"/>
            </w:pPr>
          </w:p>
          <w:bookmarkEnd w:id="13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473200" cy="1270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3200" cy="12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 статистика органдары құпиялылығына кепілдік береді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Конфиденциальность гарантируется органами государственной статистики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Жалпымемлекеттік статистикалық байқаудың статистикалық нысаны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Статистическая форма общегосударственного статистического наблюдения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 Республикасы Ұлттық экономика министрлігі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Статистика комитеті төрағасының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2014 жылғы "24" қазандағы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22 бұйрығына 1-қосымша</w:t>
            </w:r>
          </w:p>
        </w:tc>
      </w:tr>
      <w:tr>
        <w:trPr>
          <w:trHeight w:val="30" w:hRule="atLeast"/>
        </w:trPr>
        <w:tc>
          <w:tcPr>
            <w:tcW w:w="15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Аумақтық статистика органына тапсырылады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Представляется территориальному органу статистики</w:t>
            </w:r>
          </w:p>
        </w:tc>
        <w:tc>
          <w:tcPr>
            <w:tcW w:w="0" w:type="auto"/>
            <w:gridSpan w:val="4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  <w:tblLayout w:type="fixed"/>
            </w:tblPr>
            <w:tblGrid>
              <w:gridCol w:w="2050"/>
              <w:gridCol w:w="2050"/>
              <w:gridCol w:w="2050"/>
              <w:gridCol w:w="2050"/>
              <w:gridCol w:w="2050"/>
              <w:gridCol w:w="2050"/>
            </w:tblGrid>
            <w:tr>
              <w:trPr>
                <w:trHeight w:val="30" w:hRule="atLeast"/>
              </w:trPr>
              <w:tc>
                <w:tcPr>
                  <w:tcW w:w="0" w:type="auto"/>
                  <w:gridSpan w:val="6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20" w:id="15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Статистикалық нысанды толтыруға жұмсалған уақыт, сағатпен (қажеттiсiн қоршаңыз)</w:t>
                  </w:r>
                </w:p>
                <w:bookmarkEnd w:id="15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Время, затраченное на заполнение статистической формы, в часах (нужное обвести)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05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21" w:id="16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 сағатқа дейiн</w:t>
                  </w:r>
                </w:p>
                <w:bookmarkEnd w:id="16"/>
              </w:tc>
              <w:tc>
                <w:tcPr>
                  <w:tcW w:w="2050" w:type="dxa"/>
                  <w:vMerge w:val="restart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1-2</w:t>
                  </w:r>
                </w:p>
              </w:tc>
              <w:tc>
                <w:tcPr>
                  <w:tcW w:w="2050" w:type="dxa"/>
                  <w:vMerge w:val="restart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2-4</w:t>
                  </w:r>
                </w:p>
              </w:tc>
              <w:tc>
                <w:tcPr>
                  <w:tcW w:w="2050" w:type="dxa"/>
                  <w:vMerge w:val="restart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4-8</w:t>
                  </w:r>
                </w:p>
              </w:tc>
              <w:tc>
                <w:tcPr>
                  <w:tcW w:w="2050" w:type="dxa"/>
                  <w:vMerge w:val="restart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8-40</w:t>
                  </w:r>
                </w:p>
              </w:tc>
              <w:tc>
                <w:tcPr>
                  <w:tcW w:w="205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40 сағаттан артық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05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22" w:id="17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до 1 часа</w:t>
                  </w:r>
                </w:p>
                <w:bookmarkEnd w:id="17"/>
              </w:tc>
              <w:tc>
                <w:tcPr>
                  <w:tcW w:w="0" w:type="auto"/>
                  <w:vMerge/>
                  <w:tcBorders>
                    <w:top w:val="nil"/>
                  </w:tcBorders>
                </w:tcPr>
                <w:p/>
              </w:tc>
              <w:tc>
                <w:tcPr>
                  <w:tcW w:w="0" w:type="auto"/>
                  <w:vMerge/>
                  <w:tcBorders>
                    <w:top w:val="nil"/>
                  </w:tcBorders>
                </w:tcPr>
                <w:p/>
              </w:tc>
              <w:tc>
                <w:tcPr>
                  <w:tcW w:w="0" w:type="auto"/>
                  <w:vMerge/>
                  <w:tcBorders>
                    <w:top w:val="nil"/>
                  </w:tcBorders>
                </w:tcPr>
                <w:p/>
              </w:tc>
              <w:tc>
                <w:tcPr>
                  <w:tcW w:w="0" w:type="auto"/>
                  <w:vMerge/>
                  <w:tcBorders>
                    <w:top w:val="nil"/>
                  </w:tcBorders>
                </w:tcPr>
                <w:p/>
              </w:tc>
              <w:tc>
                <w:tcPr>
                  <w:tcW w:w="205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более 40 часов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Статистикалық нысанды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www.stat.gov.kz сайтынан алуға болады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Статистическую форму можно получить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сайте www.stat.gov.kz</w:t>
            </w:r>
          </w:p>
        </w:tc>
        <w:tc>
          <w:tcPr>
            <w:tcW w:w="0" w:type="auto"/>
            <w:gridSpan w:val="4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 статистиканың тиісті органдарына алғашқы статистикалық деректерді тапсырмау, уақтылы тапсырмау және дәйексіз деректерді беру "Әкімшілік құқық бұзушылық туралы" Қазақстан Республикасы Кодексінің 381-бабында көзделген әкімшілік құқық бұзушылық болып табылады.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Непредставление, несвоевременное представление и представление недостоверных первичных статистических данных в соответствующие органы государственной статистики являются административными правонарушениями, предусмотренным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381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Кодекса Республики Казахстан "Об административных правонарушениях".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Статистикалық нысан коды 0491104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статистической формы 0491104</w:t>
            </w:r>
          </w:p>
        </w:tc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Инновациялық қызмет туралы есеп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1-инновация</w:t>
            </w:r>
          </w:p>
          <w:bookmarkEnd w:id="21"/>
        </w:tc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об инновационной деятельности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Жылдық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кезең жыл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Отчетный период год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  <w:tblLayout w:type="fixed"/>
            </w:tblPr>
            <w:tblGrid>
              <w:gridCol w:w="3075"/>
              <w:gridCol w:w="3075"/>
              <w:gridCol w:w="3075"/>
              <w:gridCol w:w="3075"/>
            </w:tblGrid>
            <w:tr>
              <w:trPr>
                <w:trHeight w:val="30" w:hRule="atLeast"/>
              </w:trPr>
              <w:tc>
                <w:tcPr>
                  <w:tcW w:w="307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307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307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307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Жыл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Экономикалық қызмет түрлерінің жалпы жіктеуішінің 01-03, 05-09, 10-33, 35, 36-39, 41-43, 45-47, 49-53, 58-63, 64-66, 71, 72, 73, 85.4, 86 кодтарына сәйкес экономикалық қызметтің негізгі түрін жүзеге асыратын заңды тұлғалар мен (немесе) олардың құрылымдық және оқшауланған бөлімшелері тапсырады.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Представляют юридические лица и (или) их структурные и обособленные подразделения с основным видом экономической деятельности согласно кодам Общего классификатора видов экономической деятельности 01-03, 05-09, 10-33, 35, 36-39, 41-43, 45-47, 49-53, 58-63, 64-66, 71, 72, 73, 85.4, 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Тапсыру мерзімі – есепті кезеңнен кейінгі 25 ақпанда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представления – 25 февраля после отчетного периода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БСН коды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БИН</w:t>
            </w:r>
          </w:p>
        </w:tc>
        <w:tc>
          <w:tcPr>
            <w:tcW w:w="0" w:type="auto"/>
            <w:gridSpan w:val="6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  <w:tblLayout w:type="fixed"/>
            </w:tblPr>
            <w:tblGrid>
              <w:gridCol w:w="1025"/>
              <w:gridCol w:w="1025"/>
              <w:gridCol w:w="1025"/>
              <w:gridCol w:w="1025"/>
              <w:gridCol w:w="1025"/>
              <w:gridCol w:w="1025"/>
              <w:gridCol w:w="1025"/>
              <w:gridCol w:w="1025"/>
              <w:gridCol w:w="1025"/>
              <w:gridCol w:w="1025"/>
              <w:gridCol w:w="1025"/>
              <w:gridCol w:w="1025"/>
            </w:tblGrid>
            <w:tr>
              <w:trPr>
                <w:trHeight w:val="30" w:hRule="atLeast"/>
              </w:trPr>
              <w:tc>
                <w:tcPr>
                  <w:tcW w:w="102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02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02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02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02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02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02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02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02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02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02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02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</w:tbl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Ұйым туралы негізгі ақпарат</w:t>
      </w:r>
    </w:p>
    <w:bookmarkEnd w:id="26"/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Основная информация об организации</w:t>
      </w:r>
    </w:p>
    <w:bookmarkEnd w:id="27"/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1.1 Есепті кезең соңына қызметкерлердің жалпы саны</w:t>
      </w:r>
    </w:p>
    <w:bookmarkEnd w:id="28"/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Общая численность работников на конец отчетного периода _________ </w:t>
      </w:r>
      <w:r>
        <w:rPr>
          <w:rFonts w:ascii="Times New Roman"/>
          <w:b/>
          <w:i w:val="false"/>
          <w:color w:val="000000"/>
          <w:sz w:val="28"/>
        </w:rPr>
        <w:t>адам</w:t>
      </w:r>
      <w:r>
        <w:rPr>
          <w:rFonts w:ascii="Times New Roman"/>
          <w:b w:val="false"/>
          <w:i w:val="false"/>
          <w:color w:val="000000"/>
          <w:sz w:val="28"/>
        </w:rPr>
        <w:t>/ человек</w:t>
      </w:r>
    </w:p>
    <w:bookmarkEnd w:id="29"/>
    <w:bookmarkStart w:name="z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1.2 Сіздің ұйым қандай өткізу нарығында тауарлар мен қызметтерді өткізеді? (Бірнеше нұсқа болуы мүмкін)</w:t>
      </w:r>
    </w:p>
    <w:bookmarkEnd w:id="30"/>
    <w:bookmarkStart w:name="z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каких рынках сбыта Ваша организация реализует товары и услуги? (Возможно несколько вариантов ответа) 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1.2.1 облыстық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областной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06400" cy="431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6400" cy="431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1.2.2 қазақстандық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казахстанский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06400" cy="431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6400" cy="431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 ТМД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СНГ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06400" cy="431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6400" cy="431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1.2.4 ТМД-дан тыс елдер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страны вне СНГ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06400" cy="431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6400" cy="431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1.3 Сіздің ұйымда соңғы үш жылда инновациялардың қандай түрлері болды?</w:t>
      </w:r>
    </w:p>
    <w:bookmarkEnd w:id="36"/>
    <w:bookmarkStart w:name="z4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Какие типы инноваций имела Ваша организация в течение последних трех лет?</w:t>
      </w:r>
    </w:p>
    <w:bookmarkEnd w:id="3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1.3.1 өнімдік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продуктовые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06400" cy="431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6400" cy="431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1.3.2 үдерістік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процессные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06400" cy="431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6400" cy="431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1.3.3 маркетингтік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маркетинговые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06400" cy="431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6400" cy="431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1.3.4 ұйымдық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организационные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06400" cy="431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6400" cy="431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1.4 Сіздің ұйым соңғы үш жылда инновацияның келесі түрлері бойынша экологиялық инновацияға ие болды ма?</w:t>
      </w:r>
    </w:p>
    <w:bookmarkEnd w:id="42"/>
    <w:bookmarkStart w:name="z5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Имела ли Ваша организация за последние три года экологические инновации в рамках следующих типов инноваций?</w:t>
      </w:r>
    </w:p>
    <w:bookmarkEnd w:id="4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1.4.1 өнімдік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продуктовые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06400" cy="431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6400" cy="431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1.4.2 үдерістік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процессные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06400" cy="431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6400" cy="431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1.4.3 маркетингтік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маркетинговые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06400" cy="431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6400" cy="431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1.4.4 ұйымдық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организационные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06400" cy="431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6400" cy="431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Инновациялар болмаған жағдайда 7 сұрақты толтырыңыз</w:t>
      </w:r>
    </w:p>
    <w:bookmarkEnd w:id="48"/>
    <w:bookmarkStart w:name="z6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отсутствия инноваций переходим к вопросу 7 </w:t>
      </w:r>
    </w:p>
    <w:bookmarkEnd w:id="49"/>
    <w:bookmarkStart w:name="z6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2. Өнімдік инновация</w:t>
      </w:r>
    </w:p>
    <w:bookmarkEnd w:id="50"/>
    <w:bookmarkStart w:name="z6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Продуктовая инновация</w:t>
      </w:r>
    </w:p>
    <w:bookmarkEnd w:id="51"/>
    <w:bookmarkStart w:name="z6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/>
          <w:i w:val="false"/>
          <w:color w:val="000000"/>
          <w:sz w:val="28"/>
        </w:rPr>
        <w:t>2.1 Сіз соңғы 3 жыл ішінде қайсысын енгіздіңіз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тауарлар қызметтер</w:t>
      </w:r>
    </w:p>
    <w:bookmarkEnd w:id="52"/>
    <w:bookmarkStart w:name="z6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Внедряли ли Вы за последние 3 года товары услуги</w:t>
      </w:r>
    </w:p>
    <w:bookmarkEnd w:id="53"/>
    <w:bookmarkStart w:name="z6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.1.1</w:t>
      </w:r>
      <w:r>
        <w:rPr>
          <w:rFonts w:ascii="Times New Roman"/>
          <w:b/>
          <w:i w:val="false"/>
          <w:color w:val="000000"/>
          <w:sz w:val="28"/>
        </w:rPr>
        <w:t xml:space="preserve"> жаңа немесе едәуір жетілдірілген</w:t>
      </w:r>
    </w:p>
    <w:bookmarkEnd w:id="54"/>
    <w:p>
      <w:pPr>
        <w:spacing w:after="0"/>
        <w:ind w:left="0"/>
        <w:jc w:val="both"/>
      </w:pPr>
      <w:r>
        <w:drawing>
          <wp:inline distT="0" distB="0" distL="0" distR="0">
            <wp:extent cx="406400" cy="431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06400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406400" cy="431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06400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новые или значительно усовершенствованные</w:t>
      </w:r>
    </w:p>
    <w:bookmarkEnd w:id="55"/>
    <w:bookmarkStart w:name="z6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.1.2</w:t>
      </w:r>
      <w:r>
        <w:rPr>
          <w:rFonts w:ascii="Times New Roman"/>
          <w:b/>
          <w:i w:val="false"/>
          <w:color w:val="000000"/>
          <w:sz w:val="28"/>
        </w:rPr>
        <w:t xml:space="preserve"> жетілдіруге әкелген</w:t>
      </w:r>
    </w:p>
    <w:bookmarkEnd w:id="56"/>
    <w:p>
      <w:pPr>
        <w:spacing w:after="0"/>
        <w:ind w:left="0"/>
        <w:jc w:val="both"/>
      </w:pPr>
      <w:r>
        <w:drawing>
          <wp:inline distT="0" distB="0" distL="0" distR="0">
            <wp:extent cx="406400" cy="431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06400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406400" cy="431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06400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подвергавшиеся усовершенствованию</w:t>
      </w:r>
    </w:p>
    <w:bookmarkEnd w:id="57"/>
    <w:bookmarkStart w:name="z6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2.1.3 өзге де инновациялық</w:t>
      </w:r>
    </w:p>
    <w:bookmarkEnd w:id="58"/>
    <w:bookmarkStart w:name="z7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прочие инновационные </w:t>
      </w:r>
    </w:p>
    <w:bookmarkEnd w:id="59"/>
    <w:p>
      <w:pPr>
        <w:spacing w:after="0"/>
        <w:ind w:left="0"/>
        <w:jc w:val="both"/>
      </w:pPr>
      <w:r>
        <w:drawing>
          <wp:inline distT="0" distB="0" distL="0" distR="0">
            <wp:extent cx="406400" cy="431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406400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406400" cy="431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406400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/>
          <w:i w:val="false"/>
          <w:color w:val="000000"/>
          <w:sz w:val="28"/>
        </w:rPr>
        <w:t>2.2 Инновациялық өнімді кім жасаған?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Тауарлар қызметтер</w:t>
      </w:r>
    </w:p>
    <w:bookmarkEnd w:id="60"/>
    <w:bookmarkStart w:name="z7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Кем разработана инновационная продукция? товары услуги</w:t>
      </w:r>
    </w:p>
    <w:bookmarkEnd w:id="61"/>
    <w:bookmarkStart w:name="z7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/>
          <w:i w:val="false"/>
          <w:color w:val="000000"/>
          <w:sz w:val="28"/>
        </w:rPr>
        <w:t xml:space="preserve">2.2.1 ұйымның өзі </w:t>
      </w:r>
    </w:p>
    <w:bookmarkEnd w:id="62"/>
    <w:bookmarkStart w:name="z7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самой организацией </w:t>
      </w:r>
    </w:p>
    <w:bookmarkEnd w:id="63"/>
    <w:p>
      <w:pPr>
        <w:spacing w:after="0"/>
        <w:ind w:left="0"/>
        <w:jc w:val="both"/>
      </w:pPr>
      <w:r>
        <w:drawing>
          <wp:inline distT="0" distB="0" distL="0" distR="0">
            <wp:extent cx="406400" cy="431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406400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406400" cy="431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406400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.2.2</w:t>
      </w:r>
      <w:r>
        <w:rPr>
          <w:rFonts w:ascii="Times New Roman"/>
          <w:b/>
          <w:i w:val="false"/>
          <w:color w:val="000000"/>
          <w:sz w:val="28"/>
        </w:rPr>
        <w:t xml:space="preserve"> басқа ұйымдар немесе мекемелермен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/>
          <w:i w:val="false"/>
          <w:color w:val="000000"/>
          <w:sz w:val="28"/>
        </w:rPr>
        <w:t xml:space="preserve"> бірлесіп</w:t>
      </w:r>
    </w:p>
    <w:bookmarkEnd w:id="64"/>
    <w:p>
      <w:pPr>
        <w:spacing w:after="0"/>
        <w:ind w:left="0"/>
        <w:jc w:val="both"/>
      </w:pPr>
      <w:r>
        <w:drawing>
          <wp:inline distT="0" distB="0" distL="0" distR="0">
            <wp:extent cx="406400" cy="431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406400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406400" cy="431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406400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совместно с другими организациями или учреждениями </w:t>
      </w:r>
    </w:p>
    <w:bookmarkEnd w:id="65"/>
    <w:p>
      <w:pPr>
        <w:spacing w:after="0"/>
        <w:ind w:left="0"/>
        <w:jc w:val="both"/>
      </w:pPr>
      <w:r>
        <w:drawing>
          <wp:inline distT="0" distB="0" distL="0" distR="0">
            <wp:extent cx="406400" cy="431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406400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406400" cy="431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406400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</w:t>
      </w:r>
    </w:p>
    <w:bookmarkEnd w:id="66"/>
    <w:bookmarkStart w:name="z7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/>
          <w:i w:val="false"/>
          <w:color w:val="000000"/>
          <w:sz w:val="28"/>
        </w:rPr>
        <w:t>ТМД – Тәуелсіз Мемлекеттер Достастығы</w:t>
      </w:r>
    </w:p>
    <w:bookmarkEnd w:id="67"/>
    <w:bookmarkStart w:name="z7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СНГ – Содружество Независимых Государств</w:t>
      </w:r>
    </w:p>
    <w:bookmarkEnd w:id="68"/>
    <w:bookmarkStart w:name="z8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/>
          <w:i w:val="false"/>
          <w:color w:val="000000"/>
          <w:sz w:val="28"/>
        </w:rPr>
        <w:t>Мекемелерге университеттер, зерттеу институттары, коммерциялық емес ұйымдар және т.б. жатады</w:t>
      </w:r>
    </w:p>
    <w:bookmarkEnd w:id="69"/>
    <w:bookmarkStart w:name="z8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учреждениям относятся университеты, исследовательские институты, некоммерческие организации и т.д.</w:t>
      </w:r>
    </w:p>
    <w:bookmarkEnd w:id="70"/>
    <w:bookmarkStart w:name="z8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.2.3</w:t>
      </w:r>
      <w:r>
        <w:rPr>
          <w:rFonts w:ascii="Times New Roman"/>
          <w:b/>
          <w:i w:val="false"/>
          <w:color w:val="000000"/>
          <w:sz w:val="28"/>
        </w:rPr>
        <w:t xml:space="preserve"> басқа ұйымдар немесе мекемелер жасағанды жетілдіру</w:t>
      </w:r>
    </w:p>
    <w:bookmarkEnd w:id="71"/>
    <w:p>
      <w:pPr>
        <w:spacing w:after="0"/>
        <w:ind w:left="0"/>
        <w:jc w:val="both"/>
      </w:pPr>
      <w:r>
        <w:drawing>
          <wp:inline distT="0" distB="0" distL="0" distR="0">
            <wp:extent cx="406400" cy="431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406400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406400" cy="431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406400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усовершенствованы созданные другими организациями или учреждениями</w:t>
      </w:r>
    </w:p>
    <w:bookmarkEnd w:id="72"/>
    <w:bookmarkStart w:name="z8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2.2.4 басқа ұйымдар немесе мекемелер</w:t>
      </w:r>
    </w:p>
    <w:bookmarkEnd w:id="73"/>
    <w:bookmarkStart w:name="z85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другими организациями или учреждениями </w:t>
      </w:r>
    </w:p>
    <w:bookmarkEnd w:id="74"/>
    <w:p>
      <w:pPr>
        <w:spacing w:after="0"/>
        <w:ind w:left="0"/>
        <w:jc w:val="both"/>
      </w:pPr>
      <w:r>
        <w:drawing>
          <wp:inline distT="0" distB="0" distL="0" distR="0">
            <wp:extent cx="406400" cy="431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406400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406400" cy="431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406400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6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2.3 Сіздің тауарларыңыз немесе қызметтеріңіз Сіздің тауар (қызмет) нарығыңыз үшін соңғы 3 жылда инновациялық болып табылды ма?</w:t>
      </w:r>
    </w:p>
    <w:bookmarkEnd w:id="75"/>
    <w:bookmarkStart w:name="z87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Являются ли Ваши товары или услуги за последние 3 года инновационными для Вашего рынка товаров (услуг)?</w:t>
      </w:r>
    </w:p>
    <w:bookmarkEnd w:id="7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иә</w:t>
            </w:r>
          </w:p>
          <w:bookmarkEnd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06400" cy="431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6400" cy="431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  <w:bookmarkEnd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06400" cy="431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6400" cy="431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0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2.4 Есепті жылдағы өндірілген инновациялық өнімдердің жалпы көлемін көрсетіңіз</w:t>
      </w:r>
    </w:p>
    <w:bookmarkEnd w:id="79"/>
    <w:bookmarkStart w:name="z9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Укажите общий объем произведенной инновационной продукции в отчетном году</w:t>
      </w:r>
    </w:p>
    <w:bookmarkEnd w:id="8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2.4.1 одан нанотехнологияға байланысты өнімдер</w:t>
            </w:r>
          </w:p>
          <w:bookmarkEnd w:id="81"/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 мың теңге/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продукция, связанная с нанотехнологиями</w:t>
            </w:r>
          </w:p>
          <w:bookmarkEnd w:id="82"/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 мың теңге/ тысяч тенге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2.5 Өткізілген инновациялық өнімдердің (тауар және қызмет) көлемін көрсетіңіз, мың теңге</w:t>
      </w:r>
    </w:p>
    <w:bookmarkEnd w:id="83"/>
    <w:bookmarkStart w:name="z9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Укажите объем реализованной инновационной продукции (товар и услуг), тысяч тенге</w:t>
      </w:r>
    </w:p>
    <w:bookmarkEnd w:id="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коды</w:t>
            </w:r>
          </w:p>
          <w:bookmarkEnd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Көрсеткіштің атауы</w:t>
            </w:r>
          </w:p>
          <w:bookmarkEnd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показателя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  <w:bookmarkEnd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Одан</w:t>
            </w:r>
          </w:p>
          <w:bookmarkEnd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бағаннан экспортқа жіберілгені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из графы 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поставленный на экспорт</w:t>
            </w:r>
          </w:p>
          <w:bookmarkEnd w:id="8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Одан</w:t>
            </w:r>
          </w:p>
          <w:bookmarkEnd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Нанотехнологиямен байланысты өнімдер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продукция, связанная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нанотехнологиями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нанотехнологиямен байланысты өнімдер продукция, связанная с нанотехнологиями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  <w:bookmarkEnd w:id="9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  <w:bookmarkEnd w:id="9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Сіздің тауар (қызмет) нарығыңыз үшін жаңа болып табылатын жаңа немесе едәуір жетілдірілген тауарлар (қызметтер)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новые или значительно усовершенствованные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товары (услуги), которые являются новыми для Вашего рынка товаров (услуг)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  <w:bookmarkEnd w:id="9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Сіздің ұйымыңыз үшін жаңа болып табылатын жаңа немесе едәуір жетілдірілген тауарлар (қызметтер)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новые или значительно усовершенствованные товары (услуги), которые являются новыми для Вашей организации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0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2.6 Сіздің өніміңіз соңғы үш жыл үшін инновациялық болып табылды</w:t>
      </w:r>
    </w:p>
    <w:bookmarkEnd w:id="95"/>
    <w:bookmarkStart w:name="z111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Ваша продукция является инновационной за последние три года</w:t>
      </w:r>
    </w:p>
    <w:bookmarkEnd w:id="9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2.6.1 Сіздің ұйымда</w:t>
            </w:r>
          </w:p>
          <w:bookmarkEnd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Вашей организации</w:t>
            </w:r>
          </w:p>
        </w:tc>
        <w:tc>
          <w:tcPr>
            <w:tcW w:w="15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06400" cy="431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6400" cy="431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2.6.2 Қазақстанда</w:t>
            </w:r>
          </w:p>
          <w:bookmarkEnd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Казахстане</w:t>
            </w:r>
          </w:p>
        </w:tc>
        <w:tc>
          <w:tcPr>
            <w:tcW w:w="15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06400" cy="431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6400" cy="431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2.6.3 ТМД елдерінде</w:t>
            </w:r>
          </w:p>
          <w:bookmarkEnd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странах СНГ</w:t>
            </w:r>
          </w:p>
        </w:tc>
        <w:tc>
          <w:tcPr>
            <w:tcW w:w="15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06400" cy="431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6400" cy="431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2.6.4 әлемде</w:t>
            </w:r>
          </w:p>
          <w:bookmarkEnd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мире</w:t>
            </w:r>
          </w:p>
        </w:tc>
        <w:tc>
          <w:tcPr>
            <w:tcW w:w="15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06400" cy="431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6400" cy="431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6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3. Үдерістік инновация</w:t>
      </w:r>
    </w:p>
    <w:bookmarkEnd w:id="101"/>
    <w:bookmarkStart w:name="z117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Процессная инновация</w:t>
      </w:r>
    </w:p>
    <w:bookmarkEnd w:id="102"/>
    <w:bookmarkStart w:name="z118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3.1 Сіз соңғы 3 жылда жаңа немесе едәуір жетілдірілген қайсысын енгіздіңіз </w:t>
      </w:r>
    </w:p>
    <w:bookmarkEnd w:id="103"/>
    <w:bookmarkStart w:name="z119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Внедряли ли Вы за последние 3 года новый или значительно усовершенствованный </w:t>
      </w:r>
    </w:p>
    <w:bookmarkEnd w:id="104"/>
    <w:bookmarkStart w:name="z120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иә</w:t>
      </w:r>
      <w:r>
        <w:rPr>
          <w:rFonts w:ascii="Times New Roman"/>
          <w:b/>
          <w:i w:val="false"/>
          <w:color w:val="000000"/>
          <w:sz w:val="28"/>
        </w:rPr>
        <w:t xml:space="preserve"> жоқ</w:t>
      </w:r>
    </w:p>
    <w:bookmarkEnd w:id="105"/>
    <w:bookmarkStart w:name="z121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 нет </w:t>
      </w:r>
    </w:p>
    <w:bookmarkEnd w:id="106"/>
    <w:bookmarkStart w:name="z122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.1.1</w:t>
      </w:r>
      <w:r>
        <w:rPr>
          <w:rFonts w:ascii="Times New Roman"/>
          <w:b/>
          <w:i w:val="false"/>
          <w:color w:val="000000"/>
          <w:sz w:val="28"/>
        </w:rPr>
        <w:t xml:space="preserve"> тауарларды (қызметтерді) өндіру әдісін</w:t>
      </w:r>
    </w:p>
    <w:bookmarkEnd w:id="107"/>
    <w:p>
      <w:pPr>
        <w:spacing w:after="0"/>
        <w:ind w:left="0"/>
        <w:jc w:val="both"/>
      </w:pPr>
      <w:r>
        <w:drawing>
          <wp:inline distT="0" distB="0" distL="0" distR="0">
            <wp:extent cx="406400" cy="431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406400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406400" cy="431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406400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3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 производства товаров (услуг)</w:t>
      </w:r>
    </w:p>
    <w:bookmarkEnd w:id="108"/>
    <w:bookmarkStart w:name="z124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3.1.2 логистиканы, тауарларды (қызметтерді) тарату немесе</w:t>
      </w:r>
    </w:p>
    <w:bookmarkEnd w:id="109"/>
    <w:bookmarkStart w:name="z125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жеткізу</w:t>
      </w:r>
      <w:r>
        <w:rPr>
          <w:rFonts w:ascii="Times New Roman"/>
          <w:b/>
          <w:i w:val="false"/>
          <w:color w:val="000000"/>
          <w:sz w:val="28"/>
        </w:rPr>
        <w:t xml:space="preserve"> әдісін</w:t>
      </w:r>
    </w:p>
    <w:bookmarkEnd w:id="110"/>
    <w:bookmarkStart w:name="z126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логистику, доставку или методы реализации товаров (услуг) </w:t>
      </w:r>
    </w:p>
    <w:bookmarkEnd w:id="111"/>
    <w:p>
      <w:pPr>
        <w:spacing w:after="0"/>
        <w:ind w:left="0"/>
        <w:jc w:val="both"/>
      </w:pPr>
      <w:r>
        <w:drawing>
          <wp:inline distT="0" distB="0" distL="0" distR="0">
            <wp:extent cx="406400" cy="431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406400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406400" cy="431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406400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7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3.1.3 техникалық тәсілдер, жабдықтауда бағдарламалық қамтамасыз етулер, бухгалерлік есепте және басқалар сияқты қызметті жасау және ұсыну тәсілдерін</w:t>
      </w:r>
    </w:p>
    <w:bookmarkEnd w:id="112"/>
    <w:bookmarkStart w:name="z128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 создания и предоставления услуг, таких как технические приемы,</w:t>
      </w:r>
    </w:p>
    <w:bookmarkEnd w:id="113"/>
    <w:bookmarkStart w:name="z129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программное обеспечение в снабжении, бухгалтерском учете и другие </w:t>
      </w:r>
    </w:p>
    <w:bookmarkEnd w:id="114"/>
    <w:p>
      <w:pPr>
        <w:spacing w:after="0"/>
        <w:ind w:left="0"/>
        <w:jc w:val="both"/>
      </w:pPr>
      <w:r>
        <w:drawing>
          <wp:inline distT="0" distB="0" distL="0" distR="0">
            <wp:extent cx="406400" cy="431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406400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406400" cy="431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>
                      <a:off x="0" y="0"/>
                      <a:ext cx="406400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0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3.1.4 басқа әдістер</w:t>
      </w:r>
    </w:p>
    <w:bookmarkEnd w:id="115"/>
    <w:bookmarkStart w:name="z131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методы</w:t>
      </w:r>
    </w:p>
    <w:bookmarkEnd w:id="116"/>
    <w:bookmarkStart w:name="z132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3.2 Үдерістік инновацияны кім әзірлеген?</w:t>
      </w:r>
    </w:p>
    <w:bookmarkEnd w:id="117"/>
    <w:bookmarkStart w:name="z133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Кем разработана процессная инновация?</w:t>
      </w:r>
    </w:p>
    <w:bookmarkEnd w:id="118"/>
    <w:bookmarkStart w:name="z134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.2.1</w:t>
      </w:r>
      <w:r>
        <w:rPr>
          <w:rFonts w:ascii="Times New Roman"/>
          <w:b/>
          <w:i w:val="false"/>
          <w:color w:val="000000"/>
          <w:sz w:val="28"/>
        </w:rPr>
        <w:t xml:space="preserve"> ұйымның өзі</w:t>
      </w:r>
    </w:p>
    <w:bookmarkEnd w:id="119"/>
    <w:p>
      <w:pPr>
        <w:spacing w:after="0"/>
        <w:ind w:left="0"/>
        <w:jc w:val="both"/>
      </w:pPr>
      <w:r>
        <w:drawing>
          <wp:inline distT="0" distB="0" distL="0" distR="0">
            <wp:extent cx="406400" cy="431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5"/>
                    <a:stretch>
                      <a:fillRect/>
                    </a:stretch>
                  </pic:blipFill>
                  <pic:spPr>
                    <a:xfrm>
                      <a:off x="0" y="0"/>
                      <a:ext cx="406400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5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самой организацией</w:t>
      </w:r>
    </w:p>
    <w:bookmarkEnd w:id="120"/>
    <w:bookmarkStart w:name="z136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.2.2</w:t>
      </w:r>
      <w:r>
        <w:rPr>
          <w:rFonts w:ascii="Times New Roman"/>
          <w:b/>
          <w:i w:val="false"/>
          <w:color w:val="000000"/>
          <w:sz w:val="28"/>
        </w:rPr>
        <w:t xml:space="preserve"> басқа ұйымдармен немесе мекемелермен бірлесіп</w:t>
      </w:r>
    </w:p>
    <w:bookmarkEnd w:id="121"/>
    <w:p>
      <w:pPr>
        <w:spacing w:after="0"/>
        <w:ind w:left="0"/>
        <w:jc w:val="both"/>
      </w:pPr>
      <w:r>
        <w:drawing>
          <wp:inline distT="0" distB="0" distL="0" distR="0">
            <wp:extent cx="406400" cy="431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6"/>
                    <a:stretch>
                      <a:fillRect/>
                    </a:stretch>
                  </pic:blipFill>
                  <pic:spPr>
                    <a:xfrm>
                      <a:off x="0" y="0"/>
                      <a:ext cx="406400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7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совместно с другими организациями или учреждениями</w:t>
      </w:r>
    </w:p>
    <w:bookmarkEnd w:id="122"/>
    <w:bookmarkStart w:name="z138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.2.3</w:t>
      </w:r>
      <w:r>
        <w:rPr>
          <w:rFonts w:ascii="Times New Roman"/>
          <w:b/>
          <w:i w:val="false"/>
          <w:color w:val="000000"/>
          <w:sz w:val="28"/>
        </w:rPr>
        <w:t xml:space="preserve"> басқа ұйымдар немесе мекемелер жасағанды жетілдіру</w:t>
      </w:r>
    </w:p>
    <w:bookmarkEnd w:id="123"/>
    <w:p>
      <w:pPr>
        <w:spacing w:after="0"/>
        <w:ind w:left="0"/>
        <w:jc w:val="both"/>
      </w:pPr>
      <w:r>
        <w:drawing>
          <wp:inline distT="0" distB="0" distL="0" distR="0">
            <wp:extent cx="406400" cy="431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7"/>
                    <a:stretch>
                      <a:fillRect/>
                    </a:stretch>
                  </pic:blipFill>
                  <pic:spPr>
                    <a:xfrm>
                      <a:off x="0" y="0"/>
                      <a:ext cx="406400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9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усовершенствовано созданное другими организациями или учреждениями</w:t>
      </w:r>
    </w:p>
    <w:bookmarkEnd w:id="124"/>
    <w:bookmarkStart w:name="z140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.2.4</w:t>
      </w:r>
      <w:r>
        <w:rPr>
          <w:rFonts w:ascii="Times New Roman"/>
          <w:b/>
          <w:i w:val="false"/>
          <w:color w:val="000000"/>
          <w:sz w:val="28"/>
        </w:rPr>
        <w:t xml:space="preserve"> басқа ұйымдар немесе мекемелер</w:t>
      </w:r>
    </w:p>
    <w:bookmarkEnd w:id="125"/>
    <w:p>
      <w:pPr>
        <w:spacing w:after="0"/>
        <w:ind w:left="0"/>
        <w:jc w:val="both"/>
      </w:pPr>
      <w:r>
        <w:drawing>
          <wp:inline distT="0" distB="0" distL="0" distR="0">
            <wp:extent cx="406400" cy="431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8"/>
                    <a:stretch>
                      <a:fillRect/>
                    </a:stretch>
                  </pic:blipFill>
                  <pic:spPr>
                    <a:xfrm>
                      <a:off x="0" y="0"/>
                      <a:ext cx="406400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1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другими организациями и учреждениями</w:t>
      </w:r>
    </w:p>
    <w:bookmarkEnd w:id="126"/>
    <w:bookmarkStart w:name="z142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4. Өнімдік және үдерістік инновациялар үшін ағымдағы немесе ескерусіз қалған инновациялық қызметтер</w:t>
      </w:r>
    </w:p>
    <w:bookmarkEnd w:id="127"/>
    <w:bookmarkStart w:name="z143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Текущая или заброшенная инновационная деятельность для продуктовых и процессных инноваций</w:t>
      </w:r>
    </w:p>
    <w:bookmarkEnd w:id="128"/>
    <w:bookmarkStart w:name="z144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4.1 Өнімдік және үдерістік инновацияларды әзірлеуге байланысты іс-шаралар болдыма</w:t>
      </w:r>
    </w:p>
    <w:bookmarkEnd w:id="129"/>
    <w:bookmarkStart w:name="z145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Мероприятия связанные с разработкой продуктовой и процессной инновацией были </w:t>
      </w:r>
    </w:p>
    <w:bookmarkEnd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иә</w:t>
      </w:r>
      <w:r>
        <w:rPr>
          <w:rFonts w:ascii="Times New Roman"/>
          <w:b/>
          <w:i w:val="false"/>
          <w:color w:val="000000"/>
          <w:sz w:val="28"/>
        </w:rPr>
        <w:t xml:space="preserve"> жоқ</w:t>
      </w:r>
    </w:p>
    <w:bookmarkStart w:name="z146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 нет</w:t>
      </w:r>
    </w:p>
    <w:bookmarkEnd w:id="131"/>
    <w:bookmarkStart w:name="z147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.1.1</w:t>
      </w:r>
      <w:r>
        <w:rPr>
          <w:rFonts w:ascii="Times New Roman"/>
          <w:b/>
          <w:i w:val="false"/>
          <w:color w:val="000000"/>
          <w:sz w:val="28"/>
        </w:rPr>
        <w:t xml:space="preserve"> жойылды немесе уақытша тоқтатылды</w:t>
      </w:r>
    </w:p>
    <w:bookmarkEnd w:id="132"/>
    <w:p>
      <w:pPr>
        <w:spacing w:after="0"/>
        <w:ind w:left="0"/>
        <w:jc w:val="both"/>
      </w:pPr>
      <w:r>
        <w:drawing>
          <wp:inline distT="0" distB="0" distL="0" distR="0">
            <wp:extent cx="406400" cy="431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9"/>
                    <a:stretch>
                      <a:fillRect/>
                    </a:stretch>
                  </pic:blipFill>
                  <pic:spPr>
                    <a:xfrm>
                      <a:off x="0" y="0"/>
                      <a:ext cx="406400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406400" cy="431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0"/>
                    <a:stretch>
                      <a:fillRect/>
                    </a:stretch>
                  </pic:blipFill>
                  <pic:spPr>
                    <a:xfrm>
                      <a:off x="0" y="0"/>
                      <a:ext cx="406400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8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заброшены или приостановлены </w:t>
      </w:r>
    </w:p>
    <w:bookmarkEnd w:id="133"/>
    <w:bookmarkStart w:name="z149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.1.2</w:t>
      </w:r>
      <w:r>
        <w:rPr>
          <w:rFonts w:ascii="Times New Roman"/>
          <w:b/>
          <w:i w:val="false"/>
          <w:color w:val="000000"/>
          <w:sz w:val="28"/>
        </w:rPr>
        <w:t xml:space="preserve"> есепті жылдың соңына аяқталмады</w:t>
      </w:r>
    </w:p>
    <w:bookmarkEnd w:id="134"/>
    <w:p>
      <w:pPr>
        <w:spacing w:after="0"/>
        <w:ind w:left="0"/>
        <w:jc w:val="both"/>
      </w:pPr>
      <w:r>
        <w:drawing>
          <wp:inline distT="0" distB="0" distL="0" distR="0">
            <wp:extent cx="406400" cy="431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1"/>
                    <a:stretch>
                      <a:fillRect/>
                    </a:stretch>
                  </pic:blipFill>
                  <pic:spPr>
                    <a:xfrm>
                      <a:off x="0" y="0"/>
                      <a:ext cx="406400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406400" cy="431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2"/>
                    <a:stretch>
                      <a:fillRect/>
                    </a:stretch>
                  </pic:blipFill>
                  <pic:spPr>
                    <a:xfrm>
                      <a:off x="0" y="0"/>
                      <a:ext cx="406400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0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 завершены к концу отчетного года </w:t>
      </w:r>
    </w:p>
    <w:bookmarkEnd w:id="135"/>
    <w:bookmarkStart w:name="z151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5. Үш жылдағы инновациялық қызмет және есепті жылы өнімдік және үдерістік инновацияларға шығыстар</w:t>
      </w:r>
    </w:p>
    <w:bookmarkEnd w:id="136"/>
    <w:bookmarkStart w:name="z152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Инновационная деятельность за 3 года и расходы на продуктовые и процессные инновации в отчетном году</w:t>
      </w:r>
    </w:p>
    <w:bookmarkEnd w:id="137"/>
    <w:bookmarkStart w:name="z153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5.1 Соңғы үш жылда Сіздің ұйымыңыз өнімдік және үдерістік инновацияларды жасау үшін келесі қызметті жүзеге асырды:</w:t>
      </w:r>
    </w:p>
    <w:bookmarkEnd w:id="138"/>
    <w:bookmarkStart w:name="z154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течение последних 3-х лет Ваша организация осуществляла следующую деятельность по созданию продуктовых и процессных инноваций:</w:t>
      </w:r>
    </w:p>
    <w:bookmarkEnd w:id="13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5.1.1 ішкі ҒЗТКЖ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  <w:bookmarkEnd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НИОКР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Иә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06400" cy="431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6400" cy="431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06400" cy="431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6400" cy="431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5.1.1.1 үнемі</w:t>
            </w:r>
          </w:p>
          <w:bookmarkEnd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06400" cy="431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6400" cy="431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5.1.1.2 кейде</w:t>
            </w:r>
          </w:p>
          <w:bookmarkEnd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иногда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06400" cy="431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6400" cy="431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5.1.2 сыртқы ҒЗТКЖ</w:t>
            </w:r>
          </w:p>
          <w:bookmarkEnd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внешние НИОКР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Иә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06400" cy="431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6400" cy="431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06400" cy="431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6400" cy="431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0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5.1.3 заманауй машиналарды, жабдықтарды, бағдарламалық қамтамасыз етуді және басқа да күрделі өнімдерді сатып алу (ҒЗТКЖ үшін жұмсалған шығыстардан басқа)</w:t>
      </w:r>
    </w:p>
    <w:bookmarkEnd w:id="144"/>
    <w:bookmarkStart w:name="z161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современных машин, оборудования, программного обеспечения и других капитальных товаров (за исключением затрат для НИОКР)</w:t>
      </w:r>
    </w:p>
    <w:bookmarkEnd w:id="14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иә</w:t>
            </w:r>
          </w:p>
          <w:bookmarkEnd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06400" cy="431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6400" cy="431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  <w:bookmarkEnd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06400" cy="431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6400" cy="431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4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5.1.4 білімді сыртқы көзден алу</w:t>
      </w:r>
    </w:p>
    <w:bookmarkEnd w:id="148"/>
    <w:bookmarkStart w:name="z165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знаний из внешних источников</w:t>
      </w:r>
    </w:p>
    <w:bookmarkEnd w:id="14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иә</w:t>
            </w:r>
          </w:p>
          <w:bookmarkEnd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06400" cy="431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6400" cy="431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  <w:bookmarkEnd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06400" cy="431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6400" cy="431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8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5.1.5 инновациялық қызметті атқару үшін оқыту</w:t>
      </w:r>
    </w:p>
    <w:bookmarkEnd w:id="152"/>
    <w:bookmarkStart w:name="z169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обучение для осуществления инновационной деятельности</w:t>
      </w:r>
    </w:p>
    <w:bookmarkEnd w:id="15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иә</w:t>
            </w:r>
          </w:p>
          <w:bookmarkEnd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06400" cy="431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6400" cy="431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  <w:bookmarkEnd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06400" cy="431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6400" cy="431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2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5.1.6 инновацияны нарыққа енгізу және шығару</w:t>
      </w:r>
    </w:p>
    <w:bookmarkEnd w:id="156"/>
    <w:bookmarkStart w:name="z173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внедрение и вывод инноваций на рынок</w:t>
      </w:r>
    </w:p>
    <w:bookmarkEnd w:id="15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иә</w:t>
            </w:r>
          </w:p>
          <w:bookmarkEnd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06400" cy="431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6400" cy="431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  <w:bookmarkEnd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06400" cy="431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6400" cy="431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6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5.1.7 үлгі әзірлеу</w:t>
      </w:r>
    </w:p>
    <w:bookmarkEnd w:id="160"/>
    <w:bookmarkStart w:name="z177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разработка дизайна </w:t>
      </w:r>
    </w:p>
    <w:bookmarkEnd w:id="16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иә</w:t>
            </w:r>
          </w:p>
          <w:bookmarkEnd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06400" cy="431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6400" cy="431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  <w:bookmarkEnd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06400" cy="431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6400" cy="431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0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5.1.8 инновациялық қызметтің басқа түрлері</w:t>
      </w:r>
    </w:p>
    <w:bookmarkEnd w:id="164"/>
    <w:bookmarkStart w:name="z181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другие виды инновационной деятельности </w:t>
      </w:r>
    </w:p>
    <w:bookmarkEnd w:id="16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иә</w:t>
            </w:r>
          </w:p>
          <w:bookmarkEnd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06400" cy="431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6400" cy="431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  <w:bookmarkEnd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06400" cy="431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6400" cy="431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4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5.2 Жүзеге асыру үшін шығыстардың сомасын көрсетіңіз</w:t>
      </w:r>
    </w:p>
    <w:bookmarkEnd w:id="168"/>
    <w:bookmarkStart w:name="z185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Укажите сумму затрат на осуществление</w:t>
      </w:r>
    </w:p>
    <w:bookmarkEnd w:id="169"/>
    <w:bookmarkStart w:name="z186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5.2.1 технологиялық инновацияларды</w:t>
      </w:r>
    </w:p>
    <w:bookmarkEnd w:id="170"/>
    <w:bookmarkStart w:name="z187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технологических инноваций _________________</w:t>
      </w:r>
      <w:r>
        <w:rPr>
          <w:rFonts w:ascii="Times New Roman"/>
          <w:b/>
          <w:i w:val="false"/>
          <w:color w:val="000000"/>
          <w:sz w:val="28"/>
        </w:rPr>
        <w:t>мың теңге</w:t>
      </w:r>
      <w:r>
        <w:rPr>
          <w:rFonts w:ascii="Times New Roman"/>
          <w:b w:val="false"/>
          <w:i w:val="false"/>
          <w:color w:val="000000"/>
          <w:sz w:val="28"/>
        </w:rPr>
        <w:t>/ тысяч тенге</w:t>
      </w:r>
    </w:p>
    <w:bookmarkEnd w:id="171"/>
    <w:bookmarkStart w:name="z188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соның</w:t>
      </w:r>
      <w:r>
        <w:rPr>
          <w:rFonts w:ascii="Times New Roman"/>
          <w:b/>
          <w:i w:val="false"/>
          <w:color w:val="000000"/>
          <w:sz w:val="28"/>
        </w:rPr>
        <w:t xml:space="preserve"> ішінде:</w:t>
      </w:r>
    </w:p>
    <w:bookmarkEnd w:id="172"/>
    <w:bookmarkStart w:name="z189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том числе:</w:t>
      </w:r>
    </w:p>
    <w:bookmarkEnd w:id="173"/>
    <w:bookmarkStart w:name="z190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1. өнімдік инновацияларды</w:t>
      </w:r>
    </w:p>
    <w:bookmarkEnd w:id="174"/>
    <w:bookmarkStart w:name="z191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продуктовых инноваций _____________ мың теңге/</w:t>
      </w:r>
      <w:r>
        <w:rPr>
          <w:rFonts w:ascii="Times New Roman"/>
          <w:b/>
          <w:i w:val="false"/>
          <w:color w:val="000000"/>
          <w:sz w:val="28"/>
        </w:rPr>
        <w:t>тысяч тенге</w:t>
      </w:r>
    </w:p>
    <w:bookmarkEnd w:id="175"/>
    <w:bookmarkStart w:name="z192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2. үдерістік инновацияларды</w:t>
      </w:r>
    </w:p>
    <w:bookmarkEnd w:id="176"/>
    <w:bookmarkStart w:name="z193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процессных инноваций _____________ мың теңге/</w:t>
      </w:r>
      <w:r>
        <w:rPr>
          <w:rFonts w:ascii="Times New Roman"/>
          <w:b/>
          <w:i w:val="false"/>
          <w:color w:val="000000"/>
          <w:sz w:val="28"/>
        </w:rPr>
        <w:t>тысяч тенге</w:t>
      </w:r>
    </w:p>
    <w:bookmarkEnd w:id="177"/>
    <w:bookmarkStart w:name="z194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соның</w:t>
      </w:r>
      <w:r>
        <w:rPr>
          <w:rFonts w:ascii="Times New Roman"/>
          <w:b/>
          <w:i w:val="false"/>
          <w:color w:val="000000"/>
          <w:sz w:val="28"/>
        </w:rPr>
        <w:t xml:space="preserve"> ішінде:</w:t>
      </w:r>
    </w:p>
    <w:bookmarkEnd w:id="178"/>
    <w:bookmarkStart w:name="z195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bookmarkEnd w:id="179"/>
    <w:bookmarkStart w:name="z196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5.2.1.1 ҒЗТКЖ-ға ішкі шығындар (ағымдағы шығындар (еңбекақы төлемдері және арнайы</w:t>
      </w:r>
    </w:p>
    <w:bookmarkEnd w:id="180"/>
    <w:bookmarkStart w:name="z197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ҒЗТКЖ-ға арналған жабдықтар мен ғимараттарға жұмсалған күрделі салымдар))</w:t>
      </w:r>
    </w:p>
    <w:bookmarkEnd w:id="181"/>
    <w:bookmarkStart w:name="z198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внутренние затраты на НИОКР (текущие затраты (оплата труда и капитальные вложения</w:t>
      </w:r>
    </w:p>
    <w:bookmarkEnd w:id="182"/>
    <w:bookmarkStart w:name="z199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здания и оборудование, специально предназначенные для НИОКР))</w:t>
      </w:r>
    </w:p>
    <w:bookmarkEnd w:id="183"/>
    <w:bookmarkStart w:name="z200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</w:t>
      </w:r>
      <w:r>
        <w:rPr>
          <w:rFonts w:ascii="Times New Roman"/>
          <w:b/>
          <w:i w:val="false"/>
          <w:color w:val="000000"/>
          <w:sz w:val="28"/>
        </w:rPr>
        <w:t>мың теңге</w:t>
      </w:r>
      <w:r>
        <w:rPr>
          <w:rFonts w:ascii="Times New Roman"/>
          <w:b w:val="false"/>
          <w:i w:val="false"/>
          <w:color w:val="000000"/>
          <w:sz w:val="28"/>
        </w:rPr>
        <w:t>/тысяч тенге</w:t>
      </w:r>
    </w:p>
    <w:bookmarkEnd w:id="184"/>
    <w:bookmarkStart w:name="z201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5.2.1.2 ҒЗТКЖ-ға сыртқы шығындар</w:t>
      </w:r>
    </w:p>
    <w:bookmarkEnd w:id="185"/>
    <w:bookmarkStart w:name="z202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внешние затраты на НИОКР _________________</w:t>
      </w:r>
      <w:r>
        <w:rPr>
          <w:rFonts w:ascii="Times New Roman"/>
          <w:b/>
          <w:i w:val="false"/>
          <w:color w:val="000000"/>
          <w:sz w:val="28"/>
        </w:rPr>
        <w:t>мың теңге</w:t>
      </w:r>
      <w:r>
        <w:rPr>
          <w:rFonts w:ascii="Times New Roman"/>
          <w:b w:val="false"/>
          <w:i w:val="false"/>
          <w:color w:val="000000"/>
          <w:sz w:val="28"/>
        </w:rPr>
        <w:t>/тысяч тенге</w:t>
      </w:r>
    </w:p>
    <w:bookmarkEnd w:id="186"/>
    <w:bookmarkStart w:name="z203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5.2.1.3 заманауи машиналарды, жабдықтарды, бағдарламалық</w:t>
      </w:r>
    </w:p>
    <w:bookmarkEnd w:id="187"/>
    <w:bookmarkStart w:name="z204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қамтамасыз</w:t>
      </w:r>
      <w:r>
        <w:rPr>
          <w:rFonts w:ascii="Times New Roman"/>
          <w:b/>
          <w:i w:val="false"/>
          <w:color w:val="000000"/>
          <w:sz w:val="28"/>
        </w:rPr>
        <w:t xml:space="preserve"> етуді және басқа да күрделі өнімдерді сатып алу</w:t>
      </w:r>
    </w:p>
    <w:bookmarkEnd w:id="188"/>
    <w:bookmarkStart w:name="z205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(ҒЗТКЖ үшін жұмсалған шығыстардан басқа)</w:t>
      </w:r>
    </w:p>
    <w:bookmarkEnd w:id="189"/>
    <w:bookmarkStart w:name="z208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НИОКР- научно-исследовательские и опытно-конструкторские работы</w:t>
      </w:r>
    </w:p>
    <w:bookmarkEnd w:id="190"/>
    <w:bookmarkStart w:name="z209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современных машин, оборудования, программного </w:t>
      </w:r>
    </w:p>
    <w:bookmarkEnd w:id="191"/>
    <w:bookmarkStart w:name="z210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обеспечения и других капитальных товаров</w:t>
      </w:r>
    </w:p>
    <w:bookmarkEnd w:id="192"/>
    <w:bookmarkStart w:name="z211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(за исключением затрат для НИОКР) ________________</w:t>
      </w:r>
      <w:r>
        <w:rPr>
          <w:rFonts w:ascii="Times New Roman"/>
          <w:b/>
          <w:i w:val="false"/>
          <w:color w:val="000000"/>
          <w:sz w:val="28"/>
        </w:rPr>
        <w:t>мың теңге</w:t>
      </w:r>
      <w:r>
        <w:rPr>
          <w:rFonts w:ascii="Times New Roman"/>
          <w:b w:val="false"/>
          <w:i w:val="false"/>
          <w:color w:val="000000"/>
          <w:sz w:val="28"/>
        </w:rPr>
        <w:t>/тысяч тенге</w:t>
      </w:r>
    </w:p>
    <w:bookmarkEnd w:id="193"/>
    <w:bookmarkStart w:name="z206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</w:t>
      </w:r>
    </w:p>
    <w:bookmarkEnd w:id="194"/>
    <w:bookmarkStart w:name="z207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ҒЗТКЖ- ғылыми-зерттеу және тәжірибелік-конструкторлық жұмыстар</w:t>
      </w:r>
    </w:p>
    <w:bookmarkEnd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НИОКР – </w:t>
      </w:r>
      <w:r>
        <w:rPr>
          <w:rFonts w:ascii="Times New Roman"/>
          <w:b w:val="false"/>
          <w:i w:val="false"/>
          <w:color w:val="000000"/>
          <w:sz w:val="28"/>
        </w:rPr>
        <w:t>научно-исследовательские и опытно-конструкторские работы</w:t>
      </w:r>
    </w:p>
    <w:bookmarkStart w:name="z212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5.2.1.4 білімді сыртқы көзден алу</w:t>
      </w:r>
    </w:p>
    <w:bookmarkEnd w:id="196"/>
    <w:bookmarkStart w:name="z213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знаний из внешних источников ______________</w:t>
      </w:r>
      <w:r>
        <w:rPr>
          <w:rFonts w:ascii="Times New Roman"/>
          <w:b/>
          <w:i w:val="false"/>
          <w:color w:val="000000"/>
          <w:sz w:val="28"/>
        </w:rPr>
        <w:t>мың теңге</w:t>
      </w:r>
      <w:r>
        <w:rPr>
          <w:rFonts w:ascii="Times New Roman"/>
          <w:b w:val="false"/>
          <w:i w:val="false"/>
          <w:color w:val="000000"/>
          <w:sz w:val="28"/>
        </w:rPr>
        <w:t>/тысяч тенге</w:t>
      </w:r>
    </w:p>
    <w:bookmarkEnd w:id="197"/>
    <w:bookmarkStart w:name="z214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5.2.1.5 оқыту, жобалау, маркетингтік зерттеу және басқа да тиісті іс-шаралар</w:t>
      </w:r>
    </w:p>
    <w:bookmarkEnd w:id="198"/>
    <w:bookmarkStart w:name="z215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проектирование, маркетинговое исследование, обучение </w:t>
      </w:r>
    </w:p>
    <w:bookmarkEnd w:id="199"/>
    <w:bookmarkStart w:name="z216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другие соответствующие мероприятия ________________</w:t>
      </w:r>
      <w:r>
        <w:rPr>
          <w:rFonts w:ascii="Times New Roman"/>
          <w:b/>
          <w:i w:val="false"/>
          <w:color w:val="000000"/>
          <w:sz w:val="28"/>
        </w:rPr>
        <w:t>мың теңге</w:t>
      </w:r>
      <w:r>
        <w:rPr>
          <w:rFonts w:ascii="Times New Roman"/>
          <w:b w:val="false"/>
          <w:i w:val="false"/>
          <w:color w:val="000000"/>
          <w:sz w:val="28"/>
        </w:rPr>
        <w:t>/тысяч тенге</w:t>
      </w:r>
    </w:p>
    <w:bookmarkEnd w:id="200"/>
    <w:bookmarkStart w:name="z217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5.2.1.6 өзге де инновациялық шығындар</w:t>
      </w:r>
    </w:p>
    <w:bookmarkEnd w:id="201"/>
    <w:bookmarkStart w:name="z218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прочие инновационные расходы ________________</w:t>
      </w:r>
      <w:r>
        <w:rPr>
          <w:rFonts w:ascii="Times New Roman"/>
          <w:b/>
          <w:i w:val="false"/>
          <w:color w:val="000000"/>
          <w:sz w:val="28"/>
        </w:rPr>
        <w:t>мың теңге</w:t>
      </w:r>
      <w:r>
        <w:rPr>
          <w:rFonts w:ascii="Times New Roman"/>
          <w:b w:val="false"/>
          <w:i w:val="false"/>
          <w:color w:val="000000"/>
          <w:sz w:val="28"/>
        </w:rPr>
        <w:t xml:space="preserve">/тысяч тенге </w:t>
      </w:r>
    </w:p>
    <w:bookmarkEnd w:id="202"/>
    <w:bookmarkStart w:name="z219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5.2.2 маркетингтік</w:t>
      </w:r>
    </w:p>
    <w:bookmarkEnd w:id="203"/>
    <w:bookmarkStart w:name="z220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маркетинговые _____________ </w:t>
      </w:r>
      <w:r>
        <w:rPr>
          <w:rFonts w:ascii="Times New Roman"/>
          <w:b/>
          <w:i w:val="false"/>
          <w:color w:val="000000"/>
          <w:sz w:val="28"/>
        </w:rPr>
        <w:t>мың теңге</w:t>
      </w:r>
      <w:r>
        <w:rPr>
          <w:rFonts w:ascii="Times New Roman"/>
          <w:b w:val="false"/>
          <w:i w:val="false"/>
          <w:color w:val="000000"/>
          <w:sz w:val="28"/>
        </w:rPr>
        <w:t>/тысяч тенге</w:t>
      </w:r>
    </w:p>
    <w:bookmarkEnd w:id="204"/>
    <w:bookmarkStart w:name="z221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5.2.3 ұйымдық</w:t>
      </w:r>
    </w:p>
    <w:bookmarkEnd w:id="205"/>
    <w:bookmarkStart w:name="z222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организационные _____________ </w:t>
      </w:r>
      <w:r>
        <w:rPr>
          <w:rFonts w:ascii="Times New Roman"/>
          <w:b/>
          <w:i w:val="false"/>
          <w:color w:val="000000"/>
          <w:sz w:val="28"/>
        </w:rPr>
        <w:t>мың теңге</w:t>
      </w:r>
      <w:r>
        <w:rPr>
          <w:rFonts w:ascii="Times New Roman"/>
          <w:b w:val="false"/>
          <w:i w:val="false"/>
          <w:color w:val="000000"/>
          <w:sz w:val="28"/>
        </w:rPr>
        <w:t>/тысяч тенге</w:t>
      </w:r>
    </w:p>
    <w:bookmarkEnd w:id="206"/>
    <w:bookmarkStart w:name="z223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5.3 Қаржыландыру көздері бойынша инновацияларға жұмсалған шығыстар көлемін көрсетіңіз, мың теңге</w:t>
      </w:r>
    </w:p>
    <w:bookmarkEnd w:id="207"/>
    <w:bookmarkStart w:name="z224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Укажите объем затрат на инновации по источникам финансирования, тысяч тенге</w:t>
      </w:r>
    </w:p>
    <w:bookmarkEnd w:id="2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</w:t>
            </w:r>
          </w:p>
          <w:bookmarkEnd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Көрсеткіштің атауы</w:t>
            </w:r>
          </w:p>
          <w:bookmarkEnd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  <w:bookmarkEnd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Одан өнімдік және үдерістік инновацияларға</w:t>
            </w:r>
          </w:p>
          <w:bookmarkEnd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на продуктовые и процессные инновации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  <w:bookmarkEnd w:id="21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1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соның ішінде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  <w:bookmarkEnd w:id="21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меншікті қаражаты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средства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  <w:bookmarkEnd w:id="21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1.2.1</w:t>
            </w:r>
          </w:p>
          <w:bookmarkEnd w:id="21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одан даму институттары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институты развития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1.2.1.1</w:t>
            </w:r>
          </w:p>
          <w:bookmarkEnd w:id="21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одан инновациялық гранттар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инновационные гранты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  <w:bookmarkEnd w:id="21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  <w:bookmarkEnd w:id="22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шетелдік инвестициялар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иностранные инвестиции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</w:t>
            </w:r>
          </w:p>
          <w:bookmarkEnd w:id="22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өзге де қаражаттар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средства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1.5.1</w:t>
            </w:r>
          </w:p>
          <w:bookmarkEnd w:id="22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 қарыздары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 банков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1.5.1.1</w:t>
            </w:r>
          </w:p>
          <w:bookmarkEnd w:id="22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одан несиелер мен қарыздар жеңілдетілген шарттармен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кредиты и займы на льготных условиях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1.5.2</w:t>
            </w:r>
          </w:p>
          <w:bookmarkEnd w:id="22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банктен тыс заңды тұлғалардың қарызы (даму институттарынан басқа)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 внебанковских юридических лиц (кроме институтов развития)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1.5.3</w:t>
            </w:r>
          </w:p>
          <w:bookmarkEnd w:id="22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венчурлік қорлар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венчурные фонды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5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5.4 Жаңа жобалар үшін немесе қолданыстағы инновацялық жобалардың аяқталуына ықпал етуші ақпарат көздерінің маңыздылық деңгейін көрсетіңіз</w:t>
      </w:r>
    </w:p>
    <w:bookmarkEnd w:id="226"/>
    <w:bookmarkStart w:name="z246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Укажите уровень важности источников, предоставивших информацию для новых проектов или способствовавших завершению существующих инновационных проектов. </w:t>
      </w:r>
    </w:p>
    <w:bookmarkEnd w:id="2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жоғары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высокий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Төмен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низкий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Қолданбайды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используется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5.4.1 ішкі көздер</w:t>
            </w:r>
          </w:p>
          <w:bookmarkEnd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источники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06400" cy="431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6400" cy="431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06400" cy="431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6400" cy="431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06400" cy="431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6400" cy="431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06400" cy="431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6400" cy="431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5.4.1.1 Сіздің ұйымыңыздың шеңберінде</w:t>
            </w:r>
          </w:p>
          <w:bookmarkEnd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Вашей организации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06400" cy="431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6400" cy="431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06400" cy="431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6400" cy="431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06400" cy="431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6400" cy="431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06400" cy="431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6400" cy="431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5.4.2 нарық көздері</w:t>
            </w:r>
          </w:p>
          <w:bookmarkEnd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источники рынка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06400" cy="431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6400" cy="431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06400" cy="431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6400" cy="431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06400" cy="431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6400" cy="431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06400" cy="431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6400" cy="431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5.4.2.1 жабдықтарды, материалдарды, жинақтаушыларды</w:t>
            </w:r>
          </w:p>
          <w:bookmarkEnd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бағдарламалық қамтамасыз етуді жеткізушілер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поставщики оборудования, материалов, комплектующих и программного обеспечения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06400" cy="431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6400" cy="431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06400" cy="431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6400" cy="431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06400" cy="431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6400" cy="431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06400" cy="431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6400" cy="431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5.4.2.1 жабдықтарды, материалдарды, жинақтаушыларды</w:t>
            </w:r>
          </w:p>
          <w:bookmarkEnd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бағдарламалық қамтамасыз етуді жеткізушілер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поставщики оборудования, материалов, комплектующих и программного обеспечения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06400" cy="431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6400" cy="431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06400" cy="431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6400" cy="431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06400" cy="431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6400" cy="431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06400" cy="431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6400" cy="431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5.4.2.2 жеке сектордағы клиенттер немесе тұтынушылар</w:t>
            </w:r>
          </w:p>
          <w:bookmarkEnd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клиенты или потребители из частного сектора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06400" cy="431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6400" cy="431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06400" cy="431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6400" cy="431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06400" cy="431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6400" cy="431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06400" cy="431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6400" cy="431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5.4.2.3 мемлекеттік сектордағы клиенттер немесе тұтынушылар</w:t>
            </w:r>
          </w:p>
          <w:bookmarkEnd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клиенты или потребители из государственного сектора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06400" cy="431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6400" cy="431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06400" cy="431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6400" cy="431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06400" cy="431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6400" cy="431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06400" cy="431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6400" cy="431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5.4.2.4 Сіздің салаңыздағы басқа да ұйымдар немесе бәсекелестер</w:t>
            </w:r>
          </w:p>
          <w:bookmarkEnd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конкуренты или другие организации Вашей отрасли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06400" cy="431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6400" cy="431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06400" cy="431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6400" cy="431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06400" cy="431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6400" cy="431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06400" cy="431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6400" cy="431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5.4.2.5 кеңесшілер, коммерциялық зертханалар немесе жеке ғылыми институттар</w:t>
            </w:r>
          </w:p>
          <w:bookmarkEnd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консультанты, коммерческие лаборатории или частные научные институты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06400" cy="431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6400" cy="431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06400" cy="431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6400" cy="431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06400" cy="431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6400" cy="431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06400" cy="431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6400" cy="431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5.4.3 білім беру және ғылыми-зерттеу институттары</w:t>
            </w:r>
          </w:p>
          <w:bookmarkEnd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и научно-исследовательские институты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06400" cy="431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6400" cy="431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06400" cy="431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6400" cy="431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06400" cy="431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6400" cy="431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06400" cy="431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6400" cy="431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5.4.3.1 университеттер</w:t>
            </w:r>
          </w:p>
          <w:bookmarkEnd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университеты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06400" cy="431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6400" cy="431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06400" cy="431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6400" cy="431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06400" cy="431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6400" cy="431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06400" cy="431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6400" cy="431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5.4.3.2 мемлекеттік немесе жеке</w:t>
            </w:r>
          </w:p>
          <w:bookmarkEnd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Ғылыми-зерттеу институттары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или частные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научно-исследовательские институты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06400" cy="431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6400" cy="431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06400" cy="431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6400" cy="431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06400" cy="431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6400" cy="431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06400" cy="431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6400" cy="431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5.4.4 басқа да ақпарат көздері</w:t>
            </w:r>
          </w:p>
          <w:bookmarkEnd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источники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06400" cy="431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6400" cy="431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06400" cy="431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6400" cy="431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06400" cy="431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6400" cy="431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06400" cy="431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6400" cy="431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5.4.4.1 конференциялар, жәрмеңкелер, көрмелер</w:t>
            </w:r>
          </w:p>
          <w:bookmarkEnd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конференции, ярмарки, выставки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06400" cy="431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6400" cy="431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06400" cy="431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6400" cy="431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06400" cy="431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6400" cy="431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06400" cy="431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6400" cy="431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5.4.4.2 ғылыми журналдар, сауда және техникалық</w:t>
            </w:r>
          </w:p>
          <w:bookmarkEnd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жарияланымдар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научные журналы, торговые и технические публикации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06400" cy="431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6400" cy="431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06400" cy="431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6400" cy="431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06400" cy="431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6400" cy="431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06400" cy="431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6400" cy="431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5.4.4.3 кәсіби және өнеркәсіптік ассоциациялар</w:t>
            </w:r>
          </w:p>
          <w:bookmarkEnd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и промышленные ассоциации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06400" cy="431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6400" cy="431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06400" cy="431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6400" cy="431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06400" cy="431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6400" cy="431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06400" cy="431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6400" cy="431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1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6. Инновациялық қызмет саласындағы серіктестік</w:t>
      </w:r>
    </w:p>
    <w:bookmarkEnd w:id="244"/>
    <w:bookmarkStart w:name="z272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Партнерство в сфере инновационной деятельности</w:t>
      </w:r>
    </w:p>
    <w:bookmarkEnd w:id="245"/>
    <w:bookmarkStart w:name="z273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6.1 Соңғы 3 жыл ішінде Сіздің ұйымыңыз инновациялық қызмет саласында (өнімдік және үдерістік инновацияларға қатысты) басқа ұйымдармен бірлесіп жұмыс атқарды ма?</w:t>
      </w:r>
    </w:p>
    <w:bookmarkEnd w:id="246"/>
    <w:bookmarkStart w:name="z274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течение последних 3-х лет сотрудничала ли Ваша организация в сфере инновационной деятельности (в отношении продуктовых и процессных инноваций) с другими организациями?</w:t>
      </w:r>
    </w:p>
    <w:bookmarkEnd w:id="24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6.1.1</w:t>
            </w:r>
          </w:p>
          <w:bookmarkEnd w:id="248"/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иә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06400" cy="431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6400" cy="431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6.1.2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06400" cy="431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6400" cy="431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6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6.2. Орналасқан жеріне қарай инновация саласындағы ортақтасыңыздың түрін көрсетіңіз</w:t>
      </w:r>
    </w:p>
    <w:bookmarkEnd w:id="249"/>
    <w:bookmarkStart w:name="z277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Укажите тип партнера в сфере инновационного сотрудничества по месторасположению</w:t>
      </w:r>
    </w:p>
    <w:bookmarkEnd w:id="25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облыстық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қазақстандық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ТМД елдері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ТМД-дан тыс елдер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областной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казахстанский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страны СНГ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страны вне СНГ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6.2.1 жабдықтар, материалдар, жинақтаушылар және бағдарламалық қамтамасыз етуді жеткізушілер</w:t>
            </w:r>
          </w:p>
          <w:bookmarkEnd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поставщики оборудования, материалов, комплектующих и программного обеспечения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06400" cy="431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6400" cy="431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06400" cy="431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6400" cy="431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06400" cy="431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6400" cy="431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06400" cy="431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6400" cy="431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6.2.2 жеке сектордағы тапсырыс берушілер немесе тұтынушылар</w:t>
            </w:r>
          </w:p>
          <w:bookmarkEnd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клиенты или потребители из частного сектора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06400" cy="431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4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6400" cy="431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06400" cy="431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6400" cy="431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06400" cy="431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6400" cy="431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06400" cy="431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6400" cy="431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6.2.3 мемлекеттік сектордағы тапсырыс берушілер немесе тұтынушылар</w:t>
            </w:r>
          </w:p>
          <w:bookmarkEnd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клиенты или потребители из государственного сектора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06400" cy="431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4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6400" cy="431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06400" cy="431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6400" cy="431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06400" cy="431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4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6400" cy="431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06400" cy="431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4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6400" cy="431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6.2.4 Сіздің салаңыздағы басқа да ұйымдар немесе бәсекелестер</w:t>
            </w:r>
          </w:p>
          <w:bookmarkEnd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конкуренты или другие организации Вашей отрасли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06400" cy="431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4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6400" cy="431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06400" cy="431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5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6400" cy="431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06400" cy="431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5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6400" cy="431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06400" cy="431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5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6400" cy="431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6.2.5 кеңесшілер, коммерциялық зертханалар және жеке </w:t>
            </w:r>
          </w:p>
          <w:bookmarkEnd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ғылыми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институттар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консультанты, коммерческие лаборатории или частные научные институты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06400" cy="431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5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6400" cy="431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06400" cy="431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5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6400" cy="431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06400" cy="431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5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6400" cy="431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06400" cy="431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5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6400" cy="431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6.2.6 университеттер</w:t>
            </w:r>
          </w:p>
          <w:bookmarkEnd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университеты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06400" cy="431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5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6400" cy="431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06400" cy="431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5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6400" cy="431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06400" cy="431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5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6400" cy="431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06400" cy="431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6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6400" cy="431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6.2.7 мемлекеттік немесе жеке ғылыми-зерттеу институттары</w:t>
            </w:r>
          </w:p>
          <w:bookmarkEnd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или частные научно-исследовательские институты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06400" cy="431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6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6400" cy="431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06400" cy="431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6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6400" cy="431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06400" cy="431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6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6400" cy="431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06400" cy="431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6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6400" cy="431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8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7. Соңғы үш жыл ішінде сіздің кәсіпорында инновациялық қызметтің атқарылмауына байланысты негізгі себептерді көрсетіңіз</w:t>
      </w:r>
    </w:p>
    <w:bookmarkEnd w:id="258"/>
    <w:bookmarkStart w:name="z289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Укажите одну из основных причин, по которой в Вашей организации не осуществлялась инновационная деятельность в течение последних трех лет</w:t>
      </w:r>
    </w:p>
    <w:bookmarkEnd w:id="2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7.1 қаржы құралдарының жетіспеушілігі </w:t>
            </w:r>
          </w:p>
          <w:bookmarkEnd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недостаток финансовых средств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7.2 сыртқы қаржыландыру көздерінен қаржы құралдарының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жетіспеушілігі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недостаток финансовых средств из внешних источников финансирования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.3 инновациялық шығыстардың жоғары деңгейде болуы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инновационные затраты слишком высоки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7.4 білікті маманның жетіспеушілігі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нехватка компетентного персонала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7.5 технологиялар жөнінде ақапараттың жоқтығы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информации о технологиях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7.6 нарық туралы ақпараттың жоқтығы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информации о рынках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7.7 инновация үшін серіктестік табудың қиындығы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сложность в поиске партнеров для инноваций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7.8 нарықтағы бар кәсіпорынның үстемдігі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доминирование существующих предприятий на рынке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7.9 инновациялық тауарлар мен қызметтерге сұраныстың белгісіздігі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неопределенность спроса на инновационные товары или услуги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7.10 бұрынғы инновациялар әсерінен қажеттіліктің туындамауы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 необходимости вследствие более ранних инноваций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7.11 сұраныстың жоқтығына байланысты инновацияға қажеттілік жоқ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 необходимости из-за отстуствия спроса на инновации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06400" cy="431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6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6400" cy="431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06400" cy="431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6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6400" cy="431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06400" cy="431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6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6400" cy="431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06400" cy="431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6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6400" cy="431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06400" cy="431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6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6400" cy="431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06400" cy="431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7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6400" cy="431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06400" cy="431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7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6400" cy="431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06400" cy="431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7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6400" cy="431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06400" cy="431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7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6400" cy="431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06400" cy="431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7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6400" cy="431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06400" cy="431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7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6400" cy="431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06400" cy="431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7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6400" cy="431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3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Ұйымдық инновациялар</w:t>
      </w:r>
    </w:p>
    <w:bookmarkEnd w:id="261"/>
    <w:bookmarkStart w:name="z314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Организационные инновации</w:t>
      </w:r>
    </w:p>
    <w:bookmarkEnd w:id="262"/>
    <w:bookmarkStart w:name="z315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Егер 1-бөлімнің 1.3-сұрағының 1.3.4 жолында </w:t>
      </w:r>
    </w:p>
    <w:bookmarkEnd w:id="263"/>
    <w:p>
      <w:pPr>
        <w:spacing w:after="0"/>
        <w:ind w:left="0"/>
        <w:jc w:val="both"/>
      </w:pPr>
      <w:r>
        <w:drawing>
          <wp:inline distT="0" distB="0" distL="0" distR="0">
            <wp:extent cx="203200" cy="228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77"/>
                    <a:stretch>
                      <a:fillRect/>
                    </a:stretch>
                  </pic:blipFill>
                  <pic:spPr>
                    <a:xfrm>
                      <a:off x="0" y="0"/>
                      <a:ext cx="2032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белгіленсе</w:t>
      </w:r>
      <w:r>
        <w:rPr>
          <w:rFonts w:ascii="Times New Roman"/>
          <w:b/>
          <w:i w:val="false"/>
          <w:color w:val="000000"/>
          <w:sz w:val="28"/>
        </w:rPr>
        <w:t>, онда 8-бөлімді толтырыңыз.</w:t>
      </w:r>
    </w:p>
    <w:bookmarkStart w:name="z316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Если в строке 1.3.4 вопроса 1.3 раздела 1 отмечено </w:t>
      </w:r>
    </w:p>
    <w:bookmarkEnd w:id="264"/>
    <w:p>
      <w:pPr>
        <w:spacing w:after="0"/>
        <w:ind w:left="0"/>
        <w:jc w:val="both"/>
      </w:pPr>
      <w:r>
        <w:drawing>
          <wp:inline distT="0" distB="0" distL="0" distR="0">
            <wp:extent cx="203200" cy="228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78"/>
                    <a:stretch>
                      <a:fillRect/>
                    </a:stretch>
                  </pic:blipFill>
                  <pic:spPr>
                    <a:xfrm>
                      <a:off x="0" y="0"/>
                      <a:ext cx="2032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, следует заполнить раздел 8</w:t>
      </w:r>
    </w:p>
    <w:bookmarkStart w:name="z317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8.1 бизнесті жүргізу бойынша жұмысты ұйымдастырудың жаңа тәсілі (яғни жұмыс барысын бірізділікпен басқару, бизнесті жүргізу әдісінің қайта құрылымы, жиналған тәжірибені жүйелеу, жұмыс сапасын жақсарту және т.б.)</w:t>
      </w:r>
    </w:p>
    <w:bookmarkEnd w:id="265"/>
    <w:bookmarkStart w:name="z318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новые методы организации работы по ведению бизнеса (управление цепочкой</w:t>
      </w:r>
    </w:p>
    <w:bookmarkEnd w:id="266"/>
    <w:bookmarkStart w:name="z319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работ, реструктуризация метода ведения бизнеса, управление накопленными </w:t>
      </w:r>
    </w:p>
    <w:bookmarkEnd w:id="267"/>
    <w:p>
      <w:pPr>
        <w:spacing w:after="0"/>
        <w:ind w:left="0"/>
        <w:jc w:val="both"/>
      </w:pPr>
      <w:r>
        <w:drawing>
          <wp:inline distT="0" distB="0" distL="0" distR="0">
            <wp:extent cx="406400" cy="431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79"/>
                    <a:stretch>
                      <a:fillRect/>
                    </a:stretch>
                  </pic:blipFill>
                  <pic:spPr>
                    <a:xfrm>
                      <a:off x="0" y="0"/>
                      <a:ext cx="406400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0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знаниями, управление качеством работ и т.д.)</w:t>
      </w:r>
    </w:p>
    <w:bookmarkEnd w:id="268"/>
    <w:bookmarkStart w:name="z321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8.2 шешімдірді қабылдау және кәсіби міндеттерді бөлуді ұйымдастыру бойынша жаңа тәсілдер (яғни алғаш рет міндеттерді таратудың жаңа жүйесін пайдалану, топпен жұмыс істеу, шешімдерді жергілікті қабылдау және т.б.)</w:t>
      </w:r>
    </w:p>
    <w:bookmarkEnd w:id="269"/>
    <w:bookmarkStart w:name="z322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новые методы по организации распределения обязанностей и принятию решений</w:t>
      </w:r>
    </w:p>
    <w:bookmarkEnd w:id="270"/>
    <w:bookmarkStart w:name="z323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т.е. когда впервые используется новая система распределения обязанностей, </w:t>
      </w:r>
    </w:p>
    <w:bookmarkEnd w:id="271"/>
    <w:p>
      <w:pPr>
        <w:spacing w:after="0"/>
        <w:ind w:left="0"/>
        <w:jc w:val="both"/>
      </w:pPr>
      <w:r>
        <w:drawing>
          <wp:inline distT="0" distB="0" distL="0" distR="0">
            <wp:extent cx="406400" cy="431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80"/>
                    <a:stretch>
                      <a:fillRect/>
                    </a:stretch>
                  </pic:blipFill>
                  <pic:spPr>
                    <a:xfrm>
                      <a:off x="0" y="0"/>
                      <a:ext cx="406400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4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работа в команде, децентрализация работ и т.д.)</w:t>
      </w:r>
    </w:p>
    <w:bookmarkEnd w:id="272"/>
    <w:bookmarkStart w:name="z325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8.3 басқа ұйымдармен немесе мемлекеттік органдармен қарым-қатынасты </w:t>
      </w:r>
      <w:r>
        <w:rPr>
          <w:rFonts w:ascii="Times New Roman"/>
          <w:b/>
          <w:i w:val="false"/>
          <w:color w:val="000000"/>
          <w:sz w:val="28"/>
        </w:rPr>
        <w:t>жүргізудің жаңа тәсілдері (яғни алғаш рет жұмыс альянс ретінде, бірлесіп жүргізілгенде және т.б.)</w:t>
      </w:r>
    </w:p>
    <w:bookmarkEnd w:id="273"/>
    <w:bookmarkStart w:name="z326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новые методы организации взаимоотношений с другими организациями или </w:t>
      </w:r>
    </w:p>
    <w:bookmarkEnd w:id="274"/>
    <w:p>
      <w:pPr>
        <w:spacing w:after="0"/>
        <w:ind w:left="0"/>
        <w:jc w:val="both"/>
      </w:pPr>
      <w:r>
        <w:drawing>
          <wp:inline distT="0" distB="0" distL="0" distR="0">
            <wp:extent cx="406400" cy="431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81"/>
                    <a:stretch>
                      <a:fillRect/>
                    </a:stretch>
                  </pic:blipFill>
                  <pic:spPr>
                    <a:xfrm>
                      <a:off x="0" y="0"/>
                      <a:ext cx="406400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7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государственными органами (т.е. когда впервые ведется работа в альянсе, партнерстве и т.д.)</w:t>
      </w:r>
    </w:p>
    <w:bookmarkEnd w:id="275"/>
    <w:bookmarkStart w:name="z328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8.4 Өзге де ұйымдастыру инновациялары </w:t>
      </w:r>
    </w:p>
    <w:bookmarkEnd w:id="276"/>
    <w:bookmarkStart w:name="z329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Прочие организационные инновации </w:t>
      </w:r>
    </w:p>
    <w:bookmarkEnd w:id="277"/>
    <w:p>
      <w:pPr>
        <w:spacing w:after="0"/>
        <w:ind w:left="0"/>
        <w:jc w:val="both"/>
      </w:pPr>
      <w:r>
        <w:drawing>
          <wp:inline distT="0" distB="0" distL="0" distR="0">
            <wp:extent cx="406400" cy="431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82"/>
                    <a:stretch>
                      <a:fillRect/>
                    </a:stretch>
                  </pic:blipFill>
                  <pic:spPr>
                    <a:xfrm>
                      <a:off x="0" y="0"/>
                      <a:ext cx="406400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0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9. Маркетингтік инновациялар</w:t>
      </w:r>
    </w:p>
    <w:bookmarkEnd w:id="278"/>
    <w:bookmarkStart w:name="z331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Маркетинговые инновации</w:t>
      </w:r>
    </w:p>
    <w:bookmarkEnd w:id="279"/>
    <w:bookmarkStart w:name="z332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Егер 1-бөлімнің 1.3-сұрағының 1.3.3 жолында </w:t>
      </w:r>
    </w:p>
    <w:bookmarkEnd w:id="280"/>
    <w:p>
      <w:pPr>
        <w:spacing w:after="0"/>
        <w:ind w:left="0"/>
        <w:jc w:val="both"/>
      </w:pPr>
      <w:r>
        <w:drawing>
          <wp:inline distT="0" distB="0" distL="0" distR="0">
            <wp:extent cx="203200" cy="228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83"/>
                    <a:stretch>
                      <a:fillRect/>
                    </a:stretch>
                  </pic:blipFill>
                  <pic:spPr>
                    <a:xfrm>
                      <a:off x="0" y="0"/>
                      <a:ext cx="2032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белгіленсе</w:t>
      </w:r>
      <w:r>
        <w:rPr>
          <w:rFonts w:ascii="Times New Roman"/>
          <w:b/>
          <w:i w:val="false"/>
          <w:color w:val="000000"/>
          <w:sz w:val="28"/>
        </w:rPr>
        <w:t>, онда 9-бөлімді толтырыңыз.</w:t>
      </w:r>
    </w:p>
    <w:bookmarkStart w:name="z333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Если в строке 1.3.3 вопроса 1.3 раздела 1 отмечено </w:t>
      </w:r>
    </w:p>
    <w:bookmarkEnd w:id="281"/>
    <w:p>
      <w:pPr>
        <w:spacing w:after="0"/>
        <w:ind w:left="0"/>
        <w:jc w:val="both"/>
      </w:pPr>
      <w:r>
        <w:drawing>
          <wp:inline distT="0" distB="0" distL="0" distR="0">
            <wp:extent cx="203200" cy="228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84"/>
                    <a:stretch>
                      <a:fillRect/>
                    </a:stretch>
                  </pic:blipFill>
                  <pic:spPr>
                    <a:xfrm>
                      <a:off x="0" y="0"/>
                      <a:ext cx="2032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, следует заполнить раздел 9</w:t>
      </w:r>
    </w:p>
    <w:bookmarkStart w:name="z334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9.1 тауардың, қызметтің дизайнында немес қаттамасында едәуір өзгеріс болғанда (өнімнің құрамына енгізілген өзгерістерден басқа) </w:t>
      </w:r>
    </w:p>
    <w:bookmarkEnd w:id="282"/>
    <w:bookmarkStart w:name="z335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значительные изменения дизайна или упаковки товара, услуги</w:t>
      </w:r>
    </w:p>
    <w:bookmarkEnd w:id="283"/>
    <w:bookmarkStart w:name="z336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(за исключением изменений связанных с изменением функциональных </w:t>
      </w:r>
    </w:p>
    <w:bookmarkEnd w:id="284"/>
    <w:p>
      <w:pPr>
        <w:spacing w:after="0"/>
        <w:ind w:left="0"/>
        <w:jc w:val="both"/>
      </w:pPr>
      <w:r>
        <w:drawing>
          <wp:inline distT="0" distB="0" distL="0" distR="0">
            <wp:extent cx="406400" cy="431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85"/>
                    <a:stretch>
                      <a:fillRect/>
                    </a:stretch>
                  </pic:blipFill>
                  <pic:spPr>
                    <a:xfrm>
                      <a:off x="0" y="0"/>
                      <a:ext cx="406400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7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характеристик продукта)</w:t>
      </w:r>
    </w:p>
    <w:bookmarkEnd w:id="285"/>
    <w:bookmarkStart w:name="z338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9.2 тауарды сатудың жаңа әдістері мен тәсілдері (бұқаралық ақпарат құралдарында және баспасөздерде жарнаманы алғаш рет пайдалану, жаңа сауда белгісін, бренд т.б. пайдалану)</w:t>
      </w:r>
    </w:p>
    <w:bookmarkEnd w:id="286"/>
    <w:bookmarkStart w:name="z339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новые методы и способы продвижения товара</w:t>
      </w:r>
    </w:p>
    <w:bookmarkEnd w:id="287"/>
    <w:bookmarkStart w:name="z340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(использование впервые рекламы в прессе и средствах </w:t>
      </w:r>
    </w:p>
    <w:bookmarkEnd w:id="288"/>
    <w:p>
      <w:pPr>
        <w:spacing w:after="0"/>
        <w:ind w:left="0"/>
        <w:jc w:val="both"/>
      </w:pPr>
      <w:r>
        <w:drawing>
          <wp:inline distT="0" distB="0" distL="0" distR="0">
            <wp:extent cx="406400" cy="431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86"/>
                    <a:stretch>
                      <a:fillRect/>
                    </a:stretch>
                  </pic:blipFill>
                  <pic:spPr>
                    <a:xfrm>
                      <a:off x="0" y="0"/>
                      <a:ext cx="406400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1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массовой информации, использование нового логотипа, бренда и т.д.)</w:t>
      </w:r>
    </w:p>
    <w:bookmarkEnd w:id="289"/>
    <w:bookmarkStart w:name="z342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9.3 тауарды орналастырудың жаңа әдістері немесе өткізудің жаңа арналары (тікелей сатуды, эксклюзивті сатуды, тауарды таныстырудың жаңа тұжырымдамасын пайдалану және т.б.)</w:t>
      </w:r>
    </w:p>
    <w:bookmarkEnd w:id="290"/>
    <w:bookmarkStart w:name="z343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новые методы размещения товара или новые каналы сбыта</w:t>
      </w:r>
    </w:p>
    <w:bookmarkEnd w:id="291"/>
    <w:bookmarkStart w:name="z344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(использование прямых продаж, эксклюзивных продаж, новая </w:t>
      </w:r>
    </w:p>
    <w:bookmarkEnd w:id="292"/>
    <w:p>
      <w:pPr>
        <w:spacing w:after="0"/>
        <w:ind w:left="0"/>
        <w:jc w:val="both"/>
      </w:pPr>
      <w:r>
        <w:drawing>
          <wp:inline distT="0" distB="0" distL="0" distR="0">
            <wp:extent cx="406400" cy="431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87"/>
                    <a:stretch>
                      <a:fillRect/>
                    </a:stretch>
                  </pic:blipFill>
                  <pic:spPr>
                    <a:xfrm>
                      <a:off x="0" y="0"/>
                      <a:ext cx="406400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5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концепция в презентации товара и т.д.)</w:t>
      </w:r>
    </w:p>
    <w:bookmarkEnd w:id="293"/>
    <w:bookmarkStart w:name="z346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9.4 жаңа баға қою тәсілі (тауарлар мен қызметтерге деген сұранысқа сәйкес баға қою тәсілін алғаш рет пайдалану және т.б.)</w:t>
      </w:r>
    </w:p>
    <w:bookmarkEnd w:id="294"/>
    <w:bookmarkStart w:name="z347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новая ценовая политика (использование впервые метода регулирования</w:t>
      </w:r>
    </w:p>
    <w:bookmarkEnd w:id="295"/>
    <w:bookmarkStart w:name="z348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цены товара или услуги в соответствии со спросом на них и т.д.) </w:t>
      </w:r>
    </w:p>
    <w:bookmarkEnd w:id="296"/>
    <w:p>
      <w:pPr>
        <w:spacing w:after="0"/>
        <w:ind w:left="0"/>
        <w:jc w:val="both"/>
      </w:pPr>
      <w:r>
        <w:drawing>
          <wp:inline distT="0" distB="0" distL="0" distR="0">
            <wp:extent cx="406400" cy="431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88"/>
                    <a:stretch>
                      <a:fillRect/>
                    </a:stretch>
                  </pic:blipFill>
                  <pic:spPr>
                    <a:xfrm>
                      <a:off x="0" y="0"/>
                      <a:ext cx="406400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9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9.5 өзге де маркетингтік инновациялар</w:t>
      </w:r>
    </w:p>
    <w:bookmarkEnd w:id="297"/>
    <w:bookmarkStart w:name="z350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прочие маркетинговые инновации </w:t>
      </w:r>
    </w:p>
    <w:bookmarkEnd w:id="298"/>
    <w:p>
      <w:pPr>
        <w:spacing w:after="0"/>
        <w:ind w:left="0"/>
        <w:jc w:val="both"/>
      </w:pPr>
      <w:r>
        <w:drawing>
          <wp:inline distT="0" distB="0" distL="0" distR="0">
            <wp:extent cx="406400" cy="431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89"/>
                    <a:stretch>
                      <a:fillRect/>
                    </a:stretch>
                  </pic:blipFill>
                  <pic:spPr>
                    <a:xfrm>
                      <a:off x="0" y="0"/>
                      <a:ext cx="406400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1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10. Жаңа технологияларды құру және пайдалану туралы мәліметтер </w:t>
      </w:r>
    </w:p>
    <w:bookmarkEnd w:id="299"/>
    <w:bookmarkStart w:name="z352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создании и использовании новых технологий</w:t>
      </w:r>
    </w:p>
    <w:bookmarkEnd w:id="300"/>
    <w:bookmarkStart w:name="z353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10.1 Сіздің тарапыңыздан жаңадан құрылған немесе пайдаланылған технологиялар мен техника объектілерінің санын көрсетіңіз, бірлік</w:t>
      </w:r>
    </w:p>
    <w:bookmarkEnd w:id="301"/>
    <w:bookmarkStart w:name="z354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Укажите количество новых технологий и объектов техники созданных или используемых Вами, единиц</w:t>
      </w:r>
    </w:p>
    <w:bookmarkEnd w:id="302"/>
    <w:bookmarkStart w:name="z355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/>
          <w:i w:val="false"/>
          <w:color w:val="000000"/>
          <w:sz w:val="28"/>
        </w:rPr>
        <w:t>10.1.1 жасалған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10.1.2 қолданылған</w:t>
      </w:r>
    </w:p>
    <w:bookmarkEnd w:id="303"/>
    <w:bookmarkStart w:name="z356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созданные использованные </w:t>
      </w:r>
    </w:p>
    <w:bookmarkEnd w:id="304"/>
    <w:bookmarkStart w:name="z357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Атауы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Мекенжайы</w:t>
      </w:r>
    </w:p>
    <w:bookmarkEnd w:id="305"/>
    <w:bookmarkStart w:name="z358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Наименование _____________________________ Адрес ________________________________</w:t>
      </w:r>
    </w:p>
    <w:bookmarkEnd w:id="306"/>
    <w:bookmarkStart w:name="z359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 ________________________________</w:t>
      </w:r>
    </w:p>
    <w:bookmarkEnd w:id="307"/>
    <w:bookmarkStart w:name="z360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Телефон</w:t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 </w:t>
      </w:r>
    </w:p>
    <w:bookmarkEnd w:id="308"/>
    <w:bookmarkStart w:name="z361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Электрондық пошта мекенжайы</w:t>
      </w:r>
    </w:p>
    <w:bookmarkEnd w:id="309"/>
    <w:bookmarkStart w:name="z362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электронной почты ______________________________________</w:t>
      </w:r>
    </w:p>
    <w:bookmarkEnd w:id="310"/>
    <w:bookmarkStart w:name="z363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Орындаушы</w:t>
      </w:r>
    </w:p>
    <w:bookmarkEnd w:id="311"/>
    <w:bookmarkStart w:name="z364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Исполнитель ____________________________________ _______________________________</w:t>
      </w:r>
    </w:p>
    <w:bookmarkEnd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тегі</w:t>
      </w:r>
      <w:r>
        <w:rPr>
          <w:rFonts w:ascii="Times New Roman"/>
          <w:b/>
          <w:i w:val="false"/>
          <w:color w:val="000000"/>
          <w:sz w:val="28"/>
        </w:rPr>
        <w:t>, аты және әкесінің аты телефон</w:t>
      </w:r>
    </w:p>
    <w:bookmarkStart w:name="z365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 и отчество</w:t>
      </w:r>
    </w:p>
    <w:bookmarkEnd w:id="313"/>
    <w:bookmarkStart w:name="z366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Басшы</w:t>
      </w:r>
    </w:p>
    <w:bookmarkEnd w:id="314"/>
    <w:bookmarkStart w:name="z367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_____________________________ _______________________________</w:t>
      </w:r>
    </w:p>
    <w:bookmarkEnd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тегі</w:t>
      </w:r>
      <w:r>
        <w:rPr>
          <w:rFonts w:ascii="Times New Roman"/>
          <w:b/>
          <w:i w:val="false"/>
          <w:color w:val="000000"/>
          <w:sz w:val="28"/>
        </w:rPr>
        <w:t>, аты және әкесінің аты қолы</w:t>
      </w:r>
    </w:p>
    <w:bookmarkStart w:name="z368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 и отчество подпись</w:t>
      </w:r>
    </w:p>
    <w:bookmarkEnd w:id="316"/>
    <w:bookmarkStart w:name="z369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Бас бухгалтер</w:t>
      </w:r>
    </w:p>
    <w:bookmarkEnd w:id="317"/>
    <w:bookmarkStart w:name="z370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Главный бухгалтер _________________________ _______________________________</w:t>
      </w:r>
    </w:p>
    <w:bookmarkEnd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тегі</w:t>
      </w:r>
      <w:r>
        <w:rPr>
          <w:rFonts w:ascii="Times New Roman"/>
          <w:b/>
          <w:i w:val="false"/>
          <w:color w:val="000000"/>
          <w:sz w:val="28"/>
        </w:rPr>
        <w:t>, аты және әкесінің аты қолы</w:t>
      </w:r>
    </w:p>
    <w:bookmarkStart w:name="z371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 и отчество подпись</w:t>
      </w:r>
    </w:p>
    <w:bookmarkEnd w:id="319"/>
    <w:bookmarkStart w:name="z372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Мөрдің орны (бар болған жағдайда)</w:t>
      </w:r>
    </w:p>
    <w:bookmarkEnd w:id="320"/>
    <w:bookmarkStart w:name="z373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Место для печати (при наличии)</w:t>
      </w:r>
    </w:p>
    <w:bookmarkEnd w:id="3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2</w:t>
            </w:r>
          </w:p>
          <w:bookmarkEnd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приказу Председателя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 по статистике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национальной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24 октября 2014 года № 22</w:t>
            </w:r>
          </w:p>
        </w:tc>
      </w:tr>
    </w:tbl>
    <w:bookmarkStart w:name="z375" w:id="3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Инструкция по заполнению статистической формы общегосударственного статистического наблюдения "Отчет об инновационной деятельности" (код 0491104, индекс 1-инновация, периодичность годовая)</w:t>
      </w:r>
    </w:p>
    <w:bookmarkEnd w:id="323"/>
    <w:bookmarkStart w:name="z376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Инструкция по заполнению статистической формы общегосударственного статистического наблюдения "Отчет об инновационной деятельности" (код 0491104, индекс 1-инновация, периодичность годовая) (далее - Инструкция) разработана в соответствии с 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государственной статистике" и детализирует заполнение статистической формы общегосударственного статистического наблюдения "Отчет об инновационной деятельности" (код 0491104, индекс 1-инновация, периодичность годовая). </w:t>
      </w:r>
    </w:p>
    <w:bookmarkEnd w:id="324"/>
    <w:bookmarkStart w:name="z377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Следующие определения применяются в целях заполнения данной статистической формы:</w:t>
      </w:r>
    </w:p>
    <w:bookmarkEnd w:id="325"/>
    <w:bookmarkStart w:name="z378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научные исследования – прикладные, фундаментальные, стратегические научные исследования, осуществляемые субъектами научной и (или) научно-технической деятельности в рамках научно-исследовательских, опытно-конструкторских и технологических работ, надлежащими научными методами и средствами в целях достижения результатов научной и (или) научно-технической деятельности;</w:t>
      </w:r>
    </w:p>
    <w:bookmarkEnd w:id="326"/>
    <w:bookmarkStart w:name="z379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инновация – результат деятельности физических и (или) юридических лиц, получивший практическую реализацию в виде новых или усовершенствованных производств, технологий, товаров, работ и услуг, организационных решений технического, производственного, административного, коммерческого характера, а также иного общественно полезного результата с учетом обеспечения экологической безопасности в целях повышения экономической эффективности;</w:t>
      </w:r>
    </w:p>
    <w:bookmarkEnd w:id="327"/>
    <w:bookmarkStart w:name="z1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инновационный грант – бюджетные средства, предоставляемые субъектам индустриально-инновационной деятельности на безвозмездной основе для реализации их индустриально-инновационных проектов в рамках </w:t>
      </w:r>
      <w:r>
        <w:rPr>
          <w:rFonts w:ascii="Times New Roman"/>
          <w:b w:val="false"/>
          <w:i w:val="false"/>
          <w:color w:val="000000"/>
          <w:sz w:val="28"/>
        </w:rPr>
        <w:t>приоритетных направлений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предоставления инновационных грантов.</w:t>
      </w:r>
    </w:p>
    <w:bookmarkEnd w:id="328"/>
    <w:bookmarkStart w:name="z381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Период наблюдения инновационной деятельности – три года, исключение составляют качественные показатели, которые в данной статистической форме отражаются за отчетный год.</w:t>
      </w:r>
    </w:p>
    <w:bookmarkEnd w:id="329"/>
    <w:bookmarkStart w:name="z382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 инновационной деятельностью понимается вид деятельности, связанный с трансформацией идей в новый или усовершенствованный продукт, внедренный на рынке; в новый или усовершенствованный технологический процесс, использованный в практической деятельности; новый подход к социальным услугам, который предполагает комплекс научно-технических, организационных, финансовых и коммерческих мероприятий, которые в совокупности приводят к инновациям.</w:t>
      </w:r>
    </w:p>
    <w:bookmarkEnd w:id="330"/>
    <w:bookmarkStart w:name="z383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строке 1.1 раздела 1 указывается численность работников списочного состава за вычетом отдельных категорий работников, имеющих формальное прикрепление к работе (лица, находящиеся в отпусках по беременности и родам, по уходу за ребенком и другие);</w:t>
      </w:r>
    </w:p>
    <w:bookmarkEnd w:id="331"/>
    <w:bookmarkStart w:name="z384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1.3.1 указывается внедрение товара или услуги, являющихся новыми или значительно улучшенными по части их свойств или способов использования, включая значительные усовершенствования в технических характеристиках, компонентах и материалах, во встроенном программном обеспечении, в степени дружественности по отношению к пользователю или в других функциональных характеристиках.</w:t>
      </w:r>
    </w:p>
    <w:bookmarkEnd w:id="332"/>
    <w:bookmarkStart w:name="z385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1.3.2 к процессной инновации относится внедрение нового или значительно улучшенного способа производства или доставки продукта, включая существенные изменения в технологии, оборудовании и (или) программном обеспечении. </w:t>
      </w:r>
    </w:p>
    <w:bookmarkEnd w:id="333"/>
    <w:bookmarkStart w:name="z386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1.3.3 к маркетинговой инновации относится внедрение нового метода маркетинга, включая значительные изменения в дизайне или упаковке продукта, его складировании, продвижении на рынок или в назначении продажной цены.</w:t>
      </w:r>
    </w:p>
    <w:bookmarkEnd w:id="334"/>
    <w:bookmarkStart w:name="z387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1.3.4 организационная инновация понимается как внедрение нового организационного метода в деловой практике фирмы, в организации рабочих мест или внешних связях.</w:t>
      </w:r>
    </w:p>
    <w:bookmarkEnd w:id="335"/>
    <w:bookmarkStart w:name="z388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1.3.5 экологическая инновация понимается как внедрение новых продуктов, новых технологий, новых способов организаций производства, обеспечивающие охрану окружающей среды.</w:t>
      </w:r>
    </w:p>
    <w:bookmarkEnd w:id="336"/>
    <w:bookmarkStart w:name="z389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 строке 2.4 указываются объемы реализованной инновационной продукции (товаров, услуг), которые являются новыми для Вашего рынка товаров (услуг) и (или) для Вашей организации. Общий объем реализованной инновационной продукции складывается из строк 1.1 и 1.2. </w:t>
      </w:r>
    </w:p>
    <w:bookmarkEnd w:id="337"/>
    <w:bookmarkStart w:name="z390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строках 1.1 и 1.2 указываются объемы реализованной инновационной продукции (товаров, услуг) за отчетный год - объем отгруженных новых или значительно усовершенствованных товаров (услуг), которые являются новыми для Вашего рынка товаров или новыми для организации. </w:t>
      </w:r>
    </w:p>
    <w:bookmarkEnd w:id="338"/>
    <w:bookmarkStart w:name="z391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Новыми продуктами считаются товары и услуги, значительно отличающиеся по своим характеристикам или предназначению от продуктов, производившихся организацией ранее. Новыми продуктами, где использовались новые технологии, считаются первые микропроцессоры или цифровые фотоаппараты. </w:t>
      </w:r>
    </w:p>
    <w:bookmarkEnd w:id="339"/>
    <w:bookmarkStart w:name="z392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внедренный Вами новый товар или услуга являются новыми для Вашего рынка товаров, то объем реализации данного товара или услуги указывается только в строке 1.1, а в 1.2 данный объем не указывается, так как этот товар является новым не только для Вашей организации. В 1.2 нужно отражать объем реализации товара или услуги, являющегося инновационным только для Вашей организации, но не являющимся новым на Вашем рынке товаров. Соответственно, данные в этих строках ни в коем случае не должны дублироваться.</w:t>
      </w:r>
    </w:p>
    <w:bookmarkEnd w:id="340"/>
    <w:bookmarkStart w:name="z393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строке 3.1.1 пункта 3.1 раздела 3 указываются методы производства товаров (услуг), которые включают в себя технологические процедуры, оборудование и программное обеспечение, применяемые в производстве товаров или услуг (установка нового автоматизированного оборудования на производственной линии или компьютеризация проектно-конструкторских работ.</w:t>
      </w:r>
    </w:p>
    <w:bookmarkEnd w:id="341"/>
    <w:bookmarkStart w:name="z394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3.1.2 указываются методы доставки или методы реализации товаров (услуг), которые затрагивают логистику фирмы и объединяют в себе оборудование, программное обеспечение и технологии, используемые в снабжении исходными материалами, внутрифирменном снабжении и доставке конечной продукции (внедрение учета перемещений товаров с помощью штрих-кода или активной радиочастотной системы отслеживания перемещений транспортных средств).</w:t>
      </w:r>
    </w:p>
    <w:bookmarkEnd w:id="342"/>
    <w:bookmarkStart w:name="z395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3.1.3 указываются методы поддержки процессов, включающие новые или значительно улучшенные технические приемы, оборудование и программное обеспечение, используемые во вспомогательных видах деятельности, таких как снабжение, бухгалтерский учет, вычисления, текущий ремонт и профилактика. </w:t>
      </w:r>
    </w:p>
    <w:bookmarkEnd w:id="343"/>
    <w:bookmarkStart w:name="z396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разделе 5 отражаются инновационная деятельность за три года и расходы на создание продуктовых и процессных инноваций за отчетный год.</w:t>
      </w:r>
    </w:p>
    <w:bookmarkEnd w:id="344"/>
    <w:bookmarkStart w:name="z397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5.1.1 пункта 5.1 отражается наличие или отсутствие внутренних НИОКР, к которым относятся все НИОКР, выполняемые самой организацией.</w:t>
      </w:r>
    </w:p>
    <w:bookmarkEnd w:id="345"/>
    <w:bookmarkStart w:name="z398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5.1.2 отражается наличие НИОКР, приобретенных за пределами организации. Это приобретенные НИОКР, проведенные другими организациями или государственными, частными научно-исследовательскими институтами и приобретенные организацией.</w:t>
      </w:r>
    </w:p>
    <w:bookmarkEnd w:id="346"/>
    <w:bookmarkStart w:name="z399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Научно-исследовательские и опытно-конструкторские работы (НИОКР) включают в себя творческую работу, проводимую на систематической основе с целью увеличения запаса знаний, включая знания о человеке, культуре и обществе, и планирование способов применения этих знаний.</w:t>
      </w:r>
    </w:p>
    <w:bookmarkEnd w:id="347"/>
    <w:bookmarkStart w:name="z400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5.1.3 отражается деятельность организации по приобретению современных машин, оборудования и капитальных товаров, которая включает в себя приобретение земельных участков и зданий для осуществления деятельности по созданию продуктовых и процессных инноваций, сюда же входят существенные улучшения, переделки и ремонт, не учтенные в НИОКР.</w:t>
      </w:r>
    </w:p>
    <w:bookmarkEnd w:id="348"/>
    <w:bookmarkStart w:name="z401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5.1.4 отражается приобретение технологий и ноу-хау в различных формах и из разнообразных источников, связанные с разработкой и внедрением инноваций. Приобретаемые внешние знания и технологии имеют форму патентов, беспатентных изобретений, лицензий, раскрытых ноу-хау, торговых марок, технических проектов и образцов, а также включать компьютерные и другие научно-технические услуги для подготовки и осуществления продуктовых и процессных инноваций.</w:t>
      </w:r>
    </w:p>
    <w:bookmarkEnd w:id="349"/>
    <w:bookmarkStart w:name="z402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5.1.5 отражаются мероприятия по обучению и подготовке кадров, относящиеся к инновационной деятельности по созданию продуктовых и процессных инноваций. В данной строке не учитываются виды обучения, учтенные в НИОКР. Также учитывается, что инновационной деятельностью не является обучение новых сотрудников уже существующим методам производства, повышение общей квалификации отдельных лиц и так далее.</w:t>
      </w:r>
    </w:p>
    <w:bookmarkEnd w:id="350"/>
    <w:bookmarkStart w:name="z403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5.1.6 учитываются предварительные исследования рынка, маркетинговые испытания и запуск рекламной кампании для вывода на рынок новых или значительно улучшенных товаров и услуг.</w:t>
      </w:r>
    </w:p>
    <w:bookmarkEnd w:id="351"/>
    <w:bookmarkStart w:name="z404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5.1.7 отражается дизайн продукта в контексте продуктовой инновации. В данном случае к дизайну относятся изменения в его технических особенностях, потребительских и функциональных характеристиках, то есть значительные улучшения в функциональных характеристиках или предполагаемых способах использования продукта.</w:t>
      </w:r>
    </w:p>
    <w:bookmarkEnd w:id="352"/>
    <w:bookmarkStart w:name="z405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подпунктах 1 - 4 строки 5.2.1 пункта 5.2 отражаются затраты на создание продуктовых, процессных, маркетинговых и организационных инноваций. </w:t>
      </w:r>
    </w:p>
    <w:bookmarkEnd w:id="353"/>
    <w:bookmarkStart w:name="z406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5.2.1.1 указывается сумма затрат на выполнение внутренних НИОКР, отраженных в пункте 5.1.1.</w:t>
      </w:r>
    </w:p>
    <w:bookmarkEnd w:id="354"/>
    <w:bookmarkStart w:name="z407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5.2.1.2 указывается сумма затрат на внешние НИОКР, отраженных в пункте 5.1.2, в строке 5.2.1.3 - сумма затрат на приобретения товаров и оборудования, отраженные в пункте 5.1.3. </w:t>
      </w:r>
    </w:p>
    <w:bookmarkEnd w:id="355"/>
    <w:bookmarkStart w:name="z408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5.2.1.4 указывается сумма затрат на приобретение знаний из внешних источников, отраженных в 5.1.4, в строке 5.2.1.5 - подготовительные этапы планирования создания новых продуктов и процессов, такие как проектирование, испытание и оценка, наладка и инжиниринг. Также в эти затраты включается предварительные исследования рынка, маркетинговые испытания и запуск рекламной кампании для вывода на рынок новых или значительно улучшенных товаров и услуг. Обучение и подготовка кадров является видом инновационной деятельности по созданию продуктовых и процессных инноваций. Здесь не учитываются виды обучения учтенные в строке НИОКР. Инновационной деятельностью не является обучение новых сотрудников уже существующим методам производства, повышение общей квалификации отдельных лиц и так далее.</w:t>
      </w:r>
    </w:p>
    <w:bookmarkEnd w:id="356"/>
    <w:bookmarkStart w:name="z409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разделе 5.3 отражается объем затрат на инновации, из них на продуктовые и процессные инновации по источникам финансирования. Здесь учитываются капитальные и текущие затраты.</w:t>
      </w:r>
    </w:p>
    <w:bookmarkEnd w:id="357"/>
    <w:bookmarkStart w:name="z410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Текущие инновационные расходы состоят из затрат на труд и прочих текущих затрат. </w:t>
      </w:r>
    </w:p>
    <w:bookmarkEnd w:id="358"/>
    <w:bookmarkStart w:name="z411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на труд включают ежегодные затраты на заработную плату и все связанные с ними дополнительные выплаты, такие как премиальные и отпускные, отчисления в пенсионный фонд и прочие отчисления на социальное страхование, налоги с заработной платы и прочие. Затраты на труд персонала работников, не вовлеченных в инновационную деятельность (охрана, вспомогательный персонал и так далее), исключаются из этой позиции и должны учитываться как прочие текущие затраты.</w:t>
      </w:r>
    </w:p>
    <w:bookmarkEnd w:id="359"/>
    <w:bookmarkStart w:name="z412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Прочие текущие затраты включают в себя некапитальные затраты на приобретение материалов и оплату поставок, услуг и оборудования для обеспечения инновационной деятельности организации в отчетном году.</w:t>
      </w:r>
    </w:p>
    <w:bookmarkEnd w:id="360"/>
    <w:bookmarkStart w:name="z413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Капитальные затраты на инновации включают затраты на внутренние НИОКР, соответственно это приобретение машин, оборудования и других капитальных товаров, а также затраты на подготовку маркетинговых и организационных инноваций.</w:t>
      </w:r>
    </w:p>
    <w:bookmarkEnd w:id="361"/>
    <w:bookmarkStart w:name="z414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1.5.4 к венчурному фонду относится объединение капитала юридических и (или) физических лиц, оформленное как с образованием, так и без образования юридического лица в целях осуществления венчурного инвестирования.</w:t>
      </w:r>
    </w:p>
    <w:bookmarkEnd w:id="362"/>
    <w:bookmarkStart w:name="z415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строке 10.1.1 раздела 10 созданные технологии означают разработку технической документации, рабочих чертежей, изготовление необходимого оборудования, испытание и приемка его в установленном порядке.</w:t>
      </w:r>
    </w:p>
    <w:bookmarkEnd w:id="363"/>
    <w:bookmarkStart w:name="z416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Представление данной статистической формы осуществляется на бумажном носителе или в электронном формате в режиме "Online". Заполнение статистической формы в электронном формате осуществляется посредством использования программного обеспечения, размещенного в разделе "Прием статистических данных в электронном виде" на интернет-ресурсе Комитета по статистике Министерства национальной экономики Республики Казахстан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(www.stat.gov.kz).</w:t>
      </w:r>
    </w:p>
    <w:bookmarkEnd w:id="364"/>
    <w:bookmarkStart w:name="z417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Арифметико–логический контроль:</w:t>
      </w:r>
    </w:p>
    <w:bookmarkEnd w:id="365"/>
    <w:bookmarkStart w:name="z418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5.2 "Укажите сумму затрат на осуществление инноваций, тысяч тенге":</w:t>
      </w:r>
    </w:p>
    <w:bookmarkEnd w:id="366"/>
    <w:bookmarkStart w:name="z419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строка 5.2.1 = </w:t>
      </w:r>
    </w:p>
    <w:bookmarkEnd w:id="367"/>
    <w:p>
      <w:pPr>
        <w:spacing w:after="0"/>
        <w:ind w:left="0"/>
        <w:jc w:val="both"/>
      </w:pPr>
      <w:r>
        <w:drawing>
          <wp:inline distT="0" distB="0" distL="0" distR="0">
            <wp:extent cx="254000" cy="31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90"/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 1 и 2;</w:t>
      </w:r>
    </w:p>
    <w:bookmarkStart w:name="z420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строка 5.2. = </w:t>
      </w:r>
    </w:p>
    <w:bookmarkEnd w:id="368"/>
    <w:p>
      <w:pPr>
        <w:spacing w:after="0"/>
        <w:ind w:left="0"/>
        <w:jc w:val="both"/>
      </w:pPr>
      <w:r>
        <w:drawing>
          <wp:inline distT="0" distB="0" distL="0" distR="0">
            <wp:extent cx="254000" cy="31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91"/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 5.2.1.1 - 5.2.1.6.</w:t>
      </w:r>
    </w:p>
    <w:bookmarkStart w:name="z421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5.3 "Объем затрат на инновации по источникам финансирования, тысяч тенге":</w:t>
      </w:r>
    </w:p>
    <w:bookmarkEnd w:id="369"/>
    <w:bookmarkStart w:name="z422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строка 1 = </w:t>
      </w:r>
    </w:p>
    <w:bookmarkEnd w:id="370"/>
    <w:p>
      <w:pPr>
        <w:spacing w:after="0"/>
        <w:ind w:left="0"/>
        <w:jc w:val="both"/>
      </w:pPr>
      <w:r>
        <w:drawing>
          <wp:inline distT="0" distB="0" distL="0" distR="0">
            <wp:extent cx="254000" cy="31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92"/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 1.1, 1.2, 1.3, 1.4, 1.5;</w:t>
      </w:r>
    </w:p>
    <w:bookmarkStart w:name="z423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1.2  строки 1.2.1;</w:t>
      </w:r>
    </w:p>
    <w:bookmarkEnd w:id="371"/>
    <w:bookmarkStart w:name="z424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1.5  строки 1.5.1;</w:t>
      </w:r>
    </w:p>
    <w:bookmarkEnd w:id="372"/>
    <w:bookmarkStart w:name="z425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1.5.1  строки 1.5.1.1;</w:t>
      </w:r>
    </w:p>
    <w:bookmarkEnd w:id="373"/>
    <w:bookmarkStart w:name="z426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строка 1.5  </w:t>
      </w:r>
    </w:p>
    <w:bookmarkEnd w:id="374"/>
    <w:p>
      <w:pPr>
        <w:spacing w:after="0"/>
        <w:ind w:left="0"/>
        <w:jc w:val="both"/>
      </w:pPr>
      <w:r>
        <w:drawing>
          <wp:inline distT="0" distB="0" distL="0" distR="0">
            <wp:extent cx="254000" cy="31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93"/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 1.5.1, 1.5.2, 1.5.3;</w:t>
      </w:r>
    </w:p>
    <w:bookmarkStart w:name="z427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1, графа 2 =стр.5.2.1, раздела 5.2.</w:t>
      </w:r>
    </w:p>
    <w:bookmarkEnd w:id="37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9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media/document_image_rId19.jpeg" Type="http://schemas.openxmlformats.org/officeDocument/2006/relationships/image" Id="rId19"/><Relationship Target="media/document_image_rId20.jpeg" Type="http://schemas.openxmlformats.org/officeDocument/2006/relationships/image" Id="rId20"/><Relationship Target="media/document_image_rId21.jpeg" Type="http://schemas.openxmlformats.org/officeDocument/2006/relationships/image" Id="rId21"/><Relationship Target="media/document_image_rId22.jpeg" Type="http://schemas.openxmlformats.org/officeDocument/2006/relationships/image" Id="rId22"/><Relationship Target="media/document_image_rId23.jpeg" Type="http://schemas.openxmlformats.org/officeDocument/2006/relationships/image" Id="rId23"/><Relationship Target="media/document_image_rId24.jpeg" Type="http://schemas.openxmlformats.org/officeDocument/2006/relationships/image" Id="rId24"/><Relationship Target="media/document_image_rId25.jpeg" Type="http://schemas.openxmlformats.org/officeDocument/2006/relationships/image" Id="rId25"/><Relationship Target="media/document_image_rId26.jpeg" Type="http://schemas.openxmlformats.org/officeDocument/2006/relationships/image" Id="rId26"/><Relationship Target="media/document_image_rId27.jpeg" Type="http://schemas.openxmlformats.org/officeDocument/2006/relationships/image" Id="rId27"/><Relationship Target="media/document_image_rId28.jpeg" Type="http://schemas.openxmlformats.org/officeDocument/2006/relationships/image" Id="rId28"/><Relationship Target="media/document_image_rId29.jpeg" Type="http://schemas.openxmlformats.org/officeDocument/2006/relationships/image" Id="rId29"/><Relationship Target="media/document_image_rId30.jpeg" Type="http://schemas.openxmlformats.org/officeDocument/2006/relationships/image" Id="rId30"/><Relationship Target="media/document_image_rId31.jpeg" Type="http://schemas.openxmlformats.org/officeDocument/2006/relationships/image" Id="rId31"/><Relationship Target="media/document_image_rId32.jpeg" Type="http://schemas.openxmlformats.org/officeDocument/2006/relationships/image" Id="rId32"/><Relationship Target="media/document_image_rId33.jpeg" Type="http://schemas.openxmlformats.org/officeDocument/2006/relationships/image" Id="rId33"/><Relationship Target="media/document_image_rId34.jpeg" Type="http://schemas.openxmlformats.org/officeDocument/2006/relationships/image" Id="rId34"/><Relationship Target="media/document_image_rId35.jpeg" Type="http://schemas.openxmlformats.org/officeDocument/2006/relationships/image" Id="rId35"/><Relationship Target="media/document_image_rId36.jpeg" Type="http://schemas.openxmlformats.org/officeDocument/2006/relationships/image" Id="rId36"/><Relationship Target="media/document_image_rId37.jpeg" Type="http://schemas.openxmlformats.org/officeDocument/2006/relationships/image" Id="rId37"/><Relationship Target="media/document_image_rId38.jpeg" Type="http://schemas.openxmlformats.org/officeDocument/2006/relationships/image" Id="rId38"/><Relationship Target="media/document_image_rId39.jpeg" Type="http://schemas.openxmlformats.org/officeDocument/2006/relationships/image" Id="rId39"/><Relationship Target="media/document_image_rId40.jpeg" Type="http://schemas.openxmlformats.org/officeDocument/2006/relationships/image" Id="rId40"/><Relationship Target="media/document_image_rId41.jpeg" Type="http://schemas.openxmlformats.org/officeDocument/2006/relationships/image" Id="rId41"/><Relationship Target="media/document_image_rId42.jpeg" Type="http://schemas.openxmlformats.org/officeDocument/2006/relationships/image" Id="rId42"/><Relationship Target="media/document_image_rId43.jpeg" Type="http://schemas.openxmlformats.org/officeDocument/2006/relationships/image" Id="rId43"/><Relationship Target="media/document_image_rId44.jpeg" Type="http://schemas.openxmlformats.org/officeDocument/2006/relationships/image" Id="rId44"/><Relationship Target="media/document_image_rId45.jpeg" Type="http://schemas.openxmlformats.org/officeDocument/2006/relationships/image" Id="rId45"/><Relationship Target="media/document_image_rId46.jpeg" Type="http://schemas.openxmlformats.org/officeDocument/2006/relationships/image" Id="rId46"/><Relationship Target="media/document_image_rId47.jpeg" Type="http://schemas.openxmlformats.org/officeDocument/2006/relationships/image" Id="rId47"/><Relationship Target="media/document_image_rId48.jpeg" Type="http://schemas.openxmlformats.org/officeDocument/2006/relationships/image" Id="rId48"/><Relationship Target="media/document_image_rId49.jpeg" Type="http://schemas.openxmlformats.org/officeDocument/2006/relationships/image" Id="rId49"/><Relationship Target="media/document_image_rId50.jpeg" Type="http://schemas.openxmlformats.org/officeDocument/2006/relationships/image" Id="rId50"/><Relationship Target="media/document_image_rId51.jpeg" Type="http://schemas.openxmlformats.org/officeDocument/2006/relationships/image" Id="rId51"/><Relationship Target="media/document_image_rId52.jpeg" Type="http://schemas.openxmlformats.org/officeDocument/2006/relationships/image" Id="rId52"/><Relationship Target="media/document_image_rId53.jpeg" Type="http://schemas.openxmlformats.org/officeDocument/2006/relationships/image" Id="rId53"/><Relationship Target="media/document_image_rId54.jpeg" Type="http://schemas.openxmlformats.org/officeDocument/2006/relationships/image" Id="rId54"/><Relationship Target="media/document_image_rId55.jpeg" Type="http://schemas.openxmlformats.org/officeDocument/2006/relationships/image" Id="rId55"/><Relationship Target="media/document_image_rId56.jpeg" Type="http://schemas.openxmlformats.org/officeDocument/2006/relationships/image" Id="rId56"/><Relationship Target="media/document_image_rId57.jpeg" Type="http://schemas.openxmlformats.org/officeDocument/2006/relationships/image" Id="rId57"/><Relationship Target="media/document_image_rId58.jpeg" Type="http://schemas.openxmlformats.org/officeDocument/2006/relationships/image" Id="rId58"/><Relationship Target="media/document_image_rId59.jpeg" Type="http://schemas.openxmlformats.org/officeDocument/2006/relationships/image" Id="rId59"/><Relationship Target="media/document_image_rId60.jpeg" Type="http://schemas.openxmlformats.org/officeDocument/2006/relationships/image" Id="rId60"/><Relationship Target="media/document_image_rId61.jpeg" Type="http://schemas.openxmlformats.org/officeDocument/2006/relationships/image" Id="rId61"/><Relationship Target="media/document_image_rId62.jpeg" Type="http://schemas.openxmlformats.org/officeDocument/2006/relationships/image" Id="rId62"/><Relationship Target="media/document_image_rId63.jpeg" Type="http://schemas.openxmlformats.org/officeDocument/2006/relationships/image" Id="rId63"/><Relationship Target="media/document_image_rId64.jpeg" Type="http://schemas.openxmlformats.org/officeDocument/2006/relationships/image" Id="rId64"/><Relationship Target="media/document_image_rId65.jpeg" Type="http://schemas.openxmlformats.org/officeDocument/2006/relationships/image" Id="rId65"/><Relationship Target="media/document_image_rId66.jpeg" Type="http://schemas.openxmlformats.org/officeDocument/2006/relationships/image" Id="rId66"/><Relationship Target="media/document_image_rId67.jpeg" Type="http://schemas.openxmlformats.org/officeDocument/2006/relationships/image" Id="rId67"/><Relationship Target="media/document_image_rId68.jpeg" Type="http://schemas.openxmlformats.org/officeDocument/2006/relationships/image" Id="rId68"/><Relationship Target="media/document_image_rId69.jpeg" Type="http://schemas.openxmlformats.org/officeDocument/2006/relationships/image" Id="rId69"/><Relationship Target="media/document_image_rId70.jpeg" Type="http://schemas.openxmlformats.org/officeDocument/2006/relationships/image" Id="rId70"/><Relationship Target="media/document_image_rId71.jpeg" Type="http://schemas.openxmlformats.org/officeDocument/2006/relationships/image" Id="rId71"/><Relationship Target="media/document_image_rId72.jpeg" Type="http://schemas.openxmlformats.org/officeDocument/2006/relationships/image" Id="rId72"/><Relationship Target="media/document_image_rId73.jpeg" Type="http://schemas.openxmlformats.org/officeDocument/2006/relationships/image" Id="rId73"/><Relationship Target="media/document_image_rId74.jpeg" Type="http://schemas.openxmlformats.org/officeDocument/2006/relationships/image" Id="rId74"/><Relationship Target="media/document_image_rId75.jpeg" Type="http://schemas.openxmlformats.org/officeDocument/2006/relationships/image" Id="rId75"/><Relationship Target="media/document_image_rId76.jpeg" Type="http://schemas.openxmlformats.org/officeDocument/2006/relationships/image" Id="rId76"/><Relationship Target="media/document_image_rId77.jpeg" Type="http://schemas.openxmlformats.org/officeDocument/2006/relationships/image" Id="rId77"/><Relationship Target="media/document_image_rId78.jpeg" Type="http://schemas.openxmlformats.org/officeDocument/2006/relationships/image" Id="rId78"/><Relationship Target="media/document_image_rId79.jpeg" Type="http://schemas.openxmlformats.org/officeDocument/2006/relationships/image" Id="rId79"/><Relationship Target="media/document_image_rId80.jpeg" Type="http://schemas.openxmlformats.org/officeDocument/2006/relationships/image" Id="rId80"/><Relationship Target="media/document_image_rId81.jpeg" Type="http://schemas.openxmlformats.org/officeDocument/2006/relationships/image" Id="rId81"/><Relationship Target="media/document_image_rId82.jpeg" Type="http://schemas.openxmlformats.org/officeDocument/2006/relationships/image" Id="rId82"/><Relationship Target="media/document_image_rId83.jpeg" Type="http://schemas.openxmlformats.org/officeDocument/2006/relationships/image" Id="rId83"/><Relationship Target="media/document_image_rId84.jpeg" Type="http://schemas.openxmlformats.org/officeDocument/2006/relationships/image" Id="rId84"/><Relationship Target="media/document_image_rId85.jpeg" Type="http://schemas.openxmlformats.org/officeDocument/2006/relationships/image" Id="rId85"/><Relationship Target="media/document_image_rId86.jpeg" Type="http://schemas.openxmlformats.org/officeDocument/2006/relationships/image" Id="rId86"/><Relationship Target="media/document_image_rId87.jpeg" Type="http://schemas.openxmlformats.org/officeDocument/2006/relationships/image" Id="rId87"/><Relationship Target="media/document_image_rId88.jpeg" Type="http://schemas.openxmlformats.org/officeDocument/2006/relationships/image" Id="rId88"/><Relationship Target="media/document_image_rId89.jpeg" Type="http://schemas.openxmlformats.org/officeDocument/2006/relationships/image" Id="rId89"/><Relationship Target="media/document_image_rId90.jpeg" Type="http://schemas.openxmlformats.org/officeDocument/2006/relationships/image" Id="rId90"/><Relationship Target="media/document_image_rId91.jpeg" Type="http://schemas.openxmlformats.org/officeDocument/2006/relationships/image" Id="rId91"/><Relationship Target="media/document_image_rId92.jpeg" Type="http://schemas.openxmlformats.org/officeDocument/2006/relationships/image" Id="rId92"/><Relationship Target="media/document_image_rId93.jpeg" Type="http://schemas.openxmlformats.org/officeDocument/2006/relationships/image" Id="rId93"/><Relationship Target="media/document_image_rId94.jpeg" Type="http://schemas.openxmlformats.org/officeDocument/2006/relationships/image" Id="rId94"/><Relationship Target="media/document_image_rId95.jpeg" Type="http://schemas.openxmlformats.org/officeDocument/2006/relationships/image" Id="rId95"/><Relationship Target="media/document_image_rId96.jpeg" Type="http://schemas.openxmlformats.org/officeDocument/2006/relationships/image" Id="rId96"/><Relationship Target="media/document_image_rId97.jpeg" Type="http://schemas.openxmlformats.org/officeDocument/2006/relationships/image" Id="rId97"/><Relationship Target="media/document_image_rId98.jpeg" Type="http://schemas.openxmlformats.org/officeDocument/2006/relationships/image" Id="rId98"/><Relationship Target="media/document_image_rId99.jpeg" Type="http://schemas.openxmlformats.org/officeDocument/2006/relationships/image" Id="rId99"/><Relationship Target="media/document_image_rId100.jpeg" Type="http://schemas.openxmlformats.org/officeDocument/2006/relationships/image" Id="rId100"/><Relationship Target="media/document_image_rId101.jpeg" Type="http://schemas.openxmlformats.org/officeDocument/2006/relationships/image" Id="rId101"/><Relationship Target="media/document_image_rId102.jpeg" Type="http://schemas.openxmlformats.org/officeDocument/2006/relationships/image" Id="rId102"/><Relationship Target="media/document_image_rId103.jpeg" Type="http://schemas.openxmlformats.org/officeDocument/2006/relationships/image" Id="rId103"/><Relationship Target="media/document_image_rId104.jpeg" Type="http://schemas.openxmlformats.org/officeDocument/2006/relationships/image" Id="rId104"/><Relationship Target="media/document_image_rId105.jpeg" Type="http://schemas.openxmlformats.org/officeDocument/2006/relationships/image" Id="rId105"/><Relationship Target="media/document_image_rId106.jpeg" Type="http://schemas.openxmlformats.org/officeDocument/2006/relationships/image" Id="rId106"/><Relationship Target="media/document_image_rId107.jpeg" Type="http://schemas.openxmlformats.org/officeDocument/2006/relationships/image" Id="rId107"/><Relationship Target="media/document_image_rId108.jpeg" Type="http://schemas.openxmlformats.org/officeDocument/2006/relationships/image" Id="rId108"/><Relationship Target="media/document_image_rId109.jpeg" Type="http://schemas.openxmlformats.org/officeDocument/2006/relationships/image" Id="rId109"/><Relationship Target="media/document_image_rId110.jpeg" Type="http://schemas.openxmlformats.org/officeDocument/2006/relationships/image" Id="rId110"/><Relationship Target="media/document_image_rId111.jpeg" Type="http://schemas.openxmlformats.org/officeDocument/2006/relationships/image" Id="rId111"/><Relationship Target="media/document_image_rId112.jpeg" Type="http://schemas.openxmlformats.org/officeDocument/2006/relationships/image" Id="rId112"/><Relationship Target="media/document_image_rId113.jpeg" Type="http://schemas.openxmlformats.org/officeDocument/2006/relationships/image" Id="rId113"/><Relationship Target="media/document_image_rId114.jpeg" Type="http://schemas.openxmlformats.org/officeDocument/2006/relationships/image" Id="rId114"/><Relationship Target="media/document_image_rId115.jpeg" Type="http://schemas.openxmlformats.org/officeDocument/2006/relationships/image" Id="rId115"/><Relationship Target="media/document_image_rId116.jpeg" Type="http://schemas.openxmlformats.org/officeDocument/2006/relationships/image" Id="rId116"/><Relationship Target="media/document_image_rId117.jpeg" Type="http://schemas.openxmlformats.org/officeDocument/2006/relationships/image" Id="rId117"/><Relationship Target="media/document_image_rId118.jpeg" Type="http://schemas.openxmlformats.org/officeDocument/2006/relationships/image" Id="rId118"/><Relationship Target="media/document_image_rId119.jpeg" Type="http://schemas.openxmlformats.org/officeDocument/2006/relationships/image" Id="rId119"/><Relationship Target="media/document_image_rId120.jpeg" Type="http://schemas.openxmlformats.org/officeDocument/2006/relationships/image" Id="rId120"/><Relationship Target="media/document_image_rId121.jpeg" Type="http://schemas.openxmlformats.org/officeDocument/2006/relationships/image" Id="rId121"/><Relationship Target="media/document_image_rId122.jpeg" Type="http://schemas.openxmlformats.org/officeDocument/2006/relationships/image" Id="rId122"/><Relationship Target="media/document_image_rId123.jpeg" Type="http://schemas.openxmlformats.org/officeDocument/2006/relationships/image" Id="rId123"/><Relationship Target="media/document_image_rId124.jpeg" Type="http://schemas.openxmlformats.org/officeDocument/2006/relationships/image" Id="rId124"/><Relationship Target="media/document_image_rId125.jpeg" Type="http://schemas.openxmlformats.org/officeDocument/2006/relationships/image" Id="rId125"/><Relationship Target="media/document_image_rId126.jpeg" Type="http://schemas.openxmlformats.org/officeDocument/2006/relationships/image" Id="rId126"/><Relationship Target="media/document_image_rId127.jpeg" Type="http://schemas.openxmlformats.org/officeDocument/2006/relationships/image" Id="rId127"/><Relationship Target="media/document_image_rId128.jpeg" Type="http://schemas.openxmlformats.org/officeDocument/2006/relationships/image" Id="rId128"/><Relationship Target="media/document_image_rId129.jpeg" Type="http://schemas.openxmlformats.org/officeDocument/2006/relationships/image" Id="rId129"/><Relationship Target="media/document_image_rId130.jpeg" Type="http://schemas.openxmlformats.org/officeDocument/2006/relationships/image" Id="rId130"/><Relationship Target="media/document_image_rId131.jpeg" Type="http://schemas.openxmlformats.org/officeDocument/2006/relationships/image" Id="rId131"/><Relationship Target="media/document_image_rId132.jpeg" Type="http://schemas.openxmlformats.org/officeDocument/2006/relationships/image" Id="rId132"/><Relationship Target="media/document_image_rId133.jpeg" Type="http://schemas.openxmlformats.org/officeDocument/2006/relationships/image" Id="rId133"/><Relationship Target="media/document_image_rId134.jpeg" Type="http://schemas.openxmlformats.org/officeDocument/2006/relationships/image" Id="rId134"/><Relationship Target="media/document_image_rId135.jpeg" Type="http://schemas.openxmlformats.org/officeDocument/2006/relationships/image" Id="rId135"/><Relationship Target="media/document_image_rId136.jpeg" Type="http://schemas.openxmlformats.org/officeDocument/2006/relationships/image" Id="rId136"/><Relationship Target="media/document_image_rId137.jpeg" Type="http://schemas.openxmlformats.org/officeDocument/2006/relationships/image" Id="rId137"/><Relationship Target="media/document_image_rId138.jpeg" Type="http://schemas.openxmlformats.org/officeDocument/2006/relationships/image" Id="rId138"/><Relationship Target="media/document_image_rId139.jpeg" Type="http://schemas.openxmlformats.org/officeDocument/2006/relationships/image" Id="rId139"/><Relationship Target="media/document_image_rId140.jpeg" Type="http://schemas.openxmlformats.org/officeDocument/2006/relationships/image" Id="rId140"/><Relationship Target="media/document_image_rId141.jpeg" Type="http://schemas.openxmlformats.org/officeDocument/2006/relationships/image" Id="rId141"/><Relationship Target="media/document_image_rId142.jpeg" Type="http://schemas.openxmlformats.org/officeDocument/2006/relationships/image" Id="rId142"/><Relationship Target="media/document_image_rId143.jpeg" Type="http://schemas.openxmlformats.org/officeDocument/2006/relationships/image" Id="rId143"/><Relationship Target="media/document_image_rId144.jpeg" Type="http://schemas.openxmlformats.org/officeDocument/2006/relationships/image" Id="rId144"/><Relationship Target="media/document_image_rId145.jpeg" Type="http://schemas.openxmlformats.org/officeDocument/2006/relationships/image" Id="rId145"/><Relationship Target="media/document_image_rId146.jpeg" Type="http://schemas.openxmlformats.org/officeDocument/2006/relationships/image" Id="rId146"/><Relationship Target="media/document_image_rId147.jpeg" Type="http://schemas.openxmlformats.org/officeDocument/2006/relationships/image" Id="rId147"/><Relationship Target="media/document_image_rId148.jpeg" Type="http://schemas.openxmlformats.org/officeDocument/2006/relationships/image" Id="rId148"/><Relationship Target="media/document_image_rId149.jpeg" Type="http://schemas.openxmlformats.org/officeDocument/2006/relationships/image" Id="rId149"/><Relationship Target="media/document_image_rId150.jpeg" Type="http://schemas.openxmlformats.org/officeDocument/2006/relationships/image" Id="rId150"/><Relationship Target="media/document_image_rId151.jpeg" Type="http://schemas.openxmlformats.org/officeDocument/2006/relationships/image" Id="rId151"/><Relationship Target="media/document_image_rId152.jpeg" Type="http://schemas.openxmlformats.org/officeDocument/2006/relationships/image" Id="rId152"/><Relationship Target="media/document_image_rId153.jpeg" Type="http://schemas.openxmlformats.org/officeDocument/2006/relationships/image" Id="rId153"/><Relationship Target="media/document_image_rId154.jpeg" Type="http://schemas.openxmlformats.org/officeDocument/2006/relationships/image" Id="rId154"/><Relationship Target="media/document_image_rId155.jpeg" Type="http://schemas.openxmlformats.org/officeDocument/2006/relationships/image" Id="rId155"/><Relationship Target="media/document_image_rId156.jpeg" Type="http://schemas.openxmlformats.org/officeDocument/2006/relationships/image" Id="rId156"/><Relationship Target="media/document_image_rId157.jpeg" Type="http://schemas.openxmlformats.org/officeDocument/2006/relationships/image" Id="rId157"/><Relationship Target="media/document_image_rId158.jpeg" Type="http://schemas.openxmlformats.org/officeDocument/2006/relationships/image" Id="rId158"/><Relationship Target="media/document_image_rId159.jpeg" Type="http://schemas.openxmlformats.org/officeDocument/2006/relationships/image" Id="rId159"/><Relationship Target="media/document_image_rId160.jpeg" Type="http://schemas.openxmlformats.org/officeDocument/2006/relationships/image" Id="rId160"/><Relationship Target="media/document_image_rId161.jpeg" Type="http://schemas.openxmlformats.org/officeDocument/2006/relationships/image" Id="rId161"/><Relationship Target="media/document_image_rId162.jpeg" Type="http://schemas.openxmlformats.org/officeDocument/2006/relationships/image" Id="rId162"/><Relationship Target="media/document_image_rId163.jpeg" Type="http://schemas.openxmlformats.org/officeDocument/2006/relationships/image" Id="rId163"/><Relationship Target="media/document_image_rId164.jpeg" Type="http://schemas.openxmlformats.org/officeDocument/2006/relationships/image" Id="rId164"/><Relationship Target="media/document_image_rId165.jpeg" Type="http://schemas.openxmlformats.org/officeDocument/2006/relationships/image" Id="rId165"/><Relationship Target="media/document_image_rId166.jpeg" Type="http://schemas.openxmlformats.org/officeDocument/2006/relationships/image" Id="rId166"/><Relationship Target="media/document_image_rId167.jpeg" Type="http://schemas.openxmlformats.org/officeDocument/2006/relationships/image" Id="rId167"/><Relationship Target="media/document_image_rId168.jpeg" Type="http://schemas.openxmlformats.org/officeDocument/2006/relationships/image" Id="rId168"/><Relationship Target="media/document_image_rId169.jpeg" Type="http://schemas.openxmlformats.org/officeDocument/2006/relationships/image" Id="rId169"/><Relationship Target="media/document_image_rId170.jpeg" Type="http://schemas.openxmlformats.org/officeDocument/2006/relationships/image" Id="rId170"/><Relationship Target="media/document_image_rId171.jpeg" Type="http://schemas.openxmlformats.org/officeDocument/2006/relationships/image" Id="rId171"/><Relationship Target="media/document_image_rId172.jpeg" Type="http://schemas.openxmlformats.org/officeDocument/2006/relationships/image" Id="rId172"/><Relationship Target="media/document_image_rId173.jpeg" Type="http://schemas.openxmlformats.org/officeDocument/2006/relationships/image" Id="rId173"/><Relationship Target="media/document_image_rId174.jpeg" Type="http://schemas.openxmlformats.org/officeDocument/2006/relationships/image" Id="rId174"/><Relationship Target="media/document_image_rId175.jpeg" Type="http://schemas.openxmlformats.org/officeDocument/2006/relationships/image" Id="rId175"/><Relationship Target="media/document_image_rId176.jpeg" Type="http://schemas.openxmlformats.org/officeDocument/2006/relationships/image" Id="rId176"/><Relationship Target="media/document_image_rId177.jpeg" Type="http://schemas.openxmlformats.org/officeDocument/2006/relationships/image" Id="rId177"/><Relationship Target="media/document_image_rId178.jpeg" Type="http://schemas.openxmlformats.org/officeDocument/2006/relationships/image" Id="rId178"/><Relationship Target="media/document_image_rId179.jpeg" Type="http://schemas.openxmlformats.org/officeDocument/2006/relationships/image" Id="rId179"/><Relationship Target="media/document_image_rId180.jpeg" Type="http://schemas.openxmlformats.org/officeDocument/2006/relationships/image" Id="rId180"/><Relationship Target="media/document_image_rId181.jpeg" Type="http://schemas.openxmlformats.org/officeDocument/2006/relationships/image" Id="rId181"/><Relationship Target="media/document_image_rId182.jpeg" Type="http://schemas.openxmlformats.org/officeDocument/2006/relationships/image" Id="rId182"/><Relationship Target="media/document_image_rId183.jpeg" Type="http://schemas.openxmlformats.org/officeDocument/2006/relationships/image" Id="rId183"/><Relationship Target="media/document_image_rId184.jpeg" Type="http://schemas.openxmlformats.org/officeDocument/2006/relationships/image" Id="rId184"/><Relationship Target="media/document_image_rId185.jpeg" Type="http://schemas.openxmlformats.org/officeDocument/2006/relationships/image" Id="rId185"/><Relationship Target="media/document_image_rId186.jpeg" Type="http://schemas.openxmlformats.org/officeDocument/2006/relationships/image" Id="rId186"/><Relationship Target="media/document_image_rId187.jpeg" Type="http://schemas.openxmlformats.org/officeDocument/2006/relationships/image" Id="rId187"/><Relationship Target="media/document_image_rId188.jpeg" Type="http://schemas.openxmlformats.org/officeDocument/2006/relationships/image" Id="rId188"/><Relationship Target="media/document_image_rId189.jpeg" Type="http://schemas.openxmlformats.org/officeDocument/2006/relationships/image" Id="rId189"/><Relationship Target="media/document_image_rId190.jpeg" Type="http://schemas.openxmlformats.org/officeDocument/2006/relationships/image" Id="rId190"/><Relationship Target="media/document_image_rId191.jpeg" Type="http://schemas.openxmlformats.org/officeDocument/2006/relationships/image" Id="rId191"/><Relationship Target="media/document_image_rId192.jpeg" Type="http://schemas.openxmlformats.org/officeDocument/2006/relationships/image" Id="rId192"/><Relationship Target="media/document_image_rId193.jpeg" Type="http://schemas.openxmlformats.org/officeDocument/2006/relationships/image" Id="rId193"/><Relationship Target="header.xml" Type="http://schemas.openxmlformats.org/officeDocument/2006/relationships/header" Id="rId19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