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0989" w14:textId="b260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питания животных и птиц, использующихся в видах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ноября 2014 года № 97. Зарегистрирован в Министерстве юстиции Республики Казахстан 22 декабря 2014 года № 9992.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культуры и спорта РК от 02.03.2023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животных и птиц, использующихся в видах спорта.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                                    А. Мухамедиулы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97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питания животных и птиц, использующихся в видах спорта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питания – в редакции приказа Министра культуры и спорта РК от 02.03.2023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1.Ежедневный рацион спортивных лошадей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(люцерна, житняк гребневидный)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2.Рацион ловчих птиц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