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6cb1" w14:textId="0dc6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ликвидационных фондов полигонов размещения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2014 года № 125. Зарегистрирован в Министерстве юстиции Республики Казахстан 25 декабря 2014 года № 10015. Утратил силу приказом Министра экологии, геологии и природных ресурсов Республики Казахстан от 22 августа 2022 года № 579.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22.08.2022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38-8)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ликвидационных фондов полигонов размещения отходов.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Исекешев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2014 года № 125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ликвидационных фондов</w:t>
      </w:r>
      <w:r>
        <w:br/>
      </w:r>
      <w:r>
        <w:rPr>
          <w:rFonts w:ascii="Times New Roman"/>
          <w:b/>
          <w:i w:val="false"/>
          <w:color w:val="000000"/>
        </w:rPr>
        <w:t>полигонов размещения отходов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ликвидационных фондов полигонов размещения отходов (далее - Правила) разработаны соответствии с подпунктом 38-8)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формирования ликвидационных фондов полигонов размещения отходов.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полигоны бесхозяйных опасных отходов, поступивших по решению суда в республиканскую собственность.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полигон размещения отходов - специально оборудованное сооружение для размещения отходов производства и потребления на период, установленный для каждого вида отходов в целях их последующей утилизации, переработки или окончательного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ликвидационный фонд полигона размещения отходов - фонд, формируемый в составе общих средств собственника полигона размещения отходов для рекультивации и мониторинга полигона после его закрытия;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- физическое и юридическое лицо, в чьей собственности находится полигон размещения отходов.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Ликвидационный фонд полигона размещения отходов (далее - ликвидационный фонд) создается собственником полигона размещения отходов (далее - полигон) для проведения мероприятий по  рекультивации земли территории полигона и ведения  мониторинга воздействия на окружающую среду после закрытия полигона.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ликвидационного фонда должно быть предусмотрено проектом полигона размещения отходов.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объема работ по ликвидации и необходимых для их выполнения средств собственник полигона разрабатывает проект по ликвидации полигона.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по ликвидации полигона должен предусматривать выполнение работ по рекультивации территории, проведению мониторинга выбросов свалочного газа и фильтрата в течение тридцати лет для полигонов 1 класса, двадцати лет для полигонов 2 класса. Средства на проведение рекультивации нарушенных земель и последующего мониторинга поступают из ликвидационного фонда полигона.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 полигона размещения отходов, проект по ликвидации полигона подлежат государственной экологической экспертизе, осуществляемой в соответствии с экологическим 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проекта по ликвидации полигона собственник разрабатывает план работ по ликвидации и смету затрат на его реализацию. Общая сметная стоимость должна включать в себя все расходы, связанные с ликвидацией согласно проекту по ликвидации полигона в зависимости от площади и характеристики почв, нарушенных при эксплуатации полигона, от объемов, количества и класса размещаемых отходов, стоимости материалов и техники, используемой в процессе ликвидации полигона. Указанные затраты рассчитываются на предполагаемую дату начала работ по ликвидации с учетом индекса инфляции.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вышеуказанных мероприятий в ликвидационный фонд аккумулируются средства, регулярно отчисляемые собственником с начала эксплуатации полигона размещения отходов.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Фонд создается за счет ежегодных отчислений, осуществляемых собственником с даты начала эксплуатации полигона. Размер ежегодных отчислений в ликвидационный фонд определяется прямо пропорционально общей сметной стоимости затрат на ликвидацию полигона в расчете на период (количество годов), по истечении которого полигон должен быть ликвидирован.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Отчисления в ликвидационный фонд производятся собственником полигона на специальный депозитный счет в банках второго уровня на территории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ликвидационного фонда используются собственником (владельцем) полигона исключительно на мероприятия по ликвидации полигона в соответствии с проектом по ликвидации полигона, получившим положительное заключение государственной экологической экспертизы.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осуществляется корректировка плана работ по ликвидации полигона, суммы затрат на его реализацию, а также размера отчислений. Порядок внесения указанных корректировок устанавливается в проекте по ликвидации полигона.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фактические затраты на ликвидацию превысят размер средств, находящихся в ликвидационном фонде, то собственник осуществляет дополнительное пополнение депозитного счета.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фактические затраты на ликвидацию окажутся меньше размера средств, находящихся в ликвидационном фонде, то излишки денежных средств остаются в распоряжении собственника полигона.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Собственник полигона ежегодно в течение первого квартала года, следующего за отчетным, информирует уполномоченный орган в области охраны окружающей среды о производимых им отчислениях в ликвидационный фонд, наименовании банка второго уровня, в котором открывается специальный депозитный счет, состоянии счета.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