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cd915" w14:textId="9fcd9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статистических форм общегосударственных статистических наблюдений по статистике предприятий и инструкций по их заполнению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по статистике Министерства национальной экономики Республики Казахстан от 9 декабря 2014 года № 77. Зарегистрирован в Министерстве юстиции Республики Казахстан 9 января 2015 года № 10075. Утратил силу приказом Председателя Комитета по статистике Министерства национальной экономики Республики Казахстан от 6 октября 2015 года № 151</w:t>
      </w:r>
    </w:p>
    <w:p>
      <w:pPr>
        <w:spacing w:after="0"/>
        <w:ind w:left="0"/>
        <w:jc w:val="both"/>
      </w:pPr>
      <w:r>
        <w:rPr>
          <w:rFonts w:ascii="Times New Roman"/>
          <w:b w:val="false"/>
          <w:i w:val="false"/>
          <w:color w:val="ff0000"/>
          <w:sz w:val="28"/>
        </w:rPr>
        <w:t xml:space="preserve">      Сноска. Утратил силу приказом Председателя Комитета по статистике Министерства национальной экономики РК от 06.10.2015 </w:t>
      </w:r>
      <w:r>
        <w:rPr>
          <w:rFonts w:ascii="Times New Roman"/>
          <w:b w:val="false"/>
          <w:i w:val="false"/>
          <w:color w:val="ff0000"/>
          <w:sz w:val="28"/>
        </w:rPr>
        <w:t>№ 151</w:t>
      </w:r>
      <w:r>
        <w:rPr>
          <w:rFonts w:ascii="Times New Roman"/>
          <w:b w:val="false"/>
          <w:i w:val="false"/>
          <w:color w:val="ff0000"/>
          <w:sz w:val="28"/>
        </w:rPr>
        <w:t xml:space="preserve"> (вводится в действие с 01.01.2016).</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Вводится в действие с 1 января 2015 года.</w:t>
      </w:r>
    </w:p>
    <w:bookmarkStart w:name="z1" w:id="0"/>
    <w:p>
      <w:pPr>
        <w:spacing w:after="0"/>
        <w:ind w:left="0"/>
        <w:jc w:val="both"/>
      </w:pPr>
      <w:r>
        <w:rPr>
          <w:rFonts w:ascii="Times New Roman"/>
          <w:b w:val="false"/>
          <w:i w:val="false"/>
          <w:color w:val="000000"/>
          <w:sz w:val="28"/>
        </w:rPr>
        <w:t>
      В соответствии с подпунктами 3) и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от 19 марта 2010 года «О государственной статистике», а также с подпунктом 9) </w:t>
      </w:r>
      <w:r>
        <w:rPr>
          <w:rFonts w:ascii="Times New Roman"/>
          <w:b w:val="false"/>
          <w:i w:val="false"/>
          <w:color w:val="000000"/>
          <w:sz w:val="28"/>
        </w:rPr>
        <w:t>пункта 13</w:t>
      </w:r>
      <w:r>
        <w:rPr>
          <w:rFonts w:ascii="Times New Roman"/>
          <w:b w:val="false"/>
          <w:i w:val="false"/>
          <w:color w:val="000000"/>
          <w:sz w:val="28"/>
        </w:rPr>
        <w:t xml:space="preserve"> Положения о Комитете по статистике Министерства национальной экономики Республики Казахстан, утвержденного приказом Министра национальной экономики Республики Казахстан от 30 сентября 2014 года № 33, зарегистрированным в Реестре государственной регистрации нормативных правовых актов под № 9779,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Утвердить:</w:t>
      </w:r>
      <w:r>
        <w:br/>
      </w:r>
      <w:r>
        <w:rPr>
          <w:rFonts w:ascii="Times New Roman"/>
          <w:b w:val="false"/>
          <w:i w:val="false"/>
          <w:color w:val="000000"/>
          <w:sz w:val="28"/>
        </w:rPr>
        <w:t>
      1) статистическую форму общегосударственного статистического наблюдения «Опрос новых предприятий» (код 1711105, индекс 1-НП, периодичность единовременная),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2) инструкцию по заполнению статистической формы общегосударственного статистического наблюдения «Опрос новых предприятий» (код 1711105, индекс 1-НП, периодичность единовременная),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3) статистическую форму общегосударственного статистического наблюдения «Отчет о видах экономической деятельности» (код 1721110, индекс 1-СР, периодичность один раз в год),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r>
        <w:br/>
      </w:r>
      <w:r>
        <w:rPr>
          <w:rFonts w:ascii="Times New Roman"/>
          <w:b w:val="false"/>
          <w:i w:val="false"/>
          <w:color w:val="000000"/>
          <w:sz w:val="28"/>
        </w:rPr>
        <w:t>
      4) инструкцию по заполнению статистической формы общегосударственного статистического наблюдения «Отчет о видах экономической деятельности» (код 1721110, индекс 1-СР, периодичность один раз в год),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r>
        <w:br/>
      </w:r>
      <w:r>
        <w:rPr>
          <w:rFonts w:ascii="Times New Roman"/>
          <w:b w:val="false"/>
          <w:i w:val="false"/>
          <w:color w:val="000000"/>
          <w:sz w:val="28"/>
        </w:rPr>
        <w:t>
      5) статистическую форму общегосударственного статистического наблюдения «Сведения о наличии скота и птицы, сельскохозяйственной техники и построек в крестьянских или фермерских хозяйствах» (код 1731103, индекс 6-Ж (фермер), периодичность полугодовая),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r>
        <w:br/>
      </w:r>
      <w:r>
        <w:rPr>
          <w:rFonts w:ascii="Times New Roman"/>
          <w:b w:val="false"/>
          <w:i w:val="false"/>
          <w:color w:val="000000"/>
          <w:sz w:val="28"/>
        </w:rPr>
        <w:t>
      6) инструкцию по заполнению статистической формы общегосударственного статистического наблюдения «Сведения о наличии скота и птицы, сельскохозяйственной техники и построек в крестьянских или фермерских хозяйствах» (код 1731103, индекс 6-Ж (фермер), периодичность полугодовая),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r>
        <w:br/>
      </w:r>
      <w:r>
        <w:rPr>
          <w:rFonts w:ascii="Times New Roman"/>
          <w:b w:val="false"/>
          <w:i w:val="false"/>
          <w:color w:val="000000"/>
          <w:sz w:val="28"/>
        </w:rPr>
        <w:t>
      7) статистическую форму общегосударственного статистического наблюдения «Сведения о наличии скота и птицы, сельскохозяйственной техники и построек в домашних хозяйствах» (код 1761103, индекс 7-Ж (население), периодичность полугодовая),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r>
        <w:br/>
      </w:r>
      <w:r>
        <w:rPr>
          <w:rFonts w:ascii="Times New Roman"/>
          <w:b w:val="false"/>
          <w:i w:val="false"/>
          <w:color w:val="000000"/>
          <w:sz w:val="28"/>
        </w:rPr>
        <w:t>
      8) инструкцию по заполнению статистической формы общегосударственного статистического наблюдения «Сведения о наличии скота и птицы, сельскохозяйственной техники и построек в домашних хозяйствах» (код 1761103, индекс 7-ж (население), периодичность полугодовая),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r>
        <w:br/>
      </w:r>
      <w:r>
        <w:rPr>
          <w:rFonts w:ascii="Times New Roman"/>
          <w:b w:val="false"/>
          <w:i w:val="false"/>
          <w:color w:val="000000"/>
          <w:sz w:val="28"/>
        </w:rPr>
        <w:t>
      9) статистическую форму общегосударственного статистического наблюдения «Сведения о наличии земельных угодий и посевных площадях в крестьянских или фермерских хозяйствах» (код 1741104, индекс 6-Р (фермер), периодичность годовая),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r>
        <w:br/>
      </w:r>
      <w:r>
        <w:rPr>
          <w:rFonts w:ascii="Times New Roman"/>
          <w:b w:val="false"/>
          <w:i w:val="false"/>
          <w:color w:val="000000"/>
          <w:sz w:val="28"/>
        </w:rPr>
        <w:t>
      10) инструкцию по заполнению статистической формы общегосударственного статистического наблюдения «Сведения о наличии земельных угодий и посевных площадях в крестьянских или фермерских хозяйствах» (код 1741104, индекс 6-Р (фермер), периодичность годовая),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r>
        <w:br/>
      </w:r>
      <w:r>
        <w:rPr>
          <w:rFonts w:ascii="Times New Roman"/>
          <w:b w:val="false"/>
          <w:i w:val="false"/>
          <w:color w:val="000000"/>
          <w:sz w:val="28"/>
        </w:rPr>
        <w:t>
      11) статистическую форму общегосударственного статистического наблюдения «Сведения о наличии земельных угодий в домашних хозяйствах» (код 1771104, индекс 7-Р (население), периодичность годовая),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12) инструкцию по заполнению статистической формы общегосударственного статистического наблюдения «Сведения о наличии земельных угодий в домашних хозяйствах» (код 1771104, индекс 7-Р (население), периодичность годовая),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Признать утратившими силу следующие приказы:</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статистике от 10 августа 2012 года № 209 «Об утверждении статистических форм общегосударственных статистических наблюдений по обследованиям для ведения регистров и инструкций по их заполнению» (зарегистрированный в Реестре государственной регистрации нормативных правовых актов за № 7900, опубликованный в газете «Казахстанская правда» от 8 декабря 2012 года № 427-428(27246-27247), 22 декабря 2012 года № 444-445(27263-27264), 25 декабря 2012 года № 446-447(27265-27266), 29 декабря 2012 года № 453-455(27272-27274), 10 января 2013 года № 6-7(27280-27281);</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статистике от 30 сентября 2010 года № 279 «Об утверждении статистической формы общегосударственного статистического наблюдения «Книга учета крестьянских (фермерских) хозяйств № _____» и инструкции по ее заполнению» (зарегистрированный в Реестре государственной регистрации нормативных правовых актов за № 6584, опубликованный в газете «Казахстанская правда» от 25 декабря 2010 года, № 351-353 (26412-26414).</w:t>
      </w:r>
      <w:r>
        <w:br/>
      </w:r>
      <w:r>
        <w:rPr>
          <w:rFonts w:ascii="Times New Roman"/>
          <w:b w:val="false"/>
          <w:i w:val="false"/>
          <w:color w:val="000000"/>
          <w:sz w:val="28"/>
        </w:rPr>
        <w:t>
</w:t>
      </w:r>
      <w:r>
        <w:rPr>
          <w:rFonts w:ascii="Times New Roman"/>
          <w:b w:val="false"/>
          <w:i w:val="false"/>
          <w:color w:val="000000"/>
          <w:sz w:val="28"/>
        </w:rPr>
        <w:t>
      3. Управлению планирования статистической деятельности совместно с Юридическим управлением Комитета по статистике Министерства национальной экономики Республики Казахстан в установленном законодательном порядке:</w:t>
      </w:r>
      <w:r>
        <w:br/>
      </w:r>
      <w:r>
        <w:rPr>
          <w:rFonts w:ascii="Times New Roman"/>
          <w:b w:val="false"/>
          <w:i w:val="false"/>
          <w:color w:val="000000"/>
          <w:sz w:val="28"/>
        </w:rPr>
        <w:t>
      1) обеспечить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2) направить на официальное опубликование в средства массовой информации настоящий приказ в течение десяти календарных дней после его государственной регистрации в Министерстве юстиции Республики Казахстан;</w:t>
      </w:r>
      <w:r>
        <w:br/>
      </w:r>
      <w:r>
        <w:rPr>
          <w:rFonts w:ascii="Times New Roman"/>
          <w:b w:val="false"/>
          <w:i w:val="false"/>
          <w:color w:val="000000"/>
          <w:sz w:val="28"/>
        </w:rPr>
        <w:t>
      3) обеспечить обязательную публикацию настоящего приказа на интернет-ресурсе Комитета по статистике Министерства национальной экономики Республики Казахстан.</w:t>
      </w:r>
      <w:r>
        <w:br/>
      </w:r>
      <w:r>
        <w:rPr>
          <w:rFonts w:ascii="Times New Roman"/>
          <w:b w:val="false"/>
          <w:i w:val="false"/>
          <w:color w:val="000000"/>
          <w:sz w:val="28"/>
        </w:rPr>
        <w:t>
</w:t>
      </w:r>
      <w:r>
        <w:rPr>
          <w:rFonts w:ascii="Times New Roman"/>
          <w:b w:val="false"/>
          <w:i w:val="false"/>
          <w:color w:val="000000"/>
          <w:sz w:val="28"/>
        </w:rPr>
        <w:t>
      4. Управлению планирования статистической деятельности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в работе.</w:t>
      </w:r>
      <w:r>
        <w:br/>
      </w:r>
      <w:r>
        <w:rPr>
          <w:rFonts w:ascii="Times New Roman"/>
          <w:b w:val="false"/>
          <w:i w:val="false"/>
          <w:color w:val="000000"/>
          <w:sz w:val="28"/>
        </w:rPr>
        <w:t>
</w:t>
      </w:r>
      <w:r>
        <w:rPr>
          <w:rFonts w:ascii="Times New Roman"/>
          <w:b w:val="false"/>
          <w:i w:val="false"/>
          <w:color w:val="000000"/>
          <w:sz w:val="28"/>
        </w:rPr>
        <w:t>
      5. Контроль за исполнением настоящего приказа оставляю за собой.</w:t>
      </w:r>
      <w:r>
        <w:br/>
      </w:r>
      <w:r>
        <w:rPr>
          <w:rFonts w:ascii="Times New Roman"/>
          <w:b w:val="false"/>
          <w:i w:val="false"/>
          <w:color w:val="000000"/>
          <w:sz w:val="28"/>
        </w:rPr>
        <w:t>
</w:t>
      </w:r>
      <w:r>
        <w:rPr>
          <w:rFonts w:ascii="Times New Roman"/>
          <w:b w:val="false"/>
          <w:i w:val="false"/>
          <w:color w:val="000000"/>
          <w:sz w:val="28"/>
        </w:rPr>
        <w:t>
      6. Настоящий приказ подлежит официальному опубликованию и вводится в действие с 1 января 2015 года.</w:t>
      </w:r>
    </w:p>
    <w:bookmarkEnd w:id="0"/>
    <w:p>
      <w:pPr>
        <w:spacing w:after="0"/>
        <w:ind w:left="0"/>
        <w:jc w:val="both"/>
      </w:pPr>
      <w:r>
        <w:rPr>
          <w:rFonts w:ascii="Times New Roman"/>
          <w:b w:val="false"/>
          <w:i/>
          <w:color w:val="000000"/>
          <w:sz w:val="28"/>
        </w:rPr>
        <w:t>      Председатель                               А. Смаилов</w:t>
      </w:r>
    </w:p>
    <w:bookmarkStart w:name="z8"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приказу Председателя Комитета</w:t>
      </w:r>
      <w:r>
        <w:br/>
      </w:r>
      <w:r>
        <w:rPr>
          <w:rFonts w:ascii="Times New Roman"/>
          <w:b w:val="false"/>
          <w:i w:val="false"/>
          <w:color w:val="000000"/>
          <w:sz w:val="28"/>
        </w:rPr>
        <w:t xml:space="preserve">
по статистике Министерства   </w:t>
      </w:r>
      <w:r>
        <w:br/>
      </w:r>
      <w:r>
        <w:rPr>
          <w:rFonts w:ascii="Times New Roman"/>
          <w:b w:val="false"/>
          <w:i w:val="false"/>
          <w:color w:val="000000"/>
          <w:sz w:val="28"/>
        </w:rPr>
        <w:t xml:space="preserve">
Национальной экономики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декабря 2014 года № 77  </w:t>
      </w:r>
    </w:p>
    <w:bookmarkEnd w:id="1"/>
    <w:tbl>
      <w:tblPr>
        <w:tblW w:w="0" w:type="auto"/>
        <w:tblCellSpacing w:w="0" w:type="auto"/>
        <w:tblBorders>
          <w:top w:val="none"/>
          <w:left w:val="none"/>
          <w:bottom w:val="none"/>
          <w:right w:val="none"/>
          <w:insideH w:val="none"/>
          <w:insideV w:val="none"/>
        </w:tblBorders>
      </w:tblPr>
      <w:tblGrid>
        <w:gridCol w:w="2855"/>
        <w:gridCol w:w="1690"/>
        <w:gridCol w:w="1985"/>
        <w:gridCol w:w="1789"/>
        <w:gridCol w:w="3165"/>
        <w:gridCol w:w="2516"/>
      </w:tblGrid>
      <w:tr>
        <w:trPr>
          <w:trHeight w:val="30" w:hRule="atLeast"/>
        </w:trPr>
        <w:tc>
          <w:tcPr>
            <w:tcW w:w="2855" w:type="dxa"/>
            <w:vMerge w:val="restart"/>
            <w:tcBorders/>
            <w:tcMar>
              <w:top w:w="15" w:type="dxa"/>
              <w:left w:w="15" w:type="dxa"/>
              <w:bottom w:w="15" w:type="dxa"/>
              <w:right w:w="15" w:type="dxa"/>
            </w:tcMar>
            <w:vAlign w:val="center"/>
          </w:tcPr>
          <w:p>
            <w:pPr>
              <w:spacing w:after="20"/>
              <w:ind w:left="20"/>
              <w:jc w:val="both"/>
            </w:pPr>
            <w:r>
              <w:drawing>
                <wp:inline distT="0" distB="0" distL="0" distR="0">
                  <wp:extent cx="1714500" cy="106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14500" cy="1066800"/>
                          </a:xfrm>
                          <a:prstGeom prst="rect">
                            <a:avLst/>
                          </a:prstGeom>
                        </pic:spPr>
                      </pic:pic>
                    </a:graphicData>
                  </a:graphic>
                </wp:inline>
              </w:drawing>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Ұлттық экономика министрлігі</w:t>
            </w:r>
            <w:r>
              <w:br/>
            </w:r>
            <w:r>
              <w:rPr>
                <w:rFonts w:ascii="Times New Roman"/>
                <w:b w:val="false"/>
                <w:i w:val="false"/>
                <w:color w:val="000000"/>
                <w:sz w:val="20"/>
              </w:rPr>
              <w:t>
</w:t>
            </w:r>
            <w:r>
              <w:rPr>
                <w:rFonts w:ascii="Times New Roman"/>
                <w:b/>
                <w:i w:val="false"/>
                <w:color w:val="000000"/>
                <w:sz w:val="20"/>
              </w:rPr>
              <w:t>Статистика комитеті төрағасының</w:t>
            </w:r>
            <w:r>
              <w:br/>
            </w:r>
            <w:r>
              <w:rPr>
                <w:rFonts w:ascii="Times New Roman"/>
                <w:b w:val="false"/>
                <w:i w:val="false"/>
                <w:color w:val="000000"/>
                <w:sz w:val="20"/>
              </w:rPr>
              <w:t>
</w:t>
            </w:r>
            <w:r>
              <w:rPr>
                <w:rFonts w:ascii="Times New Roman"/>
                <w:b/>
                <w:i w:val="false"/>
                <w:color w:val="000000"/>
                <w:sz w:val="20"/>
              </w:rPr>
              <w:t>2014 жылғы 9 желтоқсандағы</w:t>
            </w:r>
            <w:r>
              <w:br/>
            </w:r>
            <w:r>
              <w:rPr>
                <w:rFonts w:ascii="Times New Roman"/>
                <w:b w:val="false"/>
                <w:i w:val="false"/>
                <w:color w:val="000000"/>
                <w:sz w:val="20"/>
              </w:rPr>
              <w:t>
</w:t>
            </w:r>
            <w:r>
              <w:rPr>
                <w:rFonts w:ascii="Times New Roman"/>
                <w:b/>
                <w:i w:val="false"/>
                <w:color w:val="000000"/>
                <w:sz w:val="20"/>
              </w:rPr>
              <w:t>№ 77 бұйрығына</w:t>
            </w:r>
            <w:r>
              <w:br/>
            </w:r>
            <w:r>
              <w:rPr>
                <w:rFonts w:ascii="Times New Roman"/>
                <w:b w:val="false"/>
                <w:i w:val="false"/>
                <w:color w:val="000000"/>
                <w:sz w:val="20"/>
              </w:rPr>
              <w:t>
</w:t>
            </w:r>
            <w:r>
              <w:rPr>
                <w:rFonts w:ascii="Times New Roman"/>
                <w:b/>
                <w:i w:val="false"/>
                <w:color w:val="000000"/>
                <w:sz w:val="20"/>
              </w:rPr>
              <w:t>1-қосымша</w:t>
            </w:r>
          </w:p>
        </w:tc>
      </w:tr>
      <w:tr>
        <w:trPr>
          <w:trHeight w:val="30"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2"/>
            <w:vMerge/>
            <w:tcBorders>
              <w:top w:val="nil"/>
            </w:tcBorders>
          </w:tcPr>
          <w:p/>
        </w:tc>
      </w:tr>
      <w:tr>
        <w:trPr>
          <w:trHeight w:val="30" w:hRule="atLeast"/>
        </w:trPr>
        <w:tc>
          <w:tcPr>
            <w:tcW w:w="285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5"/>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1"/>
              <w:gridCol w:w="1224"/>
              <w:gridCol w:w="1474"/>
              <w:gridCol w:w="1111"/>
              <w:gridCol w:w="907"/>
              <w:gridCol w:w="1823"/>
            </w:tblGrid>
            <w:tr>
              <w:trPr>
                <w:trHeight w:val="705"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240" w:hRule="atLeast"/>
              </w:trPr>
              <w:tc>
                <w:tcPr>
                  <w:tcW w:w="148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p>
              </w:tc>
              <w:tc>
                <w:tcPr>
                  <w:tcW w:w="122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7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1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0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82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p>
              </w:tc>
            </w:tr>
            <w:tr>
              <w:trPr>
                <w:trHeight w:val="705" w:hRule="atLeast"/>
              </w:trPr>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8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30" w:hRule="atLeast"/>
        </w:trPr>
        <w:tc>
          <w:tcPr>
            <w:tcW w:w="285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val="false"/>
                <w:i w:val="false"/>
                <w:color w:val="000000"/>
                <w:sz w:val="20"/>
              </w:rPr>
              <w:t>www.stat.gov.kz</w:t>
            </w:r>
            <w:r>
              <w:rPr>
                <w:rFonts w:ascii="Times New Roman"/>
                <w:b/>
                <w:i w:val="false"/>
                <w:color w:val="000000"/>
                <w:sz w:val="20"/>
              </w:rPr>
              <w:t>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 </w:t>
            </w:r>
          </w:p>
        </w:tc>
        <w:tc>
          <w:tcPr>
            <w:tcW w:w="0" w:type="auto"/>
            <w:gridSpan w:val="5"/>
            <w:vMerge/>
            <w:tcBorders>
              <w:top w:val="nil"/>
            </w:tcBorders>
          </w:tc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уақтылы тапсырмау, дәйексіз деректерді беру «Әкімшілік құқық бұзушылық туралы» Қазақстан Республикасы Кодексінің 497-бабында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 xml:space="preserve">Несвоевременное представление, представление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30" w:hRule="atLeast"/>
        </w:trPr>
        <w:tc>
          <w:tcPr>
            <w:tcW w:w="285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1-НП</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Жаңа кәсіпорындарға пікіртерім жүргізу</w:t>
            </w:r>
          </w:p>
        </w:tc>
      </w:tr>
      <w:tr>
        <w:trPr>
          <w:trHeight w:val="30" w:hRule="atLeast"/>
        </w:trPr>
        <w:tc>
          <w:tcPr>
            <w:tcW w:w="2855" w:type="dxa"/>
            <w:vMerge w:val="restart"/>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Біржолғы</w:t>
            </w:r>
            <w:r>
              <w:br/>
            </w:r>
            <w:r>
              <w:rPr>
                <w:rFonts w:ascii="Times New Roman"/>
                <w:b w:val="false"/>
                <w:i w:val="false"/>
                <w:color w:val="000000"/>
                <w:sz w:val="20"/>
              </w:rPr>
              <w:t>
</w:t>
            </w:r>
            <w:r>
              <w:rPr>
                <w:rFonts w:ascii="Times New Roman"/>
                <w:b w:val="false"/>
                <w:i w:val="false"/>
                <w:color w:val="000000"/>
                <w:sz w:val="20"/>
              </w:rPr>
              <w:t>Единовременная</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Опрос новых предприятий</w:t>
            </w:r>
          </w:p>
        </w:tc>
      </w:tr>
      <w:tr>
        <w:trPr>
          <w:trHeight w:val="30" w:hRule="atLeast"/>
        </w:trPr>
        <w:tc>
          <w:tcPr>
            <w:tcW w:w="0" w:type="auto"/>
            <w:vMerge/>
            <w:tcBorders>
              <w:top w:val="nil"/>
            </w:tcBorders>
          </w:tcPr>
          <w:p/>
        </w:tc>
        <w:tc>
          <w:tcPr>
            <w:tcW w:w="169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 xml:space="preserve">Отчетный период </w:t>
            </w:r>
          </w:p>
        </w:tc>
        <w:tc>
          <w:tcPr>
            <w:tcW w:w="198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
              <w:gridCol w:w="626"/>
            </w:tblGrid>
            <w:tr>
              <w:trPr>
                <w:trHeight w:val="30" w:hRule="atLeast"/>
              </w:trPr>
              <w:tc>
                <w:tcPr>
                  <w:tcW w:w="5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78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w:t>
            </w:r>
            <w:r>
              <w:br/>
            </w:r>
            <w:r>
              <w:rPr>
                <w:rFonts w:ascii="Times New Roman"/>
                <w:b w:val="false"/>
                <w:i w:val="false"/>
                <w:color w:val="000000"/>
                <w:sz w:val="20"/>
              </w:rPr>
              <w:t>
</w:t>
            </w:r>
            <w:r>
              <w:rPr>
                <w:rFonts w:ascii="Times New Roman"/>
                <w:b w:val="false"/>
                <w:i w:val="false"/>
                <w:color w:val="000000"/>
                <w:sz w:val="20"/>
              </w:rPr>
              <w:t>месяц</w:t>
            </w:r>
          </w:p>
        </w:tc>
        <w:tc>
          <w:tcPr>
            <w:tcW w:w="316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
              <w:gridCol w:w="460"/>
              <w:gridCol w:w="460"/>
              <w:gridCol w:w="466"/>
            </w:tblGrid>
            <w:tr>
              <w:trPr>
                <w:trHeight w:val="30" w:hRule="atLeast"/>
              </w:trPr>
              <w:tc>
                <w:tcPr>
                  <w:tcW w:w="4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51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 облыстық, қалалық, аудандық статистика органдарына жаңадан құрылған заңды тұлғалар, құрылымдық және оқшауланған бөлімшелер әділет органдарда мемлекеттік тіркелген күнінен бастап 30 күнтізбелік күн ішінде тапсырады.</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Информацию представляют вновь созданные юридические лица, структурные и обособленные подразделения в областной, городской, районный органы статистики, по месту нахождения в течении 30 календарных дней со дня государственной регистрации в органах юстиции.</w:t>
            </w:r>
          </w:p>
        </w:tc>
      </w:tr>
      <w:tr>
        <w:trPr>
          <w:trHeight w:val="30" w:hRule="atLeast"/>
        </w:trPr>
        <w:tc>
          <w:tcPr>
            <w:tcW w:w="285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
              <w:gridCol w:w="520"/>
              <w:gridCol w:w="520"/>
              <w:gridCol w:w="520"/>
              <w:gridCol w:w="520"/>
              <w:gridCol w:w="520"/>
              <w:gridCol w:w="520"/>
              <w:gridCol w:w="520"/>
              <w:gridCol w:w="520"/>
              <w:gridCol w:w="520"/>
              <w:gridCol w:w="520"/>
              <w:gridCol w:w="526"/>
            </w:tblGrid>
            <w:tr>
              <w:trPr>
                <w:trHeight w:val="450" w:hRule="atLeast"/>
              </w:trPr>
              <w:tc>
                <w:tcPr>
                  <w:tcW w:w="3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Құрметті респондент! Сізді қызметті бастауыңызбен құттықтаймыз!</w:t>
      </w:r>
    </w:p>
    <w:p>
      <w:pPr>
        <w:spacing w:after="0"/>
        <w:ind w:left="0"/>
        <w:jc w:val="both"/>
      </w:pPr>
      <w:r>
        <w:rPr>
          <w:rFonts w:ascii="Times New Roman"/>
          <w:b w:val="false"/>
          <w:i w:val="false"/>
          <w:color w:val="000000"/>
          <w:sz w:val="28"/>
        </w:rPr>
        <w:t>Статистика органымен өзара іс-қимыл жасау үшін келесі сұрақтарға жауап беруіңізді және толтырылған сауалнаманы статистиканың тиісті бөлімшесіне жолдауыңызды сұраймыз.</w:t>
      </w:r>
    </w:p>
    <w:p>
      <w:pPr>
        <w:spacing w:after="0"/>
        <w:ind w:left="0"/>
        <w:jc w:val="both"/>
      </w:pPr>
      <w:r>
        <w:rPr>
          <w:rFonts w:ascii="Times New Roman"/>
          <w:b/>
          <w:i w:val="false"/>
          <w:color w:val="000000"/>
          <w:sz w:val="28"/>
        </w:rPr>
        <w:t>Уважаемый респондент! Поздравляем Вас с началом деятельности!</w:t>
      </w:r>
    </w:p>
    <w:p>
      <w:pPr>
        <w:spacing w:after="0"/>
        <w:ind w:left="0"/>
        <w:jc w:val="both"/>
      </w:pPr>
      <w:r>
        <w:rPr>
          <w:rFonts w:ascii="Times New Roman"/>
          <w:b w:val="false"/>
          <w:i w:val="false"/>
          <w:color w:val="000000"/>
          <w:sz w:val="28"/>
        </w:rPr>
        <w:t>Для взаимодействия с органами статистики просим ответить на следующие вопросы и направить заполненную анкету в соответствующее подразделение статистики.</w:t>
      </w:r>
    </w:p>
    <w:p>
      <w:pPr>
        <w:spacing w:after="0"/>
        <w:ind w:left="0"/>
        <w:jc w:val="both"/>
      </w:pPr>
      <w:r>
        <w:rPr>
          <w:rFonts w:ascii="Times New Roman"/>
          <w:b/>
          <w:i w:val="false"/>
          <w:color w:val="000000"/>
          <w:sz w:val="28"/>
        </w:rPr>
        <w:t>Сұрақтарға жауап бергенде сұраққа қарама-қарсы орналасқан тиісті жолды толтырыңыз немесе тиісті  ұяшықтарға «V» белгісін қойыңыз.</w:t>
      </w:r>
      <w:r>
        <w:br/>
      </w:r>
      <w:r>
        <w:rPr>
          <w:rFonts w:ascii="Times New Roman"/>
          <w:b w:val="false"/>
          <w:i w:val="false"/>
          <w:color w:val="000000"/>
          <w:sz w:val="28"/>
        </w:rPr>
        <w:t>
При ответе на вопрос, пожалуйста, заполните соответствующие поля напротив вопроса, либо поставьте отметку "V" в соответствующей ячейке.</w:t>
      </w:r>
    </w:p>
    <w:p>
      <w:pPr>
        <w:spacing w:after="0"/>
        <w:ind w:left="0"/>
        <w:jc w:val="both"/>
      </w:pPr>
      <w:r>
        <w:rPr>
          <w:rFonts w:ascii="Times New Roman"/>
          <w:b/>
          <w:i w:val="false"/>
          <w:color w:val="000000"/>
          <w:sz w:val="28"/>
        </w:rPr>
        <w:t>1. Кәсіпорынның нақты мекенжайын көрсетіңіз:</w:t>
      </w:r>
      <w:r>
        <w:br/>
      </w:r>
      <w:r>
        <w:rPr>
          <w:rFonts w:ascii="Times New Roman"/>
          <w:b w:val="false"/>
          <w:i w:val="false"/>
          <w:color w:val="000000"/>
          <w:sz w:val="28"/>
        </w:rPr>
        <w:t>
    Укажите, пожалуйста, фактический адрес предприятия: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5"/>
        <w:gridCol w:w="7515"/>
      </w:tblGrid>
      <w:tr>
        <w:trPr>
          <w:trHeight w:val="195"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Пошта индексі</w:t>
            </w:r>
            <w:r>
              <w:br/>
            </w:r>
            <w:r>
              <w:rPr>
                <w:rFonts w:ascii="Times New Roman"/>
                <w:b w:val="false"/>
                <w:i w:val="false"/>
                <w:color w:val="000000"/>
                <w:sz w:val="20"/>
              </w:rPr>
              <w:t>
</w:t>
            </w:r>
            <w:r>
              <w:rPr>
                <w:rFonts w:ascii="Times New Roman"/>
                <w:b w:val="false"/>
                <w:i w:val="false"/>
                <w:color w:val="000000"/>
                <w:sz w:val="20"/>
              </w:rPr>
              <w:t>Почтовый индекс</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w:t>
            </w:r>
            <w:r>
              <w:br/>
            </w:r>
            <w:r>
              <w:rPr>
                <w:rFonts w:ascii="Times New Roman"/>
                <w:b w:val="false"/>
                <w:i w:val="false"/>
                <w:color w:val="000000"/>
                <w:sz w:val="20"/>
              </w:rPr>
              <w:t>
</w:t>
            </w:r>
            <w:r>
              <w:rPr>
                <w:rFonts w:ascii="Times New Roman"/>
                <w:b w:val="false"/>
                <w:i w:val="false"/>
                <w:color w:val="000000"/>
                <w:sz w:val="20"/>
              </w:rPr>
              <w:t>Область</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 аудан (немесе қаланың ауданы)</w:t>
            </w:r>
            <w:r>
              <w:br/>
            </w:r>
            <w:r>
              <w:rPr>
                <w:rFonts w:ascii="Times New Roman"/>
                <w:b w:val="false"/>
                <w:i w:val="false"/>
                <w:color w:val="000000"/>
                <w:sz w:val="20"/>
              </w:rPr>
              <w:t>
</w:t>
            </w:r>
            <w:r>
              <w:rPr>
                <w:rFonts w:ascii="Times New Roman"/>
                <w:b w:val="false"/>
                <w:i w:val="false"/>
                <w:color w:val="000000"/>
                <w:sz w:val="20"/>
              </w:rPr>
              <w:t>Город, район (или район города)</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 мекен (ауыл)</w:t>
            </w:r>
            <w:r>
              <w:br/>
            </w:r>
            <w:r>
              <w:rPr>
                <w:rFonts w:ascii="Times New Roman"/>
                <w:b w:val="false"/>
                <w:i w:val="false"/>
                <w:color w:val="000000"/>
                <w:sz w:val="20"/>
              </w:rPr>
              <w:t>
</w:t>
            </w:r>
            <w:r>
              <w:rPr>
                <w:rFonts w:ascii="Times New Roman"/>
                <w:b w:val="false"/>
                <w:i w:val="false"/>
                <w:color w:val="000000"/>
                <w:sz w:val="20"/>
              </w:rPr>
              <w:t>Населенный пункт (село)</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Орналасқан жері (көше, даңғыл)</w:t>
            </w:r>
            <w:r>
              <w:br/>
            </w:r>
            <w:r>
              <w:rPr>
                <w:rFonts w:ascii="Times New Roman"/>
                <w:b w:val="false"/>
                <w:i w:val="false"/>
                <w:color w:val="000000"/>
                <w:sz w:val="20"/>
              </w:rPr>
              <w:t>
</w:t>
            </w:r>
            <w:r>
              <w:rPr>
                <w:rFonts w:ascii="Times New Roman"/>
                <w:b w:val="false"/>
                <w:i w:val="false"/>
                <w:color w:val="000000"/>
                <w:sz w:val="20"/>
              </w:rPr>
              <w:t>Местонахождение (улица, проспект)</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Үйдің және кеңсенің (пәтердің) нөмірі</w:t>
            </w:r>
            <w:r>
              <w:br/>
            </w:r>
            <w:r>
              <w:rPr>
                <w:rFonts w:ascii="Times New Roman"/>
                <w:b w:val="false"/>
                <w:i w:val="false"/>
                <w:color w:val="000000"/>
                <w:sz w:val="20"/>
              </w:rPr>
              <w:t>
</w:t>
            </w:r>
            <w:r>
              <w:rPr>
                <w:rFonts w:ascii="Times New Roman"/>
                <w:b w:val="false"/>
                <w:i w:val="false"/>
                <w:color w:val="000000"/>
                <w:sz w:val="20"/>
              </w:rPr>
              <w:t>Номер дома и офиса (квартиры)</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Телефон</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Факс</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 мекенжайы</w:t>
            </w:r>
            <w:r>
              <w:br/>
            </w:r>
            <w:r>
              <w:rPr>
                <w:rFonts w:ascii="Times New Roman"/>
                <w:b w:val="false"/>
                <w:i w:val="false"/>
                <w:color w:val="000000"/>
                <w:sz w:val="20"/>
              </w:rPr>
              <w:t>
</w:t>
            </w:r>
            <w:r>
              <w:rPr>
                <w:rFonts w:ascii="Times New Roman"/>
                <w:b w:val="false"/>
                <w:i w:val="false"/>
                <w:color w:val="000000"/>
                <w:sz w:val="20"/>
              </w:rPr>
              <w:t xml:space="preserve">Электронный адрес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 Сіздің кәсіпорныңызда статистика органдарымен өзара іс-қимыл жасау мәселелері бойынша кімге жүгінуге болады?</w:t>
      </w:r>
      <w:r>
        <w:br/>
      </w:r>
      <w:r>
        <w:rPr>
          <w:rFonts w:ascii="Times New Roman"/>
          <w:b w:val="false"/>
          <w:i w:val="false"/>
          <w:color w:val="000000"/>
          <w:sz w:val="28"/>
        </w:rPr>
        <w:t>
К кому на Вашем предприятии можно обращаться по вопросам взаимодействия с органами статистики?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2"/>
        <w:gridCol w:w="7918"/>
      </w:tblGrid>
      <w:tr>
        <w:trPr>
          <w:trHeight w:val="630" w:hRule="atLeast"/>
        </w:trPr>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 басшысына</w:t>
            </w:r>
            <w:r>
              <w:br/>
            </w:r>
            <w:r>
              <w:rPr>
                <w:rFonts w:ascii="Times New Roman"/>
                <w:b w:val="false"/>
                <w:i w:val="false"/>
                <w:color w:val="000000"/>
                <w:sz w:val="20"/>
              </w:rPr>
              <w:t>
</w:t>
            </w:r>
            <w:r>
              <w:rPr>
                <w:rFonts w:ascii="Times New Roman"/>
                <w:b w:val="false"/>
                <w:i w:val="false"/>
                <w:color w:val="000000"/>
                <w:sz w:val="20"/>
              </w:rPr>
              <w:t xml:space="preserve">К руководителю предприятия </w:t>
            </w:r>
            <w:r>
              <w:drawing>
                <wp:inline distT="0" distB="0" distL="0" distR="0">
                  <wp:extent cx="469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69900" cy="444500"/>
                          </a:xfrm>
                          <a:prstGeom prst="rect">
                            <a:avLst/>
                          </a:prstGeom>
                        </pic:spPr>
                      </pic:pic>
                    </a:graphicData>
                  </a:graphic>
                </wp:inline>
              </w:drawing>
            </w:r>
          </w:p>
        </w:tc>
        <w:tc>
          <w:tcPr>
            <w:tcW w:w="7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тұлғаға (егер «Өзге тұлғаға» белгіленсе ТАӘ, ЖСН, телефон, электрондық мекенжайын толтырыңыз)</w:t>
            </w:r>
            <w:r>
              <w:br/>
            </w:r>
            <w:r>
              <w:rPr>
                <w:rFonts w:ascii="Times New Roman"/>
                <w:b w:val="false"/>
                <w:i w:val="false"/>
                <w:color w:val="000000"/>
                <w:sz w:val="20"/>
              </w:rPr>
              <w:t>
</w:t>
            </w:r>
            <w:r>
              <w:rPr>
                <w:rFonts w:ascii="Times New Roman"/>
                <w:b w:val="false"/>
                <w:i w:val="false"/>
                <w:color w:val="000000"/>
                <w:sz w:val="20"/>
              </w:rPr>
              <w:t>К иному лицу (если отмечено «К иному лицу» заполните ФИО</w:t>
            </w:r>
            <w:r>
              <w:rPr>
                <w:rFonts w:ascii="Times New Roman"/>
                <w:b w:val="false"/>
                <w:i w:val="false"/>
                <w:color w:val="000000"/>
                <w:vertAlign w:val="superscript"/>
              </w:rPr>
              <w:t>1</w:t>
            </w:r>
            <w:r>
              <w:rPr>
                <w:rFonts w:ascii="Times New Roman"/>
                <w:b w:val="false"/>
                <w:i w:val="false"/>
                <w:color w:val="000000"/>
                <w:sz w:val="20"/>
              </w:rPr>
              <w:t>, ИИН</w:t>
            </w:r>
            <w:r>
              <w:rPr>
                <w:rFonts w:ascii="Times New Roman"/>
                <w:b w:val="false"/>
                <w:i w:val="false"/>
                <w:color w:val="000000"/>
                <w:vertAlign w:val="superscript"/>
              </w:rPr>
              <w:t>2</w:t>
            </w:r>
            <w:r>
              <w:rPr>
                <w:rFonts w:ascii="Times New Roman"/>
                <w:b w:val="false"/>
                <w:i w:val="false"/>
                <w:color w:val="000000"/>
                <w:sz w:val="20"/>
              </w:rPr>
              <w:t xml:space="preserve">, телефон, электронный адрес)               </w:t>
            </w:r>
            <w:r>
              <w:drawing>
                <wp:inline distT="0" distB="0" distL="0" distR="0">
                  <wp:extent cx="469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69900" cy="444500"/>
                          </a:xfrm>
                          <a:prstGeom prst="rect">
                            <a:avLst/>
                          </a:prstGeom>
                        </pic:spPr>
                      </pic:pic>
                    </a:graphicData>
                  </a:graphic>
                </wp:inline>
              </w:drawing>
            </w:r>
          </w:p>
        </w:tc>
      </w:tr>
      <w:tr>
        <w:trPr>
          <w:trHeight w:val="360" w:hRule="atLeast"/>
        </w:trPr>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Тегі, аты, әкесінің аты</w:t>
            </w:r>
            <w:r>
              <w:br/>
            </w:r>
            <w:r>
              <w:rPr>
                <w:rFonts w:ascii="Times New Roman"/>
                <w:b w:val="false"/>
                <w:i w:val="false"/>
                <w:color w:val="000000"/>
                <w:sz w:val="20"/>
              </w:rPr>
              <w:t>
</w:t>
            </w:r>
            <w:r>
              <w:rPr>
                <w:rFonts w:ascii="Times New Roman"/>
                <w:b w:val="false"/>
                <w:i w:val="false"/>
                <w:color w:val="000000"/>
                <w:sz w:val="20"/>
              </w:rPr>
              <w:t>Фамилия, имя, отчество</w:t>
            </w:r>
          </w:p>
        </w:tc>
        <w:tc>
          <w:tcPr>
            <w:tcW w:w="7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w:t>
            </w:r>
            <w:r>
              <w:br/>
            </w:r>
            <w:r>
              <w:rPr>
                <w:rFonts w:ascii="Times New Roman"/>
                <w:b w:val="false"/>
                <w:i w:val="false"/>
                <w:color w:val="000000"/>
                <w:sz w:val="20"/>
              </w:rPr>
              <w:t>
</w:t>
            </w:r>
            <w:r>
              <w:rPr>
                <w:rFonts w:ascii="Times New Roman"/>
                <w:b w:val="false"/>
                <w:i w:val="false"/>
                <w:color w:val="000000"/>
                <w:sz w:val="20"/>
              </w:rPr>
              <w:t>ИИН</w:t>
            </w:r>
          </w:p>
        </w:tc>
        <w:tc>
          <w:tcPr>
            <w:tcW w:w="7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Телефон</w:t>
            </w:r>
          </w:p>
        </w:tc>
        <w:tc>
          <w:tcPr>
            <w:tcW w:w="7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 мекенжайы</w:t>
            </w:r>
            <w:r>
              <w:br/>
            </w:r>
            <w:r>
              <w:rPr>
                <w:rFonts w:ascii="Times New Roman"/>
                <w:b w:val="false"/>
                <w:i w:val="false"/>
                <w:color w:val="000000"/>
                <w:sz w:val="20"/>
              </w:rPr>
              <w:t>
</w:t>
            </w:r>
            <w:r>
              <w:rPr>
                <w:rFonts w:ascii="Times New Roman"/>
                <w:b w:val="false"/>
                <w:i w:val="false"/>
                <w:color w:val="000000"/>
                <w:sz w:val="20"/>
              </w:rPr>
              <w:t>Электронный адрес</w:t>
            </w:r>
          </w:p>
        </w:tc>
        <w:tc>
          <w:tcPr>
            <w:tcW w:w="7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 xml:space="preserve"> ТӘЖ мұнда және бұдан әрі - Тегі, аты, әкесінің аты болған кезде </w:t>
      </w:r>
      <w:r>
        <w:rPr>
          <w:rFonts w:ascii="Times New Roman"/>
          <w:b w:val="false"/>
          <w:i w:val="false"/>
          <w:color w:val="000000"/>
          <w:sz w:val="28"/>
        </w:rPr>
        <w:t xml:space="preserve">(болған жағдайда) </w:t>
      </w:r>
      <w:r>
        <w:br/>
      </w:r>
      <w:r>
        <w:rPr>
          <w:rFonts w:ascii="Times New Roman"/>
          <w:b w:val="false"/>
          <w:i w:val="false"/>
          <w:color w:val="000000"/>
          <w:sz w:val="28"/>
        </w:rPr>
        <w:t>
</w:t>
      </w:r>
      <w:r>
        <w:rPr>
          <w:rFonts w:ascii="Times New Roman"/>
          <w:b w:val="false"/>
          <w:i w:val="false"/>
          <w:color w:val="000000"/>
          <w:sz w:val="28"/>
        </w:rPr>
        <w:t>  ФИО здесь и далее – Фамилия, имя, отчество (при его наличии)</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 xml:space="preserve"> ЖСН мұнда және бұдан әрі - Жеке сәйкестендіру нөмірі</w:t>
      </w:r>
      <w:r>
        <w:br/>
      </w:r>
      <w:r>
        <w:rPr>
          <w:rFonts w:ascii="Times New Roman"/>
          <w:b w:val="false"/>
          <w:i w:val="false"/>
          <w:color w:val="000000"/>
          <w:sz w:val="28"/>
        </w:rPr>
        <w:t>
 </w:t>
      </w:r>
      <w:r>
        <w:rPr>
          <w:rFonts w:ascii="Times New Roman"/>
          <w:b w:val="false"/>
          <w:i w:val="false"/>
          <w:color w:val="000000"/>
          <w:sz w:val="28"/>
        </w:rPr>
        <w:t>ИИН здесь и далее – Индивидуальный идентификационный номер</w:t>
      </w:r>
    </w:p>
    <w:p>
      <w:pPr>
        <w:spacing w:after="0"/>
        <w:ind w:left="0"/>
        <w:jc w:val="both"/>
      </w:pPr>
      <w:r>
        <w:rPr>
          <w:rFonts w:ascii="Times New Roman"/>
          <w:b/>
          <w:i w:val="false"/>
          <w:color w:val="000000"/>
          <w:sz w:val="28"/>
        </w:rPr>
        <w:t>3. Сіздің кәсіпорныңыз қандай қызмет түрін жүзеге асыратынын көрсетіңіз:</w:t>
      </w:r>
      <w:r>
        <w:br/>
      </w:r>
      <w:r>
        <w:rPr>
          <w:rFonts w:ascii="Times New Roman"/>
          <w:b w:val="false"/>
          <w:i w:val="false"/>
          <w:color w:val="000000"/>
          <w:sz w:val="28"/>
        </w:rPr>
        <w:t>
Укажите, пожалуйста, какого рода деятельность будет осуществлять Ваше предприятие: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5"/>
        <w:gridCol w:w="7515"/>
      </w:tblGrid>
      <w:tr>
        <w:trPr>
          <w:trHeight w:val="315"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 өндірісі (қандай тауарлар екенін көрсетіңіз)</w:t>
            </w:r>
            <w:r>
              <w:br/>
            </w:r>
            <w:r>
              <w:rPr>
                <w:rFonts w:ascii="Times New Roman"/>
                <w:b w:val="false"/>
                <w:i w:val="false"/>
                <w:color w:val="000000"/>
                <w:sz w:val="20"/>
              </w:rPr>
              <w:t>
</w:t>
            </w:r>
            <w:r>
              <w:rPr>
                <w:rFonts w:ascii="Times New Roman"/>
                <w:b w:val="false"/>
                <w:i w:val="false"/>
                <w:color w:val="000000"/>
                <w:sz w:val="20"/>
              </w:rPr>
              <w:t>Производство товаров (укажите, каких товаров)</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 көрсету  (қандай қызметтер екенін көрсетіңіз)</w:t>
            </w:r>
            <w:r>
              <w:br/>
            </w:r>
            <w:r>
              <w:rPr>
                <w:rFonts w:ascii="Times New Roman"/>
                <w:b w:val="false"/>
                <w:i w:val="false"/>
                <w:color w:val="000000"/>
                <w:sz w:val="20"/>
              </w:rPr>
              <w:t>
</w:t>
            </w:r>
            <w:r>
              <w:rPr>
                <w:rFonts w:ascii="Times New Roman"/>
                <w:b w:val="false"/>
                <w:i w:val="false"/>
                <w:color w:val="000000"/>
                <w:sz w:val="20"/>
              </w:rPr>
              <w:t>Оказание услуг (укажите, каких услуг)</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Сауда (қандай тауарлармен екенін көрсетіңіз, бөлшек немесе көтерме сауда)</w:t>
            </w:r>
            <w:r>
              <w:br/>
            </w:r>
            <w:r>
              <w:rPr>
                <w:rFonts w:ascii="Times New Roman"/>
                <w:b w:val="false"/>
                <w:i w:val="false"/>
                <w:color w:val="000000"/>
                <w:sz w:val="20"/>
              </w:rPr>
              <w:t>
</w:t>
            </w:r>
            <w:r>
              <w:rPr>
                <w:rFonts w:ascii="Times New Roman"/>
                <w:b w:val="false"/>
                <w:i w:val="false"/>
                <w:color w:val="000000"/>
                <w:sz w:val="20"/>
              </w:rPr>
              <w:t>Торговля (укажите, торговля какими товарами, оптом или в розницу)</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қызмет түрі (нақтысын көрсетіңіз)</w:t>
            </w:r>
            <w:r>
              <w:br/>
            </w:r>
            <w:r>
              <w:rPr>
                <w:rFonts w:ascii="Times New Roman"/>
                <w:b w:val="false"/>
                <w:i w:val="false"/>
                <w:color w:val="000000"/>
                <w:sz w:val="20"/>
              </w:rPr>
              <w:t>
</w:t>
            </w:r>
            <w:r>
              <w:rPr>
                <w:rFonts w:ascii="Times New Roman"/>
                <w:b w:val="false"/>
                <w:i w:val="false"/>
                <w:color w:val="000000"/>
                <w:sz w:val="20"/>
              </w:rPr>
              <w:t>Другой вид деятельности (укажите, что именно)</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4. Көрсетіңіз:</w:t>
      </w:r>
      <w:r>
        <w:br/>
      </w:r>
      <w:r>
        <w:rPr>
          <w:rFonts w:ascii="Times New Roman"/>
          <w:b w:val="false"/>
          <w:i w:val="false"/>
          <w:color w:val="000000"/>
          <w:sz w:val="28"/>
        </w:rPr>
        <w:t>
Укажите, пожалуйста: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5"/>
        <w:gridCol w:w="7525"/>
      </w:tblGrid>
      <w:tr>
        <w:trPr>
          <w:trHeight w:val="495" w:hRule="atLeast"/>
        </w:trPr>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Тіркелген сәттегі қызметкерлер саны (адам)</w:t>
            </w:r>
            <w:r>
              <w:br/>
            </w:r>
            <w:r>
              <w:rPr>
                <w:rFonts w:ascii="Times New Roman"/>
                <w:b w:val="false"/>
                <w:i w:val="false"/>
                <w:color w:val="000000"/>
                <w:sz w:val="20"/>
              </w:rPr>
              <w:t>
</w:t>
            </w:r>
            <w:r>
              <w:rPr>
                <w:rFonts w:ascii="Times New Roman"/>
                <w:b w:val="false"/>
                <w:i w:val="false"/>
                <w:color w:val="000000"/>
                <w:sz w:val="20"/>
              </w:rPr>
              <w:t>Численность работников на момент регистрации (человек)</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5. Төменде көрсетілген тізімнен Сіздің кәсіпорныңызға неғұрлым сәйкес келетін белсенділік түрін көрсетіңіз:</w:t>
      </w:r>
      <w:r>
        <w:br/>
      </w:r>
      <w:r>
        <w:rPr>
          <w:rFonts w:ascii="Times New Roman"/>
          <w:b w:val="false"/>
          <w:i w:val="false"/>
          <w:color w:val="000000"/>
          <w:sz w:val="28"/>
        </w:rPr>
        <w:t>
Укажите, пожалуйста, наиболее подходящий тип активности Вашего предприятия из списка приведенного ниже: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20"/>
      </w:tblGrid>
      <w:tr>
        <w:trPr>
          <w:trHeight w:val="495" w:hRule="atLeast"/>
        </w:trPr>
        <w:tc>
          <w:tcPr>
            <w:tcW w:w="1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69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69900" cy="444500"/>
                          </a:xfrm>
                          <a:prstGeom prst="rect">
                            <a:avLst/>
                          </a:prstGeom>
                        </pic:spPr>
                      </pic:pic>
                    </a:graphicData>
                  </a:graphic>
                </wp:inline>
              </w:drawing>
            </w:r>
            <w:r>
              <w:rPr>
                <w:rFonts w:ascii="Times New Roman"/>
                <w:b/>
                <w:i w:val="false"/>
                <w:color w:val="000000"/>
                <w:sz w:val="20"/>
              </w:rPr>
              <w:t>Кәсіпорын әлі жұмыс істемейді – тауарларды өндірмейді, қызмет көрсетуді жүргізбейді, бірақ тіркелген күнінен бастап жыл ішінде тауар өндіруді бастайды</w:t>
            </w:r>
            <w:r>
              <w:br/>
            </w:r>
            <w:r>
              <w:rPr>
                <w:rFonts w:ascii="Times New Roman"/>
                <w:b w:val="false"/>
                <w:i w:val="false"/>
                <w:color w:val="000000"/>
                <w:sz w:val="20"/>
              </w:rPr>
              <w:t>
</w:t>
            </w:r>
            <w:r>
              <w:rPr>
                <w:rFonts w:ascii="Times New Roman"/>
                <w:b w:val="false"/>
                <w:i w:val="false"/>
                <w:color w:val="000000"/>
                <w:sz w:val="20"/>
              </w:rPr>
              <w:t>Предприятие еще не действует - не производит товаров, услуг, но начнет производить в течение года со дня регистрации</w:t>
            </w:r>
          </w:p>
        </w:tc>
      </w:tr>
      <w:tr>
        <w:trPr>
          <w:trHeight w:val="495" w:hRule="atLeast"/>
        </w:trPr>
        <w:tc>
          <w:tcPr>
            <w:tcW w:w="1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69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69900" cy="444500"/>
                          </a:xfrm>
                          <a:prstGeom prst="rect">
                            <a:avLst/>
                          </a:prstGeom>
                        </pic:spPr>
                      </pic:pic>
                    </a:graphicData>
                  </a:graphic>
                </wp:inline>
              </w:drawing>
            </w:r>
            <w:r>
              <w:rPr>
                <w:rFonts w:ascii="Times New Roman"/>
                <w:b/>
                <w:i w:val="false"/>
                <w:color w:val="000000"/>
                <w:sz w:val="20"/>
              </w:rPr>
              <w:t>Кәсіпорын тіркелген күнінен бастап ай ішінде экономикалық қызметті жүзеге асырады (қандай да бір тауарларды өндіреді, қызмет көрсетулерді жүргізеді)</w:t>
            </w:r>
            <w:r>
              <w:br/>
            </w:r>
            <w:r>
              <w:rPr>
                <w:rFonts w:ascii="Times New Roman"/>
                <w:b w:val="false"/>
                <w:i w:val="false"/>
                <w:color w:val="000000"/>
                <w:sz w:val="20"/>
              </w:rPr>
              <w:t>
</w:t>
            </w:r>
            <w:r>
              <w:rPr>
                <w:rFonts w:ascii="Times New Roman"/>
                <w:b w:val="false"/>
                <w:i w:val="false"/>
                <w:color w:val="000000"/>
                <w:sz w:val="20"/>
              </w:rPr>
              <w:t>Предприятие будет осуществлять экономическую деятельность (производить какие-либо товары, услуги) в течение месяца со дня регистрации</w:t>
            </w:r>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 ______________________    Адрес __</w:t>
      </w:r>
      <w:r>
        <w:rPr>
          <w:rFonts w:ascii="Times New Roman"/>
          <w:b/>
          <w:i w:val="false"/>
          <w:color w:val="000000"/>
          <w:sz w:val="28"/>
        </w:rPr>
        <w:t>____________________</w:t>
      </w:r>
      <w:r>
        <w:br/>
      </w:r>
      <w:r>
        <w:rPr>
          <w:rFonts w:ascii="Times New Roman"/>
          <w:b w:val="false"/>
          <w:i w:val="false"/>
          <w:color w:val="000000"/>
          <w:sz w:val="28"/>
        </w:rPr>
        <w:t xml:space="preserve">
___________________________________    </w:t>
      </w:r>
      <w:r>
        <w:rPr>
          <w:rFonts w:ascii="Times New Roman"/>
          <w:b/>
          <w:i w:val="false"/>
          <w:color w:val="000000"/>
          <w:sz w:val="28"/>
        </w:rPr>
        <w:t>Телефоны:_</w:t>
      </w:r>
      <w:r>
        <w:rPr>
          <w:rFonts w:ascii="Times New Roman"/>
          <w:b w:val="false"/>
          <w:i w:val="false"/>
          <w:color w:val="000000"/>
          <w:sz w:val="28"/>
        </w:rPr>
        <w:t>__________________</w:t>
      </w:r>
      <w:r>
        <w:br/>
      </w:r>
      <w:r>
        <w:rPr>
          <w:rFonts w:ascii="Times New Roman"/>
          <w:b w:val="false"/>
          <w:i w:val="false"/>
          <w:color w:val="000000"/>
          <w:sz w:val="28"/>
        </w:rPr>
        <w:t>
</w:t>
      </w:r>
      <w:r>
        <w:rPr>
          <w:rFonts w:ascii="Times New Roman"/>
          <w:b/>
          <w:i w:val="false"/>
          <w:color w:val="000000"/>
          <w:sz w:val="28"/>
        </w:rPr>
        <w:t>                     Электрондық почта мекенжайы</w:t>
      </w:r>
      <w:r>
        <w:br/>
      </w:r>
      <w:r>
        <w:rPr>
          <w:rFonts w:ascii="Times New Roman"/>
          <w:b w:val="false"/>
          <w:i w:val="false"/>
          <w:color w:val="000000"/>
          <w:sz w:val="28"/>
        </w:rPr>
        <w:t>
                       Адрес электронной почты ______________________</w:t>
      </w:r>
      <w:r>
        <w:br/>
      </w:r>
      <w:r>
        <w:rPr>
          <w:rFonts w:ascii="Times New Roman"/>
          <w:b w:val="false"/>
          <w:i w:val="false"/>
          <w:color w:val="000000"/>
          <w:sz w:val="28"/>
        </w:rPr>
        <w:t>
</w:t>
      </w:r>
      <w:r>
        <w:rPr>
          <w:rFonts w:ascii="Times New Roman"/>
          <w:b/>
          <w:i w:val="false"/>
          <w:color w:val="000000"/>
          <w:sz w:val="28"/>
        </w:rPr>
        <w:t>Орындаушы</w:t>
      </w:r>
      <w:r>
        <w:br/>
      </w:r>
      <w:r>
        <w:rPr>
          <w:rFonts w:ascii="Times New Roman"/>
          <w:b w:val="false"/>
          <w:i w:val="false"/>
          <w:color w:val="000000"/>
          <w:sz w:val="28"/>
        </w:rPr>
        <w:t>
Исполнитель _______________________________      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телефон</w:t>
      </w:r>
      <w:r>
        <w:br/>
      </w:r>
      <w:r>
        <w:rPr>
          <w:rFonts w:ascii="Times New Roman"/>
          <w:b w:val="false"/>
          <w:i w:val="false"/>
          <w:color w:val="000000"/>
          <w:sz w:val="28"/>
        </w:rPr>
        <w:t>
                   (болған жағдайда)</w:t>
      </w:r>
      <w:r>
        <w:br/>
      </w:r>
      <w:r>
        <w:rPr>
          <w:rFonts w:ascii="Times New Roman"/>
          <w:b w:val="false"/>
          <w:i w:val="false"/>
          <w:color w:val="000000"/>
          <w:sz w:val="28"/>
        </w:rPr>
        <w:t>
               фамилия, имя и отчество</w:t>
      </w:r>
      <w:r>
        <w:br/>
      </w:r>
      <w:r>
        <w:rPr>
          <w:rFonts w:ascii="Times New Roman"/>
          <w:b w:val="false"/>
          <w:i w:val="false"/>
          <w:color w:val="000000"/>
          <w:sz w:val="28"/>
        </w:rPr>
        <w:t>
                   (при его наличии)</w:t>
      </w:r>
      <w:r>
        <w:br/>
      </w:r>
      <w:r>
        <w:rPr>
          <w:rFonts w:ascii="Times New Roman"/>
          <w:b w:val="false"/>
          <w:i w:val="false"/>
          <w:color w:val="000000"/>
          <w:sz w:val="28"/>
        </w:rPr>
        <w:t>
</w:t>
      </w:r>
      <w:r>
        <w:rPr>
          <w:rFonts w:ascii="Times New Roman"/>
          <w:b/>
          <w:i w:val="false"/>
          <w:color w:val="000000"/>
          <w:sz w:val="28"/>
        </w:rPr>
        <w:t>Басшы</w:t>
      </w:r>
      <w:r>
        <w:br/>
      </w:r>
      <w:r>
        <w:rPr>
          <w:rFonts w:ascii="Times New Roman"/>
          <w:b w:val="false"/>
          <w:i w:val="false"/>
          <w:color w:val="000000"/>
          <w:sz w:val="28"/>
        </w:rPr>
        <w:t>
Руководитель ____________________________________ 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(болған жағдайда)                 подпись</w:t>
      </w:r>
      <w:r>
        <w:br/>
      </w:r>
      <w:r>
        <w:rPr>
          <w:rFonts w:ascii="Times New Roman"/>
          <w:b w:val="false"/>
          <w:i w:val="false"/>
          <w:color w:val="000000"/>
          <w:sz w:val="28"/>
        </w:rPr>
        <w:t>
                  фамилия, имя и отчество</w:t>
      </w:r>
      <w:r>
        <w:br/>
      </w:r>
      <w:r>
        <w:rPr>
          <w:rFonts w:ascii="Times New Roman"/>
          <w:b w:val="false"/>
          <w:i w:val="false"/>
          <w:color w:val="000000"/>
          <w:sz w:val="28"/>
        </w:rPr>
        <w:t>
                     (при его наличии)</w:t>
      </w:r>
      <w:r>
        <w:br/>
      </w:r>
      <w:r>
        <w:rPr>
          <w:rFonts w:ascii="Times New Roman"/>
          <w:b w:val="false"/>
          <w:i w:val="false"/>
          <w:color w:val="000000"/>
          <w:sz w:val="28"/>
        </w:rPr>
        <w:t>
</w:t>
      </w: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______________________________ 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(болған жағдайда)                 подпись</w:t>
      </w:r>
      <w:r>
        <w:br/>
      </w:r>
      <w:r>
        <w:rPr>
          <w:rFonts w:ascii="Times New Roman"/>
          <w:b w:val="false"/>
          <w:i w:val="false"/>
          <w:color w:val="000000"/>
          <w:sz w:val="28"/>
        </w:rPr>
        <w:t>
                    фамилия, имя и отчество</w:t>
      </w:r>
      <w:r>
        <w:br/>
      </w:r>
      <w:r>
        <w:rPr>
          <w:rFonts w:ascii="Times New Roman"/>
          <w:b w:val="false"/>
          <w:i w:val="false"/>
          <w:color w:val="000000"/>
          <w:sz w:val="28"/>
        </w:rPr>
        <w:t>
                     (при его наличии)</w:t>
      </w:r>
      <w:r>
        <w:br/>
      </w:r>
      <w:r>
        <w:rPr>
          <w:rFonts w:ascii="Times New Roman"/>
          <w:b w:val="false"/>
          <w:i w:val="false"/>
          <w:color w:val="000000"/>
          <w:sz w:val="28"/>
        </w:rPr>
        <w:t>
</w:t>
      </w:r>
      <w:r>
        <w:rPr>
          <w:rFonts w:ascii="Times New Roman"/>
          <w:b/>
          <w:i w:val="false"/>
          <w:color w:val="000000"/>
          <w:sz w:val="28"/>
        </w:rPr>
        <w:t>                              Мөрдің орны (бар болған жағдайда)</w:t>
      </w:r>
      <w:r>
        <w:br/>
      </w:r>
      <w:r>
        <w:rPr>
          <w:rFonts w:ascii="Times New Roman"/>
          <w:b w:val="false"/>
          <w:i w:val="false"/>
          <w:color w:val="000000"/>
          <w:sz w:val="28"/>
        </w:rPr>
        <w:t>
                                    Место для печати (при наличии)</w:t>
      </w:r>
    </w:p>
    <w:bookmarkStart w:name="z9" w:id="2"/>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приказу Председателя Комитета</w:t>
      </w:r>
      <w:r>
        <w:br/>
      </w:r>
      <w:r>
        <w:rPr>
          <w:rFonts w:ascii="Times New Roman"/>
          <w:b w:val="false"/>
          <w:i w:val="false"/>
          <w:color w:val="000000"/>
          <w:sz w:val="28"/>
        </w:rPr>
        <w:t xml:space="preserve">
по статистике Министерства   </w:t>
      </w:r>
      <w:r>
        <w:br/>
      </w:r>
      <w:r>
        <w:rPr>
          <w:rFonts w:ascii="Times New Roman"/>
          <w:b w:val="false"/>
          <w:i w:val="false"/>
          <w:color w:val="000000"/>
          <w:sz w:val="28"/>
        </w:rPr>
        <w:t xml:space="preserve">
Национальной экономики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9 декабря 2014 года № 77</w:t>
      </w:r>
    </w:p>
    <w:bookmarkEnd w:id="2"/>
    <w:bookmarkStart w:name="z10" w:id="3"/>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«Опрос новых предприятий»</w:t>
      </w:r>
      <w:r>
        <w:br/>
      </w:r>
      <w:r>
        <w:rPr>
          <w:rFonts w:ascii="Times New Roman"/>
          <w:b/>
          <w:i w:val="false"/>
          <w:color w:val="000000"/>
        </w:rPr>
        <w:t>
(код 1711105, индекс 1-НП, периодичность единовременная)</w:t>
      </w:r>
    </w:p>
    <w:bookmarkEnd w:id="3"/>
    <w:bookmarkStart w:name="z11" w:id="4"/>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«Опрос новых предприятий» (код 1711105, индекс 1-НП, периодичность единовременная) разработана в соответствии с подпунктом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«Опрос новых предприятий» (код 1711105, индекс 1-НП, периодичность единовременная).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1) основной вид деятельности предприятия – вид деятельности, добавленная стоимость которого превышает добавленную стоимость любого другого вида деятельности, осуществляемого субъектом;</w:t>
      </w:r>
      <w:r>
        <w:br/>
      </w:r>
      <w:r>
        <w:rPr>
          <w:rFonts w:ascii="Times New Roman"/>
          <w:b w:val="false"/>
          <w:i w:val="false"/>
          <w:color w:val="000000"/>
          <w:sz w:val="28"/>
        </w:rPr>
        <w:t>
      2) вторичный вид деятельности – вид деятельности, помимо основного, который осуществляется с целью производства продуктов для третьих лиц;</w:t>
      </w:r>
      <w:r>
        <w:br/>
      </w:r>
      <w:r>
        <w:rPr>
          <w:rFonts w:ascii="Times New Roman"/>
          <w:b w:val="false"/>
          <w:i w:val="false"/>
          <w:color w:val="000000"/>
          <w:sz w:val="28"/>
        </w:rPr>
        <w:t>
      3) списочная численность – численность лиц, принятых по трудовому договору, независимо от срока его заключения, кроме лиц, выполняющих работы по договорам гражданско-правового характера, а также принятых на работу по совместительству.</w:t>
      </w:r>
      <w:r>
        <w:br/>
      </w:r>
      <w:r>
        <w:rPr>
          <w:rFonts w:ascii="Times New Roman"/>
          <w:b w:val="false"/>
          <w:i w:val="false"/>
          <w:color w:val="000000"/>
          <w:sz w:val="28"/>
        </w:rPr>
        <w:t>
</w:t>
      </w:r>
      <w:r>
        <w:rPr>
          <w:rFonts w:ascii="Times New Roman"/>
          <w:b w:val="false"/>
          <w:i w:val="false"/>
          <w:color w:val="000000"/>
          <w:sz w:val="28"/>
        </w:rPr>
        <w:t>
      3. В разделе 1 указывается информация по адресной части предприятия.</w:t>
      </w:r>
      <w:r>
        <w:br/>
      </w:r>
      <w:r>
        <w:rPr>
          <w:rFonts w:ascii="Times New Roman"/>
          <w:b w:val="false"/>
          <w:i w:val="false"/>
          <w:color w:val="000000"/>
          <w:sz w:val="28"/>
        </w:rPr>
        <w:t>
</w:t>
      </w:r>
      <w:r>
        <w:rPr>
          <w:rFonts w:ascii="Times New Roman"/>
          <w:b w:val="false"/>
          <w:i w:val="false"/>
          <w:color w:val="000000"/>
          <w:sz w:val="28"/>
        </w:rPr>
        <w:t>
      4. В разделе 2 указывается информация по контактным лицам предприятия.</w:t>
      </w:r>
      <w:r>
        <w:br/>
      </w:r>
      <w:r>
        <w:rPr>
          <w:rFonts w:ascii="Times New Roman"/>
          <w:b w:val="false"/>
          <w:i w:val="false"/>
          <w:color w:val="000000"/>
          <w:sz w:val="28"/>
        </w:rPr>
        <w:t>
</w:t>
      </w:r>
      <w:r>
        <w:rPr>
          <w:rFonts w:ascii="Times New Roman"/>
          <w:b w:val="false"/>
          <w:i w:val="false"/>
          <w:color w:val="000000"/>
          <w:sz w:val="28"/>
        </w:rPr>
        <w:t>
      5. В разделе 3 необходимо указать какой деятельностью собирается заниматься предприятие.</w:t>
      </w:r>
      <w:r>
        <w:br/>
      </w:r>
      <w:r>
        <w:rPr>
          <w:rFonts w:ascii="Times New Roman"/>
          <w:b w:val="false"/>
          <w:i w:val="false"/>
          <w:color w:val="000000"/>
          <w:sz w:val="28"/>
        </w:rPr>
        <w:t>
</w:t>
      </w:r>
      <w:r>
        <w:rPr>
          <w:rFonts w:ascii="Times New Roman"/>
          <w:b w:val="false"/>
          <w:i w:val="false"/>
          <w:color w:val="000000"/>
          <w:sz w:val="28"/>
        </w:rPr>
        <w:t>
      6. В разделе 4 указываются данные по численности предприятия.</w:t>
      </w:r>
      <w:r>
        <w:br/>
      </w:r>
      <w:r>
        <w:rPr>
          <w:rFonts w:ascii="Times New Roman"/>
          <w:b w:val="false"/>
          <w:i w:val="false"/>
          <w:color w:val="000000"/>
          <w:sz w:val="28"/>
        </w:rPr>
        <w:t>
</w:t>
      </w:r>
      <w:r>
        <w:rPr>
          <w:rFonts w:ascii="Times New Roman"/>
          <w:b w:val="false"/>
          <w:i w:val="false"/>
          <w:color w:val="000000"/>
          <w:sz w:val="28"/>
        </w:rPr>
        <w:t>
      7. В разделе 5 указывается тип активности предприятия на текущий период.</w:t>
      </w:r>
      <w:r>
        <w:br/>
      </w:r>
      <w:r>
        <w:rPr>
          <w:rFonts w:ascii="Times New Roman"/>
          <w:b w:val="false"/>
          <w:i w:val="false"/>
          <w:color w:val="000000"/>
          <w:sz w:val="28"/>
        </w:rPr>
        <w:t>
</w:t>
      </w:r>
      <w:r>
        <w:rPr>
          <w:rFonts w:ascii="Times New Roman"/>
          <w:b w:val="false"/>
          <w:i w:val="false"/>
          <w:color w:val="000000"/>
          <w:sz w:val="28"/>
        </w:rPr>
        <w:t>
      8. Представление данной статистической формы осуществляется на бумажном носителе или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Комитета по статистике Министерства Национальной экономики Республики Казахстан (</w:t>
      </w:r>
      <w:r>
        <w:rPr>
          <w:rFonts w:ascii="Times New Roman"/>
          <w:b w:val="false"/>
          <w:i w:val="false"/>
          <w:color w:val="000000"/>
          <w:sz w:val="28"/>
          <w:u w:val="single"/>
        </w:rPr>
        <w:t>www.stat.gov.kz</w:t>
      </w:r>
      <w:r>
        <w:rPr>
          <w:rFonts w:ascii="Times New Roman"/>
          <w:b w:val="false"/>
          <w:i w:val="false"/>
          <w:color w:val="000000"/>
          <w:sz w:val="28"/>
        </w:rPr>
        <w:t>).</w:t>
      </w:r>
    </w:p>
    <w:bookmarkEnd w:id="4"/>
    <w:bookmarkStart w:name="z19" w:id="5"/>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приказу Председателя Комитета</w:t>
      </w:r>
      <w:r>
        <w:br/>
      </w:r>
      <w:r>
        <w:rPr>
          <w:rFonts w:ascii="Times New Roman"/>
          <w:b w:val="false"/>
          <w:i w:val="false"/>
          <w:color w:val="000000"/>
          <w:sz w:val="28"/>
        </w:rPr>
        <w:t xml:space="preserve">
по статистике Министерства   </w:t>
      </w:r>
      <w:r>
        <w:br/>
      </w:r>
      <w:r>
        <w:rPr>
          <w:rFonts w:ascii="Times New Roman"/>
          <w:b w:val="false"/>
          <w:i w:val="false"/>
          <w:color w:val="000000"/>
          <w:sz w:val="28"/>
        </w:rPr>
        <w:t xml:space="preserve">
Национальной экономики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9 декабря 2014 года № 77</w:t>
      </w:r>
    </w:p>
    <w:bookmarkEnd w:id="5"/>
    <w:tbl>
      <w:tblPr>
        <w:tblW w:w="0" w:type="auto"/>
        <w:tblCellSpacing w:w="0" w:type="auto"/>
        <w:tblBorders>
          <w:top w:val="none"/>
          <w:left w:val="none"/>
          <w:bottom w:val="none"/>
          <w:right w:val="none"/>
          <w:insideH w:val="none"/>
          <w:insideV w:val="none"/>
        </w:tblBorders>
      </w:tblPr>
      <w:tblGrid>
        <w:gridCol w:w="2080"/>
        <w:gridCol w:w="2"/>
        <w:gridCol w:w="1099"/>
        <w:gridCol w:w="1103"/>
        <w:gridCol w:w="2880"/>
        <w:gridCol w:w="1680"/>
        <w:gridCol w:w="2036"/>
        <w:gridCol w:w="3140"/>
      </w:tblGrid>
      <w:tr>
        <w:trPr>
          <w:trHeight w:val="75" w:hRule="atLeast"/>
        </w:trPr>
        <w:tc>
          <w:tcPr>
            <w:tcW w:w="0" w:type="auto"/>
            <w:gridSpan w:val="3"/>
            <w:vMerge w:val="restart"/>
            <w:tcBorders/>
            <w:tcMar>
              <w:top w:w="15" w:type="dxa"/>
              <w:left w:w="15" w:type="dxa"/>
              <w:bottom w:w="15" w:type="dxa"/>
              <w:right w:w="15" w:type="dxa"/>
            </w:tcMar>
            <w:vAlign w:val="center"/>
          </w:tcPr>
          <w:p>
            <w:pPr>
              <w:spacing w:after="20"/>
              <w:ind w:left="20"/>
              <w:jc w:val="both"/>
            </w:pPr>
            <w:r>
              <w:drawing>
                <wp:inline distT="0" distB="0" distL="0" distR="0">
                  <wp:extent cx="1714500" cy="106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714500" cy="1066800"/>
                          </a:xfrm>
                          <a:prstGeom prst="rect">
                            <a:avLst/>
                          </a:prstGeom>
                        </pic:spPr>
                      </pic:pic>
                    </a:graphicData>
                  </a:graphic>
                </wp:inline>
              </w:drawing>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Ұлттық экономика министрлігі</w:t>
            </w:r>
            <w:r>
              <w:br/>
            </w:r>
            <w:r>
              <w:rPr>
                <w:rFonts w:ascii="Times New Roman"/>
                <w:b w:val="false"/>
                <w:i w:val="false"/>
                <w:color w:val="000000"/>
                <w:sz w:val="20"/>
              </w:rPr>
              <w:t>
</w:t>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
</w:t>
            </w:r>
            <w:r>
              <w:rPr>
                <w:rFonts w:ascii="Times New Roman"/>
                <w:b w:val="false"/>
                <w:i w:val="false"/>
                <w:color w:val="000000"/>
                <w:sz w:val="20"/>
              </w:rPr>
              <w:t>2014 жылғы 9 желтоқсандағы</w:t>
            </w:r>
            <w:r>
              <w:br/>
            </w:r>
            <w:r>
              <w:rPr>
                <w:rFonts w:ascii="Times New Roman"/>
                <w:b w:val="false"/>
                <w:i w:val="false"/>
                <w:color w:val="000000"/>
                <w:sz w:val="20"/>
              </w:rPr>
              <w:t>
</w:t>
            </w:r>
            <w:r>
              <w:rPr>
                <w:rFonts w:ascii="Times New Roman"/>
                <w:b w:val="false"/>
                <w:i w:val="false"/>
                <w:color w:val="000000"/>
                <w:sz w:val="20"/>
              </w:rPr>
              <w:t>№ 77 бұйрығына</w:t>
            </w:r>
            <w:r>
              <w:br/>
            </w:r>
            <w:r>
              <w:rPr>
                <w:rFonts w:ascii="Times New Roman"/>
                <w:b w:val="false"/>
                <w:i w:val="false"/>
                <w:color w:val="000000"/>
                <w:sz w:val="20"/>
              </w:rPr>
              <w:t>
</w:t>
            </w:r>
            <w:r>
              <w:rPr>
                <w:rFonts w:ascii="Times New Roman"/>
                <w:b w:val="false"/>
                <w:i w:val="false"/>
                <w:color w:val="000000"/>
                <w:sz w:val="20"/>
              </w:rPr>
              <w:t>3-қосымша</w:t>
            </w:r>
          </w:p>
        </w:tc>
      </w:tr>
      <w:tr>
        <w:trPr>
          <w:trHeight w:val="660" w:hRule="atLeast"/>
        </w:trPr>
        <w:tc>
          <w:tcPr>
            <w:tcW w:w="0" w:type="auto"/>
            <w:gridSpan w:val="3"/>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2"/>
            <w:vMerge/>
            <w:tcBorders>
              <w:top w:val="nil"/>
            </w:tcBorders>
          </w:tcPr>
          <w:p/>
        </w:tc>
      </w:tr>
      <w:tr>
        <w:trPr>
          <w:trHeight w:val="6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органдарына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статистики</w:t>
            </w:r>
          </w:p>
        </w:tc>
        <w:tc>
          <w:tcPr>
            <w:tcW w:w="0" w:type="auto"/>
            <w:gridSpan w:val="5"/>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1"/>
              <w:gridCol w:w="972"/>
              <w:gridCol w:w="904"/>
              <w:gridCol w:w="836"/>
              <w:gridCol w:w="972"/>
              <w:gridCol w:w="2135"/>
            </w:tblGrid>
            <w:tr>
              <w:trPr>
                <w:trHeight w:val="57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270" w:hRule="atLeast"/>
              </w:trPr>
              <w:tc>
                <w:tcPr>
                  <w:tcW w:w="220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p>
              </w:tc>
              <w:tc>
                <w:tcPr>
                  <w:tcW w:w="97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3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7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13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p>
              </w:tc>
            </w:tr>
            <w:tr>
              <w:trPr>
                <w:trHeight w:val="270" w:hRule="atLeast"/>
              </w:trPr>
              <w:tc>
                <w:tcPr>
                  <w:tcW w:w="22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6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val="false"/>
                <w:i w:val="false"/>
                <w:color w:val="000000"/>
                <w:sz w:val="20"/>
              </w:rPr>
              <w:t>www.stat.gov.kz</w:t>
            </w:r>
            <w:r>
              <w:rPr>
                <w:rFonts w:ascii="Times New Roman"/>
                <w:b/>
                <w:i w:val="false"/>
                <w:color w:val="000000"/>
                <w:sz w:val="20"/>
              </w:rPr>
              <w:t>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5"/>
            <w:vMerge/>
            <w:tcBorders>
              <w:top w:val="nil"/>
            </w:tcBorders>
          </w:tcPr>
          <w:p/>
        </w:tc>
      </w:tr>
      <w:tr>
        <w:trPr>
          <w:trHeight w:val="114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уақтылы тапсырмау, дәйексіз деректерді беру «Әкімшілік құқық бұзушылық туралы» Қазақстан Республикасы Кодексінің 497-бабында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 xml:space="preserve">Несвоевременное представление, представление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57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1721110</w:t>
            </w:r>
            <w:r>
              <w:br/>
            </w:r>
            <w:r>
              <w:rPr>
                <w:rFonts w:ascii="Times New Roman"/>
                <w:b w:val="false"/>
                <w:i w:val="false"/>
                <w:color w:val="000000"/>
                <w:sz w:val="20"/>
              </w:rPr>
              <w:t>
</w:t>
            </w:r>
            <w:r>
              <w:rPr>
                <w:rFonts w:ascii="Times New Roman"/>
                <w:b w:val="false"/>
                <w:i w:val="false"/>
                <w:color w:val="000000"/>
                <w:sz w:val="20"/>
              </w:rPr>
              <w:t>Код статистической формы 1721110</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 түрлері туралы есеп</w:t>
            </w:r>
          </w:p>
        </w:tc>
      </w:tr>
      <w:tr>
        <w:trPr>
          <w:trHeight w:val="66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1-СР</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видах экономической деятельности</w:t>
            </w:r>
          </w:p>
        </w:tc>
      </w:tr>
      <w:tr>
        <w:trPr>
          <w:trHeight w:val="435"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Жылына бір рет</w:t>
            </w:r>
            <w:r>
              <w:br/>
            </w:r>
            <w:r>
              <w:rPr>
                <w:rFonts w:ascii="Times New Roman"/>
                <w:b w:val="false"/>
                <w:i w:val="false"/>
                <w:color w:val="000000"/>
                <w:sz w:val="20"/>
              </w:rPr>
              <w:t>
</w:t>
            </w:r>
            <w:r>
              <w:rPr>
                <w:rFonts w:ascii="Times New Roman"/>
                <w:b w:val="false"/>
                <w:i w:val="false"/>
                <w:color w:val="000000"/>
                <w:sz w:val="20"/>
              </w:rPr>
              <w:t>Один раз в год</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288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қаңтар-қыркүйек</w:t>
            </w:r>
            <w:r>
              <w:rPr>
                <w:rFonts w:ascii="Times New Roman"/>
                <w:b w:val="false"/>
                <w:i w:val="false"/>
                <w:color w:val="000000"/>
                <w:sz w:val="20"/>
              </w:rPr>
              <w:t xml:space="preserve"> январь-сентябрь</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
              <w:gridCol w:w="520"/>
              <w:gridCol w:w="520"/>
              <w:gridCol w:w="526"/>
            </w:tblGrid>
            <w:tr>
              <w:trPr>
                <w:trHeight w:val="30" w:hRule="atLeast"/>
              </w:trPr>
              <w:tc>
                <w:tcPr>
                  <w:tcW w:w="4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1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года</w:t>
            </w:r>
          </w:p>
        </w:tc>
      </w:tr>
      <w:tr>
        <w:trPr>
          <w:trHeight w:val="3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Есептік кезеңде тіркелген, ағымдағы жылдың 1-3 тоқсандарында 2-ШК «Шағын кәсіпорынның қызметі туралы есеп» статистикалық нысанын тапсырғандарды қоспағанда, қызметкерлерінің саны 50 адамнан аспайтын, кәсіпкерлік қызметпен айналысатын заңды тұлғалар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занимающиеся предпринимательской деятельностью с численностью работников не более 50 человек, за исключением,</w:t>
            </w:r>
            <w:r>
              <w:rPr>
                <w:rFonts w:ascii="Times New Roman"/>
                <w:b w:val="false"/>
                <w:i w:val="false"/>
                <w:color w:val="000000"/>
                <w:sz w:val="20"/>
              </w:rPr>
              <w:t> </w:t>
            </w:r>
            <w:r>
              <w:rPr>
                <w:rFonts w:ascii="Times New Roman"/>
                <w:b w:val="false"/>
                <w:i w:val="false"/>
                <w:color w:val="000000"/>
                <w:sz w:val="20"/>
              </w:rPr>
              <w:t>представивших статистическую форму «Отчет о деятельности малого предприятия» 2-МП в 1-3 квартале текущего года, а так же зарегистрированных в отчетном периоде.</w:t>
            </w:r>
          </w:p>
          <w:p>
            <w:pPr>
              <w:spacing w:after="20"/>
              <w:ind w:left="20"/>
              <w:jc w:val="both"/>
            </w:pPr>
            <w:r>
              <w:rPr>
                <w:rFonts w:ascii="Times New Roman"/>
                <w:b/>
                <w:i w:val="false"/>
                <w:color w:val="000000"/>
                <w:sz w:val="20"/>
              </w:rPr>
              <w:t>Тапсыру мерзімі – есепті кезеңнен кейінгі 30 қазанға дейін.</w:t>
            </w:r>
            <w:r>
              <w:br/>
            </w:r>
            <w:r>
              <w:rPr>
                <w:rFonts w:ascii="Times New Roman"/>
                <w:b w:val="false"/>
                <w:i w:val="false"/>
                <w:color w:val="000000"/>
                <w:sz w:val="20"/>
              </w:rPr>
              <w:t>
</w:t>
            </w:r>
            <w:r>
              <w:rPr>
                <w:rFonts w:ascii="Times New Roman"/>
                <w:b w:val="false"/>
                <w:i w:val="false"/>
                <w:color w:val="000000"/>
                <w:sz w:val="20"/>
              </w:rPr>
              <w:t>Срок представления – до 30 октября после отчетного периода.</w:t>
            </w:r>
          </w:p>
        </w:tc>
      </w:tr>
      <w:tr>
        <w:trPr>
          <w:trHeight w:val="615" w:hRule="atLeast"/>
        </w:trPr>
        <w:tc>
          <w:tcPr>
            <w:tcW w:w="208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7"/>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
              <w:gridCol w:w="520"/>
              <w:gridCol w:w="520"/>
              <w:gridCol w:w="520"/>
              <w:gridCol w:w="520"/>
              <w:gridCol w:w="520"/>
              <w:gridCol w:w="520"/>
              <w:gridCol w:w="520"/>
              <w:gridCol w:w="520"/>
              <w:gridCol w:w="520"/>
              <w:gridCol w:w="520"/>
              <w:gridCol w:w="526"/>
            </w:tblGrid>
            <w:tr>
              <w:trPr>
                <w:trHeight w:val="450" w:hRule="atLeast"/>
              </w:trPr>
              <w:tc>
                <w:tcPr>
                  <w:tcW w:w="3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tc>
      </w:tr>
    </w:tbl>
    <w:tbl>
      <w:tblPr>
        <w:tblW w:w="0" w:type="auto"/>
        <w:tblCellSpacing w:w="0" w:type="auto"/>
        <w:tblBorders>
          <w:top w:val="none"/>
          <w:left w:val="none"/>
          <w:bottom w:val="none"/>
          <w:right w:val="none"/>
          <w:insideH w:val="none"/>
          <w:insideV w:val="none"/>
        </w:tblBorders>
      </w:tblPr>
      <w:tblGrid>
        <w:gridCol w:w="5491"/>
        <w:gridCol w:w="1323"/>
        <w:gridCol w:w="5325"/>
        <w:gridCol w:w="1861"/>
      </w:tblGrid>
      <w:tr>
        <w:trPr>
          <w:trHeight w:val="30" w:hRule="atLeast"/>
        </w:trPr>
        <w:tc>
          <w:tcPr>
            <w:tcW w:w="549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rPr>
                <w:rFonts w:ascii="Times New Roman"/>
                <w:b w:val="false"/>
                <w:i w:val="false"/>
                <w:color w:val="000000"/>
                <w:sz w:val="20"/>
              </w:rPr>
              <w:t> </w:t>
            </w:r>
            <w:r>
              <w:rPr>
                <w:rFonts w:ascii="Times New Roman"/>
                <w:b/>
                <w:i w:val="false"/>
                <w:color w:val="000000"/>
                <w:sz w:val="20"/>
              </w:rPr>
              <w:t>Есепті кезеңде қызметкерлердің орташа алғандағы тізімдік санын көрсетіңіз, адам</w:t>
            </w:r>
            <w:r>
              <w:br/>
            </w:r>
            <w:r>
              <w:rPr>
                <w:rFonts w:ascii="Times New Roman"/>
                <w:b w:val="false"/>
                <w:i w:val="false"/>
                <w:color w:val="000000"/>
                <w:sz w:val="20"/>
              </w:rPr>
              <w:t>
</w:t>
            </w:r>
            <w:r>
              <w:rPr>
                <w:rFonts w:ascii="Times New Roman"/>
                <w:b w:val="false"/>
                <w:i w:val="false"/>
                <w:color w:val="000000"/>
                <w:sz w:val="20"/>
              </w:rPr>
              <w:t>Укажите списочную численность работников в среднем за отчетный период, человек</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3"/>
            </w:tblGrid>
            <w:tr>
              <w:trPr>
                <w:trHeight w:val="30" w:hRule="atLeast"/>
              </w:trPr>
              <w:tc>
                <w:tcPr>
                  <w:tcW w:w="77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549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Өндірілген өнім, өткізілген өнім мен көрсетілген қызметтер көлемін көрсетіңіз, мың теңге</w:t>
            </w:r>
            <w:r>
              <w:br/>
            </w:r>
            <w:r>
              <w:rPr>
                <w:rFonts w:ascii="Times New Roman"/>
                <w:b w:val="false"/>
                <w:i w:val="false"/>
                <w:color w:val="000000"/>
                <w:sz w:val="20"/>
              </w:rPr>
              <w:t>
</w:t>
            </w:r>
            <w:r>
              <w:rPr>
                <w:rFonts w:ascii="Times New Roman"/>
                <w:b w:val="false"/>
                <w:i w:val="false"/>
                <w:color w:val="000000"/>
                <w:sz w:val="20"/>
              </w:rPr>
              <w:t>Укажите объем произведенной продукции, реализованных товаров и оказанных услуг за отчетный период, тысяч тенге</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3"/>
            </w:tblGrid>
            <w:tr>
              <w:trPr>
                <w:trHeight w:val="30" w:hRule="atLeast"/>
              </w:trPr>
              <w:tc>
                <w:tcPr>
                  <w:tcW w:w="75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r>
              <w:rPr>
                <w:rFonts w:ascii="Times New Roman"/>
                <w:b w:val="false"/>
                <w:i w:val="false"/>
                <w:color w:val="000000"/>
                <w:sz w:val="20"/>
              </w:rPr>
              <w:t> </w:t>
            </w:r>
            <w:r>
              <w:rPr>
                <w:rFonts w:ascii="Times New Roman"/>
                <w:b/>
                <w:i w:val="false"/>
                <w:color w:val="000000"/>
                <w:sz w:val="20"/>
              </w:rPr>
              <w:t>Сіздің кәсіпорныңыз есепті кезеңде қандай да бір экономикалық қызмет түрін жүзеге асырды ма («</w:t>
            </w:r>
            <w:r>
              <w:drawing>
                <wp:inline distT="0" distB="0" distL="0" distR="0">
                  <wp:extent cx="190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90500" cy="254000"/>
                          </a:xfrm>
                          <a:prstGeom prst="rect">
                            <a:avLst/>
                          </a:prstGeom>
                        </pic:spPr>
                      </pic:pic>
                    </a:graphicData>
                  </a:graphic>
                </wp:inline>
              </w:drawing>
            </w:r>
            <w:r>
              <w:rPr>
                <w:rFonts w:ascii="Times New Roman"/>
                <w:b/>
                <w:i w:val="false"/>
                <w:color w:val="000000"/>
                <w:sz w:val="20"/>
              </w:rPr>
              <w:t>» белгісімен белгілеу)</w:t>
            </w:r>
            <w:r>
              <w:br/>
            </w:r>
            <w:r>
              <w:rPr>
                <w:rFonts w:ascii="Times New Roman"/>
                <w:b w:val="false"/>
                <w:i w:val="false"/>
                <w:color w:val="000000"/>
                <w:sz w:val="20"/>
              </w:rPr>
              <w:t>
</w:t>
            </w:r>
            <w:r>
              <w:rPr>
                <w:rFonts w:ascii="Times New Roman"/>
                <w:b w:val="false"/>
                <w:i w:val="false"/>
                <w:color w:val="000000"/>
                <w:sz w:val="20"/>
              </w:rPr>
              <w:t xml:space="preserve">В отчетном периоде осуществляло ли Ваше предприятие какую-либо экономическую деятельность (отмечаеться знаком </w:t>
            </w:r>
            <w:r>
              <w:drawing>
                <wp:inline distT="0" distB="0" distL="0" distR="0">
                  <wp:extent cx="190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90500" cy="254000"/>
                          </a:xfrm>
                          <a:prstGeom prst="rect">
                            <a:avLst/>
                          </a:prstGeom>
                        </pic:spPr>
                      </pic:pic>
                    </a:graphicData>
                  </a:graphic>
                </wp:inline>
              </w:drawing>
            </w:r>
            <w:r>
              <w:rPr>
                <w:rFonts w:ascii="Times New Roman"/>
                <w:b w:val="false"/>
                <w:i w:val="false"/>
                <w:color w:val="000000"/>
                <w:sz w:val="20"/>
              </w:rPr>
              <w:t>)</w:t>
            </w:r>
          </w:p>
        </w:tc>
      </w:tr>
      <w:tr>
        <w:trPr>
          <w:trHeight w:val="30" w:hRule="atLeast"/>
        </w:trPr>
        <w:tc>
          <w:tcPr>
            <w:tcW w:w="549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w:t>
            </w:r>
            <w:r>
              <w:rPr>
                <w:rFonts w:ascii="Times New Roman"/>
                <w:b w:val="false"/>
                <w:i w:val="false"/>
                <w:color w:val="000000"/>
                <w:sz w:val="20"/>
              </w:rPr>
              <w:t> </w:t>
            </w:r>
            <w:r>
              <w:rPr>
                <w:rFonts w:ascii="Times New Roman"/>
                <w:b/>
                <w:i w:val="false"/>
                <w:color w:val="000000"/>
                <w:sz w:val="20"/>
              </w:rPr>
              <w:t>жүзеге асырды</w:t>
            </w:r>
            <w:r>
              <w:br/>
            </w:r>
            <w:r>
              <w:rPr>
                <w:rFonts w:ascii="Times New Roman"/>
                <w:b w:val="false"/>
                <w:i w:val="false"/>
                <w:color w:val="000000"/>
                <w:sz w:val="20"/>
              </w:rPr>
              <w:t>
</w:t>
            </w:r>
            <w:r>
              <w:rPr>
                <w:rFonts w:ascii="Times New Roman"/>
                <w:b w:val="false"/>
                <w:i w:val="false"/>
                <w:color w:val="000000"/>
                <w:sz w:val="20"/>
              </w:rPr>
              <w:t>осуществляло</w:t>
            </w:r>
          </w:p>
        </w:tc>
        <w:tc>
          <w:tcPr>
            <w:tcW w:w="1323" w:type="dxa"/>
            <w:tcBorders/>
            <w:tcMar>
              <w:top w:w="15" w:type="dxa"/>
              <w:left w:w="15" w:type="dxa"/>
              <w:bottom w:w="15" w:type="dxa"/>
              <w:right w:w="15" w:type="dxa"/>
            </w:tcMar>
            <w:vAlign w:val="center"/>
          </w:tcPr>
          <w:p>
            <w:pPr>
              <w:spacing w:after="20"/>
              <w:ind w:left="20"/>
              <w:jc w:val="both"/>
            </w:pPr>
            <w:r>
              <w:drawing>
                <wp:inline distT="0" distB="0" distL="0" distR="0">
                  <wp:extent cx="469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69900" cy="444500"/>
                          </a:xfrm>
                          <a:prstGeom prst="rect">
                            <a:avLst/>
                          </a:prstGeom>
                        </pic:spPr>
                      </pic:pic>
                    </a:graphicData>
                  </a:graphic>
                </wp:inline>
              </w:drawing>
            </w:r>
          </w:p>
        </w:tc>
        <w:tc>
          <w:tcPr>
            <w:tcW w:w="532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 жүзеге асырған жоқ</w:t>
            </w:r>
            <w:r>
              <w:br/>
            </w:r>
            <w:r>
              <w:rPr>
                <w:rFonts w:ascii="Times New Roman"/>
                <w:b w:val="false"/>
                <w:i w:val="false"/>
                <w:color w:val="000000"/>
                <w:sz w:val="20"/>
              </w:rPr>
              <w:t>
</w:t>
            </w:r>
            <w:r>
              <w:rPr>
                <w:rFonts w:ascii="Times New Roman"/>
                <w:b w:val="false"/>
                <w:i w:val="false"/>
                <w:color w:val="000000"/>
                <w:sz w:val="20"/>
              </w:rPr>
              <w:t>не осуществляло</w:t>
            </w:r>
          </w:p>
        </w:tc>
        <w:tc>
          <w:tcPr>
            <w:tcW w:w="1861" w:type="dxa"/>
            <w:tcBorders/>
            <w:tcMar>
              <w:top w:w="15" w:type="dxa"/>
              <w:left w:w="15" w:type="dxa"/>
              <w:bottom w:w="15" w:type="dxa"/>
              <w:right w:w="15" w:type="dxa"/>
            </w:tcMar>
            <w:vAlign w:val="center"/>
          </w:tcPr>
          <w:p>
            <w:pPr>
              <w:spacing w:after="20"/>
              <w:ind w:left="20"/>
              <w:jc w:val="both"/>
            </w:pPr>
            <w:r>
              <w:drawing>
                <wp:inline distT="0" distB="0" distL="0" distR="0">
                  <wp:extent cx="469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69900" cy="4445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14020"/>
      </w:tblGrid>
      <w:tr>
        <w:trPr>
          <w:trHeight w:val="390" w:hRule="atLeast"/>
        </w:trPr>
        <w:tc>
          <w:tcPr>
            <w:tcW w:w="1402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Егер Сіз 3.1. тармақты толтырсаңыз, онда 4-тармаққа көшіңіз</w:t>
            </w:r>
            <w:r>
              <w:br/>
            </w:r>
            <w:r>
              <w:rPr>
                <w:rFonts w:ascii="Times New Roman"/>
                <w:b w:val="false"/>
                <w:i w:val="false"/>
                <w:color w:val="000000"/>
                <w:sz w:val="20"/>
              </w:rPr>
              <w:t>
</w:t>
            </w:r>
            <w:r>
              <w:rPr>
                <w:rFonts w:ascii="Times New Roman"/>
                <w:b w:val="false"/>
                <w:i w:val="false"/>
                <w:color w:val="000000"/>
                <w:sz w:val="20"/>
              </w:rPr>
              <w:t>Если Вы заполнили пункт 3.1., то переходите к пункту 4</w:t>
            </w:r>
          </w:p>
        </w:tc>
      </w:tr>
    </w:tbl>
    <w:p>
      <w:pPr>
        <w:spacing w:after="0"/>
        <w:ind w:left="0"/>
        <w:jc w:val="both"/>
      </w:pPr>
      <w:r>
        <w:rPr>
          <w:rFonts w:ascii="Times New Roman"/>
          <w:b/>
          <w:i w:val="false"/>
          <w:color w:val="000000"/>
          <w:sz w:val="28"/>
        </w:rPr>
        <w:t>4. Егер Сіздің кәсіпорныңыз экономикалық қызмет түрін жүзеге асырған болса, онда кестені толтырыңыз</w:t>
      </w:r>
      <w:r>
        <w:br/>
      </w:r>
      <w:r>
        <w:rPr>
          <w:rFonts w:ascii="Times New Roman"/>
          <w:b w:val="false"/>
          <w:i w:val="false"/>
          <w:color w:val="000000"/>
          <w:sz w:val="28"/>
        </w:rPr>
        <w:t>
Если Ваше предприятие осуществляло экономическую деятельность, то заполните таблицу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4"/>
        <w:gridCol w:w="4593"/>
        <w:gridCol w:w="4883"/>
        <w:gridCol w:w="3620"/>
      </w:tblGrid>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 түрлерінің атауы</w:t>
            </w:r>
            <w:r>
              <w:br/>
            </w:r>
            <w:r>
              <w:rPr>
                <w:rFonts w:ascii="Times New Roman"/>
                <w:b w:val="false"/>
                <w:i w:val="false"/>
                <w:color w:val="000000"/>
                <w:sz w:val="20"/>
              </w:rPr>
              <w:t>
</w:t>
            </w:r>
            <w:r>
              <w:rPr>
                <w:rFonts w:ascii="Times New Roman"/>
                <w:b w:val="false"/>
                <w:i w:val="false"/>
                <w:color w:val="000000"/>
                <w:sz w:val="20"/>
              </w:rPr>
              <w:t>Наименование вида экономической деятельности</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ЭҚЖЖ</w:t>
            </w:r>
            <w:r>
              <w:rPr>
                <w:rFonts w:ascii="Times New Roman"/>
                <w:b w:val="false"/>
                <w:i w:val="false"/>
                <w:color w:val="000000"/>
                <w:vertAlign w:val="superscript"/>
              </w:rPr>
              <w:t>1</w:t>
            </w:r>
            <w:r>
              <w:rPr>
                <w:rFonts w:ascii="Times New Roman"/>
                <w:b/>
                <w:i w:val="false"/>
                <w:color w:val="000000"/>
                <w:sz w:val="20"/>
              </w:rPr>
              <w:t xml:space="preserve"> коды</w:t>
            </w:r>
            <w:r>
              <w:br/>
            </w:r>
            <w:r>
              <w:rPr>
                <w:rFonts w:ascii="Times New Roman"/>
                <w:b w:val="false"/>
                <w:i w:val="false"/>
                <w:color w:val="000000"/>
                <w:sz w:val="20"/>
              </w:rPr>
              <w:t>
</w:t>
            </w:r>
            <w:r>
              <w:rPr>
                <w:rFonts w:ascii="Times New Roman"/>
                <w:b w:val="false"/>
                <w:i w:val="false"/>
                <w:color w:val="000000"/>
                <w:sz w:val="20"/>
              </w:rPr>
              <w:t>код ОКЭД</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 түрлері бойынша үлесі, %-бен</w:t>
            </w:r>
            <w:r>
              <w:br/>
            </w:r>
            <w:r>
              <w:rPr>
                <w:rFonts w:ascii="Times New Roman"/>
                <w:b w:val="false"/>
                <w:i w:val="false"/>
                <w:color w:val="000000"/>
                <w:sz w:val="20"/>
              </w:rPr>
              <w:t>
</w:t>
            </w:r>
            <w:r>
              <w:rPr>
                <w:rFonts w:ascii="Times New Roman"/>
                <w:b w:val="false"/>
                <w:i w:val="false"/>
                <w:color w:val="000000"/>
                <w:sz w:val="20"/>
              </w:rPr>
              <w:t>Удельный вес в % по видам экономической деятельности</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69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69900" cy="444500"/>
                          </a:xfrm>
                          <a:prstGeom prst="rect">
                            <a:avLst/>
                          </a:prstGeom>
                        </pic:spPr>
                      </pic:pic>
                    </a:graphicData>
                  </a:graphic>
                </wp:inline>
              </w:drawing>
            </w:r>
            <w:r>
              <w:drawing>
                <wp:inline distT="0" distB="0" distL="0" distR="0">
                  <wp:extent cx="469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69900" cy="444500"/>
                          </a:xfrm>
                          <a:prstGeom prst="rect">
                            <a:avLst/>
                          </a:prstGeom>
                        </pic:spPr>
                      </pic:pic>
                    </a:graphicData>
                  </a:graphic>
                </wp:inline>
              </w:drawing>
            </w:r>
            <w:r>
              <w:drawing>
                <wp:inline distT="0" distB="0" distL="0" distR="0">
                  <wp:extent cx="469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469900" cy="444500"/>
                          </a:xfrm>
                          <a:prstGeom prst="rect">
                            <a:avLst/>
                          </a:prstGeom>
                        </pic:spPr>
                      </pic:pic>
                    </a:graphicData>
                  </a:graphic>
                </wp:inline>
              </w:drawing>
            </w:r>
            <w:r>
              <w:drawing>
                <wp:inline distT="0" distB="0" distL="0" distR="0">
                  <wp:extent cx="469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469900" cy="444500"/>
                          </a:xfrm>
                          <a:prstGeom prst="rect">
                            <a:avLst/>
                          </a:prstGeom>
                        </pic:spPr>
                      </pic:pic>
                    </a:graphicData>
                  </a:graphic>
                </wp:inline>
              </w:drawing>
            </w:r>
            <w:r>
              <w:drawing>
                <wp:inline distT="0" distB="0" distL="0" distR="0">
                  <wp:extent cx="469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469900" cy="444500"/>
                          </a:xfrm>
                          <a:prstGeom prst="rect">
                            <a:avLst/>
                          </a:prstGeom>
                        </pic:spPr>
                      </pic:pic>
                    </a:graphicData>
                  </a:graphic>
                </wp:inline>
              </w:drawing>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69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469900" cy="444500"/>
                          </a:xfrm>
                          <a:prstGeom prst="rect">
                            <a:avLst/>
                          </a:prstGeom>
                        </pic:spPr>
                      </pic:pic>
                    </a:graphicData>
                  </a:graphic>
                </wp:inline>
              </w:drawing>
            </w:r>
            <w:r>
              <w:drawing>
                <wp:inline distT="0" distB="0" distL="0" distR="0">
                  <wp:extent cx="469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469900" cy="444500"/>
                          </a:xfrm>
                          <a:prstGeom prst="rect">
                            <a:avLst/>
                          </a:prstGeom>
                        </pic:spPr>
                      </pic:pic>
                    </a:graphicData>
                  </a:graphic>
                </wp:inline>
              </w:drawing>
            </w:r>
            <w:r>
              <w:drawing>
                <wp:inline distT="0" distB="0" distL="0" distR="0">
                  <wp:extent cx="469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469900" cy="444500"/>
                          </a:xfrm>
                          <a:prstGeom prst="rect">
                            <a:avLst/>
                          </a:prstGeom>
                        </pic:spPr>
                      </pic:pic>
                    </a:graphicData>
                  </a:graphic>
                </wp:inline>
              </w:drawing>
            </w:r>
            <w:r>
              <w:drawing>
                <wp:inline distT="0" distB="0" distL="0" distR="0">
                  <wp:extent cx="469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469900" cy="444500"/>
                          </a:xfrm>
                          <a:prstGeom prst="rect">
                            <a:avLst/>
                          </a:prstGeom>
                        </pic:spPr>
                      </pic:pic>
                    </a:graphicData>
                  </a:graphic>
                </wp:inline>
              </w:drawing>
            </w:r>
            <w:r>
              <w:drawing>
                <wp:inline distT="0" distB="0" distL="0" distR="0">
                  <wp:extent cx="469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469900" cy="444500"/>
                          </a:xfrm>
                          <a:prstGeom prst="rect">
                            <a:avLst/>
                          </a:prstGeom>
                        </pic:spPr>
                      </pic:pic>
                    </a:graphicData>
                  </a:graphic>
                </wp:inline>
              </w:drawing>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69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469900" cy="444500"/>
                          </a:xfrm>
                          <a:prstGeom prst="rect">
                            <a:avLst/>
                          </a:prstGeom>
                        </pic:spPr>
                      </pic:pic>
                    </a:graphicData>
                  </a:graphic>
                </wp:inline>
              </w:drawing>
            </w:r>
            <w:r>
              <w:drawing>
                <wp:inline distT="0" distB="0" distL="0" distR="0">
                  <wp:extent cx="469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469900" cy="444500"/>
                          </a:xfrm>
                          <a:prstGeom prst="rect">
                            <a:avLst/>
                          </a:prstGeom>
                        </pic:spPr>
                      </pic:pic>
                    </a:graphicData>
                  </a:graphic>
                </wp:inline>
              </w:drawing>
            </w:r>
            <w:r>
              <w:drawing>
                <wp:inline distT="0" distB="0" distL="0" distR="0">
                  <wp:extent cx="469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469900" cy="444500"/>
                          </a:xfrm>
                          <a:prstGeom prst="rect">
                            <a:avLst/>
                          </a:prstGeom>
                        </pic:spPr>
                      </pic:pic>
                    </a:graphicData>
                  </a:graphic>
                </wp:inline>
              </w:drawing>
            </w:r>
            <w:r>
              <w:drawing>
                <wp:inline distT="0" distB="0" distL="0" distR="0">
                  <wp:extent cx="469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469900" cy="444500"/>
                          </a:xfrm>
                          <a:prstGeom prst="rect">
                            <a:avLst/>
                          </a:prstGeom>
                        </pic:spPr>
                      </pic:pic>
                    </a:graphicData>
                  </a:graphic>
                </wp:inline>
              </w:drawing>
            </w:r>
            <w:r>
              <w:drawing>
                <wp:inline distT="0" distB="0" distL="0" distR="0">
                  <wp:extent cx="469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469900" cy="444500"/>
                          </a:xfrm>
                          <a:prstGeom prst="rect">
                            <a:avLst/>
                          </a:prstGeom>
                        </pic:spPr>
                      </pic:pic>
                    </a:graphicData>
                  </a:graphic>
                </wp:inline>
              </w:drawing>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69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469900" cy="444500"/>
                          </a:xfrm>
                          <a:prstGeom prst="rect">
                            <a:avLst/>
                          </a:prstGeom>
                        </pic:spPr>
                      </pic:pic>
                    </a:graphicData>
                  </a:graphic>
                </wp:inline>
              </w:drawing>
            </w:r>
            <w:r>
              <w:drawing>
                <wp:inline distT="0" distB="0" distL="0" distR="0">
                  <wp:extent cx="469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469900" cy="444500"/>
                          </a:xfrm>
                          <a:prstGeom prst="rect">
                            <a:avLst/>
                          </a:prstGeom>
                        </pic:spPr>
                      </pic:pic>
                    </a:graphicData>
                  </a:graphic>
                </wp:inline>
              </w:drawing>
            </w:r>
            <w:r>
              <w:drawing>
                <wp:inline distT="0" distB="0" distL="0" distR="0">
                  <wp:extent cx="469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469900" cy="444500"/>
                          </a:xfrm>
                          <a:prstGeom prst="rect">
                            <a:avLst/>
                          </a:prstGeom>
                        </pic:spPr>
                      </pic:pic>
                    </a:graphicData>
                  </a:graphic>
                </wp:inline>
              </w:drawing>
            </w:r>
            <w:r>
              <w:drawing>
                <wp:inline distT="0" distB="0" distL="0" distR="0">
                  <wp:extent cx="469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469900" cy="444500"/>
                          </a:xfrm>
                          <a:prstGeom prst="rect">
                            <a:avLst/>
                          </a:prstGeom>
                        </pic:spPr>
                      </pic:pic>
                    </a:graphicData>
                  </a:graphic>
                </wp:inline>
              </w:drawing>
            </w:r>
            <w:r>
              <w:drawing>
                <wp:inline distT="0" distB="0" distL="0" distR="0">
                  <wp:extent cx="469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469900" cy="444500"/>
                          </a:xfrm>
                          <a:prstGeom prst="rect">
                            <a:avLst/>
                          </a:prstGeom>
                        </pic:spPr>
                      </pic:pic>
                    </a:graphicData>
                  </a:graphic>
                </wp:inline>
              </w:drawing>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69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469900" cy="444500"/>
                          </a:xfrm>
                          <a:prstGeom prst="rect">
                            <a:avLst/>
                          </a:prstGeom>
                        </pic:spPr>
                      </pic:pic>
                    </a:graphicData>
                  </a:graphic>
                </wp:inline>
              </w:drawing>
            </w:r>
            <w:r>
              <w:drawing>
                <wp:inline distT="0" distB="0" distL="0" distR="0">
                  <wp:extent cx="469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469900" cy="444500"/>
                          </a:xfrm>
                          <a:prstGeom prst="rect">
                            <a:avLst/>
                          </a:prstGeom>
                        </pic:spPr>
                      </pic:pic>
                    </a:graphicData>
                  </a:graphic>
                </wp:inline>
              </w:drawing>
            </w:r>
            <w:r>
              <w:drawing>
                <wp:inline distT="0" distB="0" distL="0" distR="0">
                  <wp:extent cx="469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469900" cy="444500"/>
                          </a:xfrm>
                          <a:prstGeom prst="rect">
                            <a:avLst/>
                          </a:prstGeom>
                        </pic:spPr>
                      </pic:pic>
                    </a:graphicData>
                  </a:graphic>
                </wp:inline>
              </w:drawing>
            </w:r>
            <w:r>
              <w:drawing>
                <wp:inline distT="0" distB="0" distL="0" distR="0">
                  <wp:extent cx="469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469900" cy="444500"/>
                          </a:xfrm>
                          <a:prstGeom prst="rect">
                            <a:avLst/>
                          </a:prstGeom>
                        </pic:spPr>
                      </pic:pic>
                    </a:graphicData>
                  </a:graphic>
                </wp:inline>
              </w:drawing>
            </w:r>
            <w:r>
              <w:drawing>
                <wp:inline distT="0" distB="0" distL="0" distR="0">
                  <wp:extent cx="469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469900" cy="444500"/>
                          </a:xfrm>
                          <a:prstGeom prst="rect">
                            <a:avLst/>
                          </a:prstGeom>
                        </pic:spPr>
                      </pic:pic>
                    </a:graphicData>
                  </a:graphic>
                </wp:inline>
              </w:drawing>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69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469900" cy="444500"/>
                          </a:xfrm>
                          <a:prstGeom prst="rect">
                            <a:avLst/>
                          </a:prstGeom>
                        </pic:spPr>
                      </pic:pic>
                    </a:graphicData>
                  </a:graphic>
                </wp:inline>
              </w:drawing>
            </w:r>
            <w:r>
              <w:drawing>
                <wp:inline distT="0" distB="0" distL="0" distR="0">
                  <wp:extent cx="469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469900" cy="444500"/>
                          </a:xfrm>
                          <a:prstGeom prst="rect">
                            <a:avLst/>
                          </a:prstGeom>
                        </pic:spPr>
                      </pic:pic>
                    </a:graphicData>
                  </a:graphic>
                </wp:inline>
              </w:drawing>
            </w:r>
            <w:r>
              <w:drawing>
                <wp:inline distT="0" distB="0" distL="0" distR="0">
                  <wp:extent cx="469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469900" cy="444500"/>
                          </a:xfrm>
                          <a:prstGeom prst="rect">
                            <a:avLst/>
                          </a:prstGeom>
                        </pic:spPr>
                      </pic:pic>
                    </a:graphicData>
                  </a:graphic>
                </wp:inline>
              </w:drawing>
            </w:r>
            <w:r>
              <w:drawing>
                <wp:inline distT="0" distB="0" distL="0" distR="0">
                  <wp:extent cx="469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469900" cy="444500"/>
                          </a:xfrm>
                          <a:prstGeom prst="rect">
                            <a:avLst/>
                          </a:prstGeom>
                        </pic:spPr>
                      </pic:pic>
                    </a:graphicData>
                  </a:graphic>
                </wp:inline>
              </w:drawing>
            </w:r>
            <w:r>
              <w:drawing>
                <wp:inline distT="0" distB="0" distL="0" distR="0">
                  <wp:extent cx="469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469900" cy="444500"/>
                          </a:xfrm>
                          <a:prstGeom prst="rect">
                            <a:avLst/>
                          </a:prstGeom>
                        </pic:spPr>
                      </pic:pic>
                    </a:graphicData>
                  </a:graphic>
                </wp:inline>
              </w:drawing>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69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469900" cy="444500"/>
                          </a:xfrm>
                          <a:prstGeom prst="rect">
                            <a:avLst/>
                          </a:prstGeom>
                        </pic:spPr>
                      </pic:pic>
                    </a:graphicData>
                  </a:graphic>
                </wp:inline>
              </w:drawing>
            </w:r>
            <w:r>
              <w:drawing>
                <wp:inline distT="0" distB="0" distL="0" distR="0">
                  <wp:extent cx="469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469900" cy="444500"/>
                          </a:xfrm>
                          <a:prstGeom prst="rect">
                            <a:avLst/>
                          </a:prstGeom>
                        </pic:spPr>
                      </pic:pic>
                    </a:graphicData>
                  </a:graphic>
                </wp:inline>
              </w:drawing>
            </w:r>
            <w:r>
              <w:drawing>
                <wp:inline distT="0" distB="0" distL="0" distR="0">
                  <wp:extent cx="469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469900" cy="444500"/>
                          </a:xfrm>
                          <a:prstGeom prst="rect">
                            <a:avLst/>
                          </a:prstGeom>
                        </pic:spPr>
                      </pic:pic>
                    </a:graphicData>
                  </a:graphic>
                </wp:inline>
              </w:drawing>
            </w:r>
            <w:r>
              <w:drawing>
                <wp:inline distT="0" distB="0" distL="0" distR="0">
                  <wp:extent cx="469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469900" cy="444500"/>
                          </a:xfrm>
                          <a:prstGeom prst="rect">
                            <a:avLst/>
                          </a:prstGeom>
                        </pic:spPr>
                      </pic:pic>
                    </a:graphicData>
                  </a:graphic>
                </wp:inline>
              </w:drawing>
            </w:r>
            <w:r>
              <w:drawing>
                <wp:inline distT="0" distB="0" distL="0" distR="0">
                  <wp:extent cx="469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469900" cy="444500"/>
                          </a:xfrm>
                          <a:prstGeom prst="rect">
                            <a:avLst/>
                          </a:prstGeom>
                        </pic:spPr>
                      </pic:pic>
                    </a:graphicData>
                  </a:graphic>
                </wp:inline>
              </w:drawing>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ЭҚЖЖ коды – ЭҚЖЖ коды Статистика комитетінің ресми сайтында орналасқан экономикалық қызмет түрлерінің номенклатурасына сәйкес толтырылады</w:t>
      </w:r>
      <w:r>
        <w:br/>
      </w:r>
      <w:r>
        <w:rPr>
          <w:rFonts w:ascii="Times New Roman"/>
          <w:b w:val="false"/>
          <w:i w:val="false"/>
          <w:color w:val="000000"/>
          <w:sz w:val="28"/>
        </w:rPr>
        <w:t>
</w:t>
      </w:r>
      <w:r>
        <w:rPr>
          <w:rFonts w:ascii="Times New Roman"/>
          <w:b w:val="false"/>
          <w:i w:val="false"/>
          <w:color w:val="000000"/>
          <w:sz w:val="28"/>
        </w:rPr>
        <w:t>(</w:t>
      </w:r>
      <w:r>
        <w:rPr>
          <w:rFonts w:ascii="Times New Roman"/>
          <w:b w:val="false"/>
          <w:i w:val="false"/>
          <w:color w:val="000000"/>
          <w:sz w:val="28"/>
          <w:u w:val="single"/>
        </w:rPr>
        <w:t>www.stat.gov.kz</w:t>
      </w:r>
      <w:r>
        <w:rPr>
          <w:rFonts w:ascii="Times New Roman"/>
          <w:b w:val="false"/>
          <w:i w:val="false"/>
          <w:color w:val="000000"/>
          <w:sz w:val="28"/>
        </w:rPr>
        <w:t xml:space="preserve"> &gt;&gt;Жіктеуіштер&gt;&gt;Статистикалық жіктеулер)</w:t>
      </w:r>
      <w:r>
        <w:br/>
      </w:r>
      <w:r>
        <w:rPr>
          <w:rFonts w:ascii="Times New Roman"/>
          <w:b w:val="false"/>
          <w:i w:val="false"/>
          <w:color w:val="000000"/>
          <w:sz w:val="28"/>
        </w:rPr>
        <w:t>
</w:t>
      </w:r>
      <w:r>
        <w:rPr>
          <w:rFonts w:ascii="Times New Roman"/>
          <w:b w:val="false"/>
          <w:i w:val="false"/>
          <w:color w:val="000000"/>
          <w:sz w:val="28"/>
        </w:rPr>
        <w:t>Код ОКЭД - Код ОКЭД заполняется в соответствии с Номенклатурой видов экономической деятельности, которая размещена на официальном сайте</w:t>
      </w:r>
      <w:r>
        <w:br/>
      </w:r>
      <w:r>
        <w:rPr>
          <w:rFonts w:ascii="Times New Roman"/>
          <w:b w:val="false"/>
          <w:i w:val="false"/>
          <w:color w:val="000000"/>
          <w:sz w:val="28"/>
        </w:rPr>
        <w:t>
</w:t>
      </w:r>
      <w:r>
        <w:rPr>
          <w:rFonts w:ascii="Times New Roman"/>
          <w:b w:val="false"/>
          <w:i w:val="false"/>
          <w:color w:val="000000"/>
          <w:sz w:val="28"/>
        </w:rPr>
        <w:t>Комитета по статистике (</w:t>
      </w:r>
      <w:r>
        <w:rPr>
          <w:rFonts w:ascii="Times New Roman"/>
          <w:b w:val="false"/>
          <w:i w:val="false"/>
          <w:color w:val="000000"/>
          <w:sz w:val="28"/>
          <w:u w:val="single"/>
        </w:rPr>
        <w:t>www.stat.gov.kz</w:t>
      </w:r>
      <w:r>
        <w:rPr>
          <w:rFonts w:ascii="Times New Roman"/>
          <w:b w:val="false"/>
          <w:i w:val="false"/>
          <w:color w:val="000000"/>
          <w:sz w:val="28"/>
        </w:rPr>
        <w:t xml:space="preserve"> &gt;&gt; Классификаторы &gt;&gt; Статистические классификации)</w:t>
      </w:r>
    </w:p>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 ______________________    Адрес __</w:t>
      </w:r>
      <w:r>
        <w:rPr>
          <w:rFonts w:ascii="Times New Roman"/>
          <w:b/>
          <w:i w:val="false"/>
          <w:color w:val="000000"/>
          <w:sz w:val="28"/>
        </w:rPr>
        <w:t>____________________</w:t>
      </w:r>
      <w:r>
        <w:br/>
      </w:r>
      <w:r>
        <w:rPr>
          <w:rFonts w:ascii="Times New Roman"/>
          <w:b w:val="false"/>
          <w:i w:val="false"/>
          <w:color w:val="000000"/>
          <w:sz w:val="28"/>
        </w:rPr>
        <w:t xml:space="preserve">
___________________________________    </w:t>
      </w:r>
      <w:r>
        <w:rPr>
          <w:rFonts w:ascii="Times New Roman"/>
          <w:b/>
          <w:i w:val="false"/>
          <w:color w:val="000000"/>
          <w:sz w:val="28"/>
        </w:rPr>
        <w:t>Телефон:_</w:t>
      </w:r>
      <w:r>
        <w:rPr>
          <w:rFonts w:ascii="Times New Roman"/>
          <w:b w:val="false"/>
          <w:i w:val="false"/>
          <w:color w:val="000000"/>
          <w:sz w:val="28"/>
        </w:rPr>
        <w:t>__________________</w:t>
      </w:r>
      <w:r>
        <w:br/>
      </w:r>
      <w:r>
        <w:rPr>
          <w:rFonts w:ascii="Times New Roman"/>
          <w:b w:val="false"/>
          <w:i w:val="false"/>
          <w:color w:val="000000"/>
          <w:sz w:val="28"/>
        </w:rPr>
        <w:t>
</w:t>
      </w:r>
      <w:r>
        <w:rPr>
          <w:rFonts w:ascii="Times New Roman"/>
          <w:b/>
          <w:i w:val="false"/>
          <w:color w:val="000000"/>
          <w:sz w:val="28"/>
        </w:rPr>
        <w:t>                     Электрондық почта мекенжайы</w:t>
      </w:r>
      <w:r>
        <w:br/>
      </w:r>
      <w:r>
        <w:rPr>
          <w:rFonts w:ascii="Times New Roman"/>
          <w:b w:val="false"/>
          <w:i w:val="false"/>
          <w:color w:val="000000"/>
          <w:sz w:val="28"/>
        </w:rPr>
        <w:t>
                       Адрес электронной почты ______________________</w:t>
      </w:r>
      <w:r>
        <w:br/>
      </w:r>
      <w:r>
        <w:rPr>
          <w:rFonts w:ascii="Times New Roman"/>
          <w:b w:val="false"/>
          <w:i w:val="false"/>
          <w:color w:val="000000"/>
          <w:sz w:val="28"/>
        </w:rPr>
        <w:t>
</w:t>
      </w:r>
      <w:r>
        <w:rPr>
          <w:rFonts w:ascii="Times New Roman"/>
          <w:b/>
          <w:i w:val="false"/>
          <w:color w:val="000000"/>
          <w:sz w:val="28"/>
        </w:rPr>
        <w:t>Орындаушы</w:t>
      </w:r>
      <w:r>
        <w:br/>
      </w:r>
      <w:r>
        <w:rPr>
          <w:rFonts w:ascii="Times New Roman"/>
          <w:b w:val="false"/>
          <w:i w:val="false"/>
          <w:color w:val="000000"/>
          <w:sz w:val="28"/>
        </w:rPr>
        <w:t>
Исполнитель _______________________________      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телефон</w:t>
      </w:r>
      <w:r>
        <w:br/>
      </w:r>
      <w:r>
        <w:rPr>
          <w:rFonts w:ascii="Times New Roman"/>
          <w:b w:val="false"/>
          <w:i w:val="false"/>
          <w:color w:val="000000"/>
          <w:sz w:val="28"/>
        </w:rPr>
        <w:t>
                   (болған жағдайда)</w:t>
      </w:r>
      <w:r>
        <w:br/>
      </w:r>
      <w:r>
        <w:rPr>
          <w:rFonts w:ascii="Times New Roman"/>
          <w:b w:val="false"/>
          <w:i w:val="false"/>
          <w:color w:val="000000"/>
          <w:sz w:val="28"/>
        </w:rPr>
        <w:t>
               фамилия, имя, отчество</w:t>
      </w:r>
      <w:r>
        <w:br/>
      </w:r>
      <w:r>
        <w:rPr>
          <w:rFonts w:ascii="Times New Roman"/>
          <w:b w:val="false"/>
          <w:i w:val="false"/>
          <w:color w:val="000000"/>
          <w:sz w:val="28"/>
        </w:rPr>
        <w:t>
                   (при его наличии)</w:t>
      </w:r>
      <w:r>
        <w:br/>
      </w:r>
      <w:r>
        <w:rPr>
          <w:rFonts w:ascii="Times New Roman"/>
          <w:b w:val="false"/>
          <w:i w:val="false"/>
          <w:color w:val="000000"/>
          <w:sz w:val="28"/>
        </w:rPr>
        <w:t>
</w:t>
      </w:r>
      <w:r>
        <w:rPr>
          <w:rFonts w:ascii="Times New Roman"/>
          <w:b/>
          <w:i w:val="false"/>
          <w:color w:val="000000"/>
          <w:sz w:val="28"/>
        </w:rPr>
        <w:t>Басшы</w:t>
      </w:r>
      <w:r>
        <w:br/>
      </w:r>
      <w:r>
        <w:rPr>
          <w:rFonts w:ascii="Times New Roman"/>
          <w:b w:val="false"/>
          <w:i w:val="false"/>
          <w:color w:val="000000"/>
          <w:sz w:val="28"/>
        </w:rPr>
        <w:t>
Руководитель ____________________________________ 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(болған жағдайда)                 подпись</w:t>
      </w:r>
      <w:r>
        <w:br/>
      </w:r>
      <w:r>
        <w:rPr>
          <w:rFonts w:ascii="Times New Roman"/>
          <w:b w:val="false"/>
          <w:i w:val="false"/>
          <w:color w:val="000000"/>
          <w:sz w:val="28"/>
        </w:rPr>
        <w:t>
                  фамилия, имя, отчество</w:t>
      </w:r>
      <w:r>
        <w:br/>
      </w:r>
      <w:r>
        <w:rPr>
          <w:rFonts w:ascii="Times New Roman"/>
          <w:b w:val="false"/>
          <w:i w:val="false"/>
          <w:color w:val="000000"/>
          <w:sz w:val="28"/>
        </w:rPr>
        <w:t>
                     (при его наличии)</w:t>
      </w:r>
      <w:r>
        <w:br/>
      </w:r>
      <w:r>
        <w:rPr>
          <w:rFonts w:ascii="Times New Roman"/>
          <w:b w:val="false"/>
          <w:i w:val="false"/>
          <w:color w:val="000000"/>
          <w:sz w:val="28"/>
        </w:rPr>
        <w:t>
</w:t>
      </w: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______________________________ 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(болған жағдайда)                 подпись</w:t>
      </w:r>
      <w:r>
        <w:br/>
      </w:r>
      <w:r>
        <w:rPr>
          <w:rFonts w:ascii="Times New Roman"/>
          <w:b w:val="false"/>
          <w:i w:val="false"/>
          <w:color w:val="000000"/>
          <w:sz w:val="28"/>
        </w:rPr>
        <w:t>
                    фамилия, имя, отчество</w:t>
      </w:r>
      <w:r>
        <w:br/>
      </w:r>
      <w:r>
        <w:rPr>
          <w:rFonts w:ascii="Times New Roman"/>
          <w:b w:val="false"/>
          <w:i w:val="false"/>
          <w:color w:val="000000"/>
          <w:sz w:val="28"/>
        </w:rPr>
        <w:t>
                     (при его наличии)</w:t>
      </w:r>
      <w:r>
        <w:br/>
      </w:r>
      <w:r>
        <w:rPr>
          <w:rFonts w:ascii="Times New Roman"/>
          <w:b w:val="false"/>
          <w:i w:val="false"/>
          <w:color w:val="000000"/>
          <w:sz w:val="28"/>
        </w:rPr>
        <w:t>
</w:t>
      </w:r>
      <w:r>
        <w:rPr>
          <w:rFonts w:ascii="Times New Roman"/>
          <w:b/>
          <w:i w:val="false"/>
          <w:color w:val="000000"/>
          <w:sz w:val="28"/>
        </w:rPr>
        <w:t>                              Мөрдің орны (бар болған жағдайда)</w:t>
      </w:r>
      <w:r>
        <w:br/>
      </w:r>
      <w:r>
        <w:rPr>
          <w:rFonts w:ascii="Times New Roman"/>
          <w:b w:val="false"/>
          <w:i w:val="false"/>
          <w:color w:val="000000"/>
          <w:sz w:val="28"/>
        </w:rPr>
        <w:t>
                                    Место для печати (при наличии)</w:t>
      </w:r>
    </w:p>
    <w:bookmarkStart w:name="z20" w:id="6"/>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приказу Председателя Комитета</w:t>
      </w:r>
      <w:r>
        <w:br/>
      </w:r>
      <w:r>
        <w:rPr>
          <w:rFonts w:ascii="Times New Roman"/>
          <w:b w:val="false"/>
          <w:i w:val="false"/>
          <w:color w:val="000000"/>
          <w:sz w:val="28"/>
        </w:rPr>
        <w:t xml:space="preserve">
по статистике Министерства   </w:t>
      </w:r>
      <w:r>
        <w:br/>
      </w:r>
      <w:r>
        <w:rPr>
          <w:rFonts w:ascii="Times New Roman"/>
          <w:b w:val="false"/>
          <w:i w:val="false"/>
          <w:color w:val="000000"/>
          <w:sz w:val="28"/>
        </w:rPr>
        <w:t xml:space="preserve">
Национальной экономики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9 декабря 2014 года № 77</w:t>
      </w:r>
    </w:p>
    <w:bookmarkEnd w:id="6"/>
    <w:bookmarkStart w:name="z21" w:id="7"/>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 «Отчет о видах</w:t>
      </w:r>
      <w:r>
        <w:br/>
      </w:r>
      <w:r>
        <w:rPr>
          <w:rFonts w:ascii="Times New Roman"/>
          <w:b/>
          <w:i w:val="false"/>
          <w:color w:val="000000"/>
        </w:rPr>
        <w:t>
экономической деятельности» (код 1721110, индекс 1-СР,</w:t>
      </w:r>
      <w:r>
        <w:br/>
      </w:r>
      <w:r>
        <w:rPr>
          <w:rFonts w:ascii="Times New Roman"/>
          <w:b/>
          <w:i w:val="false"/>
          <w:color w:val="000000"/>
        </w:rPr>
        <w:t>
периодичность один раз в год)</w:t>
      </w:r>
    </w:p>
    <w:bookmarkEnd w:id="7"/>
    <w:bookmarkStart w:name="z22" w:id="8"/>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 видах экономической деятельности» (код 1721110, индекс 1-СР, периодичность один раз в год) разработана в соответствии с подпунктом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видах экономической деятельности» (код 1721110, индекс 1-СР, периодичность один раз в год).</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1) основной вид деятельности предприятия - вид деятельности, добавленная стоимость которого превышает добавленную стоимость любого другого вида деятельности, осуществляемого субъектом;</w:t>
      </w:r>
      <w:r>
        <w:br/>
      </w:r>
      <w:r>
        <w:rPr>
          <w:rFonts w:ascii="Times New Roman"/>
          <w:b w:val="false"/>
          <w:i w:val="false"/>
          <w:color w:val="000000"/>
          <w:sz w:val="28"/>
        </w:rPr>
        <w:t>
      2) вторичный вид деятельности – вид деятельности, помимо основного, который осуществляется с целью производства продуктов для третьих лиц;</w:t>
      </w:r>
      <w:r>
        <w:br/>
      </w:r>
      <w:r>
        <w:rPr>
          <w:rFonts w:ascii="Times New Roman"/>
          <w:b w:val="false"/>
          <w:i w:val="false"/>
          <w:color w:val="000000"/>
          <w:sz w:val="28"/>
        </w:rPr>
        <w:t>
      3) списочная численность - численность лиц, принятых по трудовому договору, независимо от срока его заключения, кроме лиц, выполняющих работы по договорам гражданско-правового характера, а также принятых на работу по совместительству.</w:t>
      </w:r>
      <w:r>
        <w:br/>
      </w:r>
      <w:r>
        <w:rPr>
          <w:rFonts w:ascii="Times New Roman"/>
          <w:b w:val="false"/>
          <w:i w:val="false"/>
          <w:color w:val="000000"/>
          <w:sz w:val="28"/>
        </w:rPr>
        <w:t>
</w:t>
      </w:r>
      <w:r>
        <w:rPr>
          <w:rFonts w:ascii="Times New Roman"/>
          <w:b w:val="false"/>
          <w:i w:val="false"/>
          <w:color w:val="000000"/>
          <w:sz w:val="28"/>
        </w:rPr>
        <w:t>
      3. В разделе 1 указывается списочная численность работников в среднем за отчетный период.</w:t>
      </w:r>
      <w:r>
        <w:br/>
      </w:r>
      <w:r>
        <w:rPr>
          <w:rFonts w:ascii="Times New Roman"/>
          <w:b w:val="false"/>
          <w:i w:val="false"/>
          <w:color w:val="000000"/>
          <w:sz w:val="28"/>
        </w:rPr>
        <w:t>
      Списочная численность работников в среднем за отчетный период равна средней арифметической количества работников на конец каждого месяца отчетного периода.</w:t>
      </w:r>
      <w:r>
        <w:br/>
      </w:r>
      <w:r>
        <w:rPr>
          <w:rFonts w:ascii="Times New Roman"/>
          <w:b w:val="false"/>
          <w:i w:val="false"/>
          <w:color w:val="000000"/>
          <w:sz w:val="28"/>
        </w:rPr>
        <w:t>
</w:t>
      </w:r>
      <w:r>
        <w:rPr>
          <w:rFonts w:ascii="Times New Roman"/>
          <w:b w:val="false"/>
          <w:i w:val="false"/>
          <w:color w:val="000000"/>
          <w:sz w:val="28"/>
        </w:rPr>
        <w:t>
      4. В разделе 4 в случае, если предприятие осуществляло какую-либо экономическую деятельность, то заполняется таблица:</w:t>
      </w:r>
      <w:r>
        <w:br/>
      </w:r>
      <w:r>
        <w:rPr>
          <w:rFonts w:ascii="Times New Roman"/>
          <w:b w:val="false"/>
          <w:i w:val="false"/>
          <w:color w:val="000000"/>
          <w:sz w:val="28"/>
        </w:rPr>
        <w:t>
      в графе В указывается наименование вида деятельности предприятий;</w:t>
      </w:r>
      <w:r>
        <w:br/>
      </w:r>
      <w:r>
        <w:rPr>
          <w:rFonts w:ascii="Times New Roman"/>
          <w:b w:val="false"/>
          <w:i w:val="false"/>
          <w:color w:val="000000"/>
          <w:sz w:val="28"/>
        </w:rPr>
        <w:t>
      в графе 1 указывается код общего классификатора видов экономической деятельности (далее - ОКЭД) в соответствии с Номенклатурой видов экономической деятельности утвержденной приказом Председателя Агентства Республики Казахстан по статистике от 20 мая 2008 года № 67. В случае затруднения с выбором кода ОКЭД, то рекомендуем обратиться в соответствующий территориальный Департамент статистики Комитета по статистике Министерства национальной экономики Республики Казахстан;</w:t>
      </w:r>
      <w:r>
        <w:br/>
      </w:r>
      <w:r>
        <w:rPr>
          <w:rFonts w:ascii="Times New Roman"/>
          <w:b w:val="false"/>
          <w:i w:val="false"/>
          <w:color w:val="000000"/>
          <w:sz w:val="28"/>
        </w:rPr>
        <w:t>
      в графе 2 указывается удельный вес в процентах по видам экономической деятельности. Если один вид экономической деятельности, то проставляется 100%, если несколько, то разделить на проценты (с точностью до 0,1%) виды экономической деятельности так, чтобы общая сумма не превышала 100%.</w:t>
      </w:r>
      <w:r>
        <w:br/>
      </w:r>
      <w:r>
        <w:rPr>
          <w:rFonts w:ascii="Times New Roman"/>
          <w:b w:val="false"/>
          <w:i w:val="false"/>
          <w:color w:val="000000"/>
          <w:sz w:val="28"/>
        </w:rPr>
        <w:t>
      Объем произведенной продукции, реализованных товаров и оказанных услуг определяется суммированием объема реализованной продукции, реализованных товаров и оказанных услуг (без учета стоимости товаров, купленных для перепродажи, налога на добавленную стоимость, акцизов), продукции, товаров и оказанных услуг, использованных внутри предприятия, изменения запасов готовой продукции, находящихся на складах и предназначенных для продажи, прироста (уменьшения) остатка незавершенного производства и строительства:</w:t>
      </w:r>
      <w:r>
        <w:br/>
      </w:r>
      <w:r>
        <w:rPr>
          <w:rFonts w:ascii="Times New Roman"/>
          <w:b w:val="false"/>
          <w:i w:val="false"/>
          <w:color w:val="000000"/>
          <w:sz w:val="28"/>
        </w:rPr>
        <w:t>
      1) для промышленных предприятий объем произведенной продукции и оказанных услуг приводится с учетом стоимости продукции, произведенной из давальческого сырья, и стоимости внутризаводского оборота;</w:t>
      </w:r>
      <w:r>
        <w:br/>
      </w:r>
      <w:r>
        <w:rPr>
          <w:rFonts w:ascii="Times New Roman"/>
          <w:b w:val="false"/>
          <w:i w:val="false"/>
          <w:color w:val="000000"/>
          <w:sz w:val="28"/>
        </w:rPr>
        <w:t>
      2) для предприятий, занимающихся торговой деятельностью, объемом произведенной продукции и оказанных услуг является разница между доходом от реализации товаров и расходами на приобретение товаров. В случае реализации товаров по цене, равной или ниже стоимости приобретенных товаров, объем произведенной продукции и оказанных услуг по торговой деятельности будет равен величине издержек обращения;</w:t>
      </w:r>
      <w:r>
        <w:br/>
      </w:r>
      <w:r>
        <w:rPr>
          <w:rFonts w:ascii="Times New Roman"/>
          <w:b w:val="false"/>
          <w:i w:val="false"/>
          <w:color w:val="000000"/>
          <w:sz w:val="28"/>
        </w:rPr>
        <w:t>
      3) объемом произведенной продукции и оказанных услуг финансового посредничества (микрокредитные организаций, кредитные товарищества, ломбарды, другие) является стоимость услуг, определяющаяся косвенным путем как разница между доходами от собственности, полученными финансовыми посредниками (за исключением чистого дохода, полученного от инвестирования их собственных средств), и процентами, выплаченными их кредиторам;</w:t>
      </w:r>
      <w:r>
        <w:br/>
      </w:r>
      <w:r>
        <w:rPr>
          <w:rFonts w:ascii="Times New Roman"/>
          <w:b w:val="false"/>
          <w:i w:val="false"/>
          <w:color w:val="000000"/>
          <w:sz w:val="28"/>
        </w:rPr>
        <w:t>
      4) при выполнении разовых, единовременных видов экономической деятельности в таблице вид экономической деятельности не отображается.</w:t>
      </w:r>
      <w:r>
        <w:br/>
      </w:r>
      <w:r>
        <w:rPr>
          <w:rFonts w:ascii="Times New Roman"/>
          <w:b w:val="false"/>
          <w:i w:val="false"/>
          <w:color w:val="000000"/>
          <w:sz w:val="28"/>
        </w:rPr>
        <w:t>
</w:t>
      </w:r>
      <w:r>
        <w:rPr>
          <w:rFonts w:ascii="Times New Roman"/>
          <w:b w:val="false"/>
          <w:i w:val="false"/>
          <w:color w:val="000000"/>
          <w:sz w:val="28"/>
        </w:rPr>
        <w:t>
      5. Представление данной статистической формы осуществляется на бумажном носителе или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Комитета по статистике Министерства национальной экономики Республики Казахстан по статистике (</w:t>
      </w:r>
      <w:r>
        <w:rPr>
          <w:rFonts w:ascii="Times New Roman"/>
          <w:b w:val="false"/>
          <w:i w:val="false"/>
          <w:color w:val="000000"/>
          <w:sz w:val="28"/>
          <w:u w:val="single"/>
        </w:rPr>
        <w:t>www.stat.gov.kz</w:t>
      </w:r>
      <w:r>
        <w:rPr>
          <w:rFonts w:ascii="Times New Roman"/>
          <w:b w:val="false"/>
          <w:i w:val="false"/>
          <w:color w:val="000000"/>
          <w:sz w:val="28"/>
        </w:rPr>
        <w:t>).</w:t>
      </w:r>
    </w:p>
    <w:bookmarkEnd w:id="8"/>
    <w:bookmarkStart w:name="z27" w:id="9"/>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к приказу Председателя Комитета</w:t>
      </w:r>
      <w:r>
        <w:br/>
      </w:r>
      <w:r>
        <w:rPr>
          <w:rFonts w:ascii="Times New Roman"/>
          <w:b w:val="false"/>
          <w:i w:val="false"/>
          <w:color w:val="000000"/>
          <w:sz w:val="28"/>
        </w:rPr>
        <w:t xml:space="preserve">
по статистике Министерства   </w:t>
      </w:r>
      <w:r>
        <w:br/>
      </w:r>
      <w:r>
        <w:rPr>
          <w:rFonts w:ascii="Times New Roman"/>
          <w:b w:val="false"/>
          <w:i w:val="false"/>
          <w:color w:val="000000"/>
          <w:sz w:val="28"/>
        </w:rPr>
        <w:t xml:space="preserve">
Национальной экономики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декабря 2014 года № 77  </w:t>
      </w:r>
    </w:p>
    <w:bookmarkEnd w:id="9"/>
    <w:tbl>
      <w:tblPr>
        <w:tblW w:w="0" w:type="auto"/>
        <w:tblCellSpacing w:w="0" w:type="auto"/>
        <w:tblBorders>
          <w:top w:val="none"/>
          <w:left w:val="none"/>
          <w:bottom w:val="none"/>
          <w:right w:val="none"/>
          <w:insideH w:val="none"/>
          <w:insideV w:val="none"/>
        </w:tblBorders>
      </w:tblPr>
      <w:tblGrid>
        <w:gridCol w:w="2794"/>
        <w:gridCol w:w="6"/>
        <w:gridCol w:w="6"/>
        <w:gridCol w:w="2280"/>
        <w:gridCol w:w="1891"/>
        <w:gridCol w:w="1303"/>
        <w:gridCol w:w="1320"/>
        <w:gridCol w:w="3480"/>
        <w:gridCol w:w="920"/>
      </w:tblGrid>
      <w:tr>
        <w:trPr>
          <w:trHeight w:val="840" w:hRule="atLeast"/>
        </w:trPr>
        <w:tc>
          <w:tcPr>
            <w:tcW w:w="2794" w:type="dxa"/>
            <w:vMerge w:val="restart"/>
            <w:tcBorders/>
            <w:tcMar>
              <w:top w:w="15" w:type="dxa"/>
              <w:left w:w="15" w:type="dxa"/>
              <w:bottom w:w="15" w:type="dxa"/>
              <w:right w:w="15" w:type="dxa"/>
            </w:tcMar>
            <w:vAlign w:val="center"/>
          </w:tcPr>
          <w:p>
            <w:pPr>
              <w:spacing w:after="20"/>
              <w:ind w:left="20"/>
              <w:jc w:val="both"/>
            </w:pPr>
            <w:r>
              <w:drawing>
                <wp:inline distT="0" distB="0" distL="0" distR="0">
                  <wp:extent cx="1714500" cy="106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1714500" cy="1066800"/>
                          </a:xfrm>
                          <a:prstGeom prst="rect">
                            <a:avLst/>
                          </a:prstGeom>
                        </pic:spPr>
                      </pic:pic>
                    </a:graphicData>
                  </a:graphic>
                </wp:inline>
              </w:drawing>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4"/>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Ұлттық экономика министрлігі</w:t>
            </w:r>
            <w:r>
              <w:br/>
            </w:r>
            <w:r>
              <w:rPr>
                <w:rFonts w:ascii="Times New Roman"/>
                <w:b w:val="false"/>
                <w:i w:val="false"/>
                <w:color w:val="000000"/>
                <w:sz w:val="20"/>
              </w:rPr>
              <w:t>
</w:t>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
</w:t>
            </w:r>
            <w:r>
              <w:rPr>
                <w:rFonts w:ascii="Times New Roman"/>
                <w:b w:val="false"/>
                <w:i w:val="false"/>
                <w:color w:val="000000"/>
                <w:sz w:val="20"/>
              </w:rPr>
              <w:t>2014 жылғы 9 желтоқсандағы</w:t>
            </w:r>
            <w:r>
              <w:br/>
            </w:r>
            <w:r>
              <w:rPr>
                <w:rFonts w:ascii="Times New Roman"/>
                <w:b w:val="false"/>
                <w:i w:val="false"/>
                <w:color w:val="000000"/>
                <w:sz w:val="20"/>
              </w:rPr>
              <w:t>
</w:t>
            </w:r>
            <w:r>
              <w:rPr>
                <w:rFonts w:ascii="Times New Roman"/>
                <w:b w:val="false"/>
                <w:i w:val="false"/>
                <w:color w:val="000000"/>
                <w:sz w:val="20"/>
              </w:rPr>
              <w:t>№ 77 бұйрығына</w:t>
            </w:r>
            <w:r>
              <w:br/>
            </w:r>
            <w:r>
              <w:rPr>
                <w:rFonts w:ascii="Times New Roman"/>
                <w:b w:val="false"/>
                <w:i w:val="false"/>
                <w:color w:val="000000"/>
                <w:sz w:val="20"/>
              </w:rPr>
              <w:t>
</w:t>
            </w:r>
            <w:r>
              <w:rPr>
                <w:rFonts w:ascii="Times New Roman"/>
                <w:b w:val="false"/>
                <w:i w:val="false"/>
                <w:color w:val="000000"/>
                <w:sz w:val="20"/>
              </w:rPr>
              <w:t>5-қосымша</w:t>
            </w:r>
          </w:p>
        </w:tc>
      </w:tr>
      <w:tr>
        <w:trPr>
          <w:trHeight w:val="840" w:hRule="atLeast"/>
        </w:trPr>
        <w:tc>
          <w:tcPr>
            <w:tcW w:w="0" w:type="auto"/>
            <w:vMerge/>
            <w:tcBorders>
              <w:top w:val="nil"/>
            </w:tcBorders>
          </w:tc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4"/>
            <w:vMerge/>
            <w:tcBorders>
              <w:top w:val="nil"/>
            </w:tcBorders>
          </w:tcPr>
          <w:p/>
        </w:tc>
      </w:tr>
      <w:tr>
        <w:trPr>
          <w:trHeight w:val="630" w:hRule="atLeast"/>
        </w:trPr>
        <w:tc>
          <w:tcPr>
            <w:tcW w:w="279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8"/>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3"/>
              <w:gridCol w:w="1153"/>
              <w:gridCol w:w="1153"/>
              <w:gridCol w:w="1153"/>
              <w:gridCol w:w="1176"/>
              <w:gridCol w:w="1772"/>
            </w:tblGrid>
            <w:tr>
              <w:trPr>
                <w:trHeight w:val="57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390" w:hRule="atLeast"/>
              </w:trPr>
              <w:tc>
                <w:tcPr>
                  <w:tcW w:w="161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p>
              </w:tc>
              <w:tc>
                <w:tcPr>
                  <w:tcW w:w="115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5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5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7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77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p>
              </w:tc>
            </w:tr>
            <w:tr>
              <w:trPr>
                <w:trHeight w:val="390" w:hRule="atLeast"/>
              </w:trPr>
              <w:tc>
                <w:tcPr>
                  <w:tcW w:w="16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7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900" w:hRule="atLeast"/>
        </w:trPr>
        <w:tc>
          <w:tcPr>
            <w:tcW w:w="279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val="false"/>
                <w:i w:val="false"/>
                <w:color w:val="000000"/>
                <w:sz w:val="20"/>
              </w:rPr>
              <w:t>www.stat.gov.kz</w:t>
            </w:r>
            <w:r>
              <w:rPr>
                <w:rFonts w:ascii="Times New Roman"/>
                <w:b/>
                <w:i w:val="false"/>
                <w:color w:val="000000"/>
                <w:sz w:val="20"/>
              </w:rPr>
              <w:t>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8"/>
            <w:vMerge/>
            <w:tcBorders>
              <w:top w:val="nil"/>
            </w:tcBorders>
          </w:tcPr>
          <w:p/>
        </w:tc>
      </w:tr>
      <w:tr>
        <w:trPr>
          <w:trHeight w:val="87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w:t>
            </w:r>
            <w:r>
              <w:rPr>
                <w:rFonts w:ascii="Times New Roman"/>
                <w:b w:val="false"/>
                <w:i w:val="false"/>
                <w:color w:val="000000"/>
                <w:sz w:val="20"/>
              </w:rPr>
              <w:t xml:space="preserve">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675"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1731103</w:t>
            </w:r>
            <w:r>
              <w:br/>
            </w:r>
            <w:r>
              <w:rPr>
                <w:rFonts w:ascii="Times New Roman"/>
                <w:b w:val="false"/>
                <w:i w:val="false"/>
                <w:color w:val="000000"/>
                <w:sz w:val="20"/>
              </w:rPr>
              <w:t>
</w:t>
            </w:r>
            <w:r>
              <w:rPr>
                <w:rFonts w:ascii="Times New Roman"/>
                <w:b w:val="false"/>
                <w:i w:val="false"/>
                <w:color w:val="000000"/>
                <w:sz w:val="20"/>
              </w:rPr>
              <w:t>Код статистической формы 1731103</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Шаруа немесе фермер қожалықтарындағы мал мен құстың, ауыл шаруашылығы техникасының және құрылыстардың нақты бары туралы мәліметтер</w:t>
            </w:r>
          </w:p>
        </w:tc>
      </w:tr>
      <w:tr>
        <w:trPr>
          <w:trHeight w:val="705"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6-ж (фермер)</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наличии скота и птицы, сельскохозяйственной техники и построек в крестьянских или фермерских хозяйствах</w:t>
            </w:r>
          </w:p>
        </w:tc>
      </w:tr>
      <w:tr>
        <w:trPr>
          <w:trHeight w:val="45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Жартыжылдық</w:t>
            </w:r>
            <w:r>
              <w:br/>
            </w:r>
            <w:r>
              <w:rPr>
                <w:rFonts w:ascii="Times New Roman"/>
                <w:b w:val="false"/>
                <w:i w:val="false"/>
                <w:color w:val="000000"/>
                <w:sz w:val="20"/>
              </w:rPr>
              <w:t>
</w:t>
            </w:r>
            <w:r>
              <w:rPr>
                <w:rFonts w:ascii="Times New Roman"/>
                <w:b w:val="false"/>
                <w:i w:val="false"/>
                <w:color w:val="000000"/>
                <w:sz w:val="20"/>
              </w:rPr>
              <w:t>Полугодовая</w:t>
            </w:r>
          </w:p>
        </w:tc>
        <w:tc>
          <w:tcPr>
            <w:tcW w:w="228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0" w:type="auto"/>
            <w:gridSpan w:val="2"/>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460"/>
            </w:tblGrid>
            <w:tr>
              <w:trPr>
                <w:trHeight w:val="330" w:hRule="atLeast"/>
              </w:trPr>
              <w:tc>
                <w:tcPr>
                  <w:tcW w:w="4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32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жартыжылдық</w:t>
            </w:r>
            <w:r>
              <w:br/>
            </w:r>
            <w:r>
              <w:rPr>
                <w:rFonts w:ascii="Times New Roman"/>
                <w:b w:val="false"/>
                <w:i w:val="false"/>
                <w:color w:val="000000"/>
                <w:sz w:val="20"/>
              </w:rPr>
              <w:t>
</w:t>
            </w:r>
            <w:r>
              <w:rPr>
                <w:rFonts w:ascii="Times New Roman"/>
                <w:b w:val="false"/>
                <w:i w:val="false"/>
                <w:color w:val="000000"/>
                <w:sz w:val="20"/>
              </w:rPr>
              <w:t>полугодовая</w:t>
            </w:r>
          </w:p>
        </w:tc>
        <w:tc>
          <w:tcPr>
            <w:tcW w:w="348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00"/>
              <w:gridCol w:w="880"/>
              <w:gridCol w:w="880"/>
              <w:gridCol w:w="880"/>
            </w:tblGrid>
            <w:tr>
              <w:trPr>
                <w:trHeight w:val="30" w:hRule="atLeast"/>
              </w:trPr>
              <w:tc>
                <w:tcPr>
                  <w:tcW w:w="7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92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645"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Кенттердің, ауылдардың, ауылдық округтердің әкімдіктері есепті жылғы 1 қаңтардағы және 1 шілдедегі жағдай бойынша тапсырады</w:t>
            </w:r>
            <w:r>
              <w:br/>
            </w:r>
            <w:r>
              <w:rPr>
                <w:rFonts w:ascii="Times New Roman"/>
                <w:b w:val="false"/>
                <w:i w:val="false"/>
                <w:color w:val="000000"/>
                <w:sz w:val="20"/>
              </w:rPr>
              <w:t>
</w:t>
            </w:r>
            <w:r>
              <w:rPr>
                <w:rFonts w:ascii="Times New Roman"/>
                <w:b w:val="false"/>
                <w:i w:val="false"/>
                <w:color w:val="000000"/>
                <w:sz w:val="20"/>
              </w:rPr>
              <w:t>Представляют акиматы поселков, сел, сельских округов по состоянию на 1 января и на 1 июля отчетного года</w:t>
            </w:r>
          </w:p>
        </w:tc>
      </w:tr>
      <w:tr>
        <w:trPr>
          <w:trHeight w:val="57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20 күні</w:t>
            </w:r>
            <w:r>
              <w:br/>
            </w:r>
            <w:r>
              <w:rPr>
                <w:rFonts w:ascii="Times New Roman"/>
                <w:b w:val="false"/>
                <w:i w:val="false"/>
                <w:color w:val="000000"/>
                <w:sz w:val="20"/>
              </w:rPr>
              <w:t>
</w:t>
            </w:r>
            <w:r>
              <w:rPr>
                <w:rFonts w:ascii="Times New Roman"/>
                <w:b w:val="false"/>
                <w:i w:val="false"/>
                <w:color w:val="000000"/>
                <w:sz w:val="20"/>
              </w:rPr>
              <w:t>Срок представления – 20 числа после отчетного периода</w:t>
            </w:r>
          </w:p>
        </w:tc>
      </w:tr>
      <w:tr>
        <w:trPr>
          <w:trHeight w:val="285"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7"/>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400"/>
              <w:gridCol w:w="460"/>
              <w:gridCol w:w="460"/>
              <w:gridCol w:w="500"/>
              <w:gridCol w:w="540"/>
              <w:gridCol w:w="460"/>
              <w:gridCol w:w="500"/>
              <w:gridCol w:w="460"/>
              <w:gridCol w:w="540"/>
              <w:gridCol w:w="540"/>
              <w:gridCol w:w="540"/>
              <w:gridCol w:w="540"/>
            </w:tblGrid>
            <w:tr>
              <w:trPr>
                <w:trHeight w:val="450" w:hRule="atLeast"/>
              </w:trPr>
              <w:tc>
                <w:tcPr>
                  <w:tcW w:w="4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1. Шаруа немесе фермер қожалықтары туралы жалпы мәліметтерді көрсетіңіз</w:t>
      </w:r>
      <w:r>
        <w:br/>
      </w:r>
      <w:r>
        <w:rPr>
          <w:rFonts w:ascii="Times New Roman"/>
          <w:b w:val="false"/>
          <w:i w:val="false"/>
          <w:color w:val="000000"/>
          <w:sz w:val="28"/>
        </w:rPr>
        <w:t>
Укажите общие сведения о крестьянских или фермерских хозяйствах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2"/>
        <w:gridCol w:w="2833"/>
        <w:gridCol w:w="4559"/>
        <w:gridCol w:w="2497"/>
        <w:gridCol w:w="2519"/>
      </w:tblGrid>
      <w:tr>
        <w:trPr>
          <w:trHeight w:val="82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Шаруашылықтың атауы</w:t>
            </w:r>
            <w:r>
              <w:br/>
            </w:r>
            <w:r>
              <w:rPr>
                <w:rFonts w:ascii="Times New Roman"/>
                <w:b w:val="false"/>
                <w:i w:val="false"/>
                <w:color w:val="000000"/>
                <w:sz w:val="20"/>
              </w:rPr>
              <w:t>
</w:t>
            </w:r>
            <w:r>
              <w:rPr>
                <w:rFonts w:ascii="Times New Roman"/>
                <w:b w:val="false"/>
                <w:i w:val="false"/>
                <w:color w:val="000000"/>
                <w:sz w:val="20"/>
              </w:rPr>
              <w:t>Наименование хозяйства</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Шаруашылық басшысының жынысы</w:t>
            </w:r>
            <w:r>
              <w:br/>
            </w:r>
            <w:r>
              <w:rPr>
                <w:rFonts w:ascii="Times New Roman"/>
                <w:b w:val="false"/>
                <w:i w:val="false"/>
                <w:color w:val="000000"/>
                <w:sz w:val="20"/>
              </w:rPr>
              <w:t>
</w:t>
            </w:r>
            <w:r>
              <w:rPr>
                <w:rFonts w:ascii="Times New Roman"/>
                <w:b w:val="false"/>
                <w:i w:val="false"/>
                <w:color w:val="000000"/>
                <w:sz w:val="20"/>
              </w:rPr>
              <w:t>Пол главы хозяйcтва</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(ЖСН)</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БИН (ИИН)</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ӘАОЖ</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КАТО</w:t>
            </w:r>
          </w:p>
        </w:tc>
      </w:tr>
      <w:tr>
        <w:trPr>
          <w:trHeight w:val="25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r>
      <w:tr>
        <w:trPr>
          <w:trHeight w:val="28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БСН - бизнес-сәйкестендіру нөмірі</w:t>
      </w:r>
      <w:r>
        <w:br/>
      </w:r>
      <w:r>
        <w:rPr>
          <w:rFonts w:ascii="Times New Roman"/>
          <w:b w:val="false"/>
          <w:i w:val="false"/>
          <w:color w:val="000000"/>
          <w:sz w:val="28"/>
        </w:rPr>
        <w:t>
</w:t>
      </w:r>
      <w:r>
        <w:rPr>
          <w:rFonts w:ascii="Times New Roman"/>
          <w:b w:val="false"/>
          <w:i w:val="false"/>
          <w:color w:val="000000"/>
          <w:sz w:val="28"/>
        </w:rPr>
        <w:t>БИН - бизнес идентификационный номер</w:t>
      </w:r>
      <w:r>
        <w:br/>
      </w:r>
      <w:r>
        <w:rPr>
          <w:rFonts w:ascii="Times New Roman"/>
          <w:b w:val="false"/>
          <w:i w:val="false"/>
          <w:color w:val="000000"/>
          <w:sz w:val="28"/>
        </w:rPr>
        <w:t>
</w:t>
      </w:r>
      <w:r>
        <w:rPr>
          <w:rFonts w:ascii="Times New Roman"/>
          <w:b/>
          <w:i w:val="false"/>
          <w:color w:val="000000"/>
          <w:sz w:val="28"/>
        </w:rPr>
        <w:t>ЖСН - жеке сәйкестендіру нөмірі</w:t>
      </w:r>
      <w:r>
        <w:br/>
      </w:r>
      <w:r>
        <w:rPr>
          <w:rFonts w:ascii="Times New Roman"/>
          <w:b w:val="false"/>
          <w:i w:val="false"/>
          <w:color w:val="000000"/>
          <w:sz w:val="28"/>
        </w:rPr>
        <w:t>
</w:t>
      </w:r>
      <w:r>
        <w:rPr>
          <w:rFonts w:ascii="Times New Roman"/>
          <w:b w:val="false"/>
          <w:i w:val="false"/>
          <w:color w:val="000000"/>
          <w:sz w:val="28"/>
        </w:rPr>
        <w:t>ИИН - индивидуальный идентификационный номер</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ӘАОЖ - әкімшілік-аумақтық объектілердің мемлекеттік жіктеуішін-аудандық статистика басқармасының маманы толтырады</w:t>
      </w:r>
      <w:r>
        <w:br/>
      </w:r>
      <w:r>
        <w:rPr>
          <w:rFonts w:ascii="Times New Roman"/>
          <w:b w:val="false"/>
          <w:i w:val="false"/>
          <w:color w:val="000000"/>
          <w:sz w:val="28"/>
        </w:rPr>
        <w:t>
</w:t>
      </w:r>
      <w:r>
        <w:rPr>
          <w:rFonts w:ascii="Times New Roman"/>
          <w:b w:val="false"/>
          <w:i w:val="false"/>
          <w:color w:val="000000"/>
          <w:sz w:val="28"/>
        </w:rPr>
        <w:t>КАТО - государственный классификатор административно-территориальных объектов - заполняется  специалистом районного управления статистики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6"/>
        <w:gridCol w:w="3216"/>
        <w:gridCol w:w="2902"/>
        <w:gridCol w:w="1750"/>
        <w:gridCol w:w="1688"/>
        <w:gridCol w:w="3008"/>
      </w:tblGrid>
      <w:tr>
        <w:trPr>
          <w:trHeight w:val="178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Шаруашылықтың  мекенжайы</w:t>
            </w:r>
            <w:r>
              <w:br/>
            </w:r>
            <w:r>
              <w:rPr>
                <w:rFonts w:ascii="Times New Roman"/>
                <w:b w:val="false"/>
                <w:i w:val="false"/>
                <w:color w:val="000000"/>
                <w:sz w:val="20"/>
              </w:rPr>
              <w:t>
</w:t>
            </w:r>
            <w:r>
              <w:rPr>
                <w:rFonts w:ascii="Times New Roman"/>
                <w:b w:val="false"/>
                <w:i w:val="false"/>
                <w:color w:val="000000"/>
                <w:sz w:val="20"/>
              </w:rPr>
              <w:t>Адрес хозяйства</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Шаруашылықтың құрылған жылы</w:t>
            </w:r>
            <w:r>
              <w:br/>
            </w:r>
            <w:r>
              <w:rPr>
                <w:rFonts w:ascii="Times New Roman"/>
                <w:b w:val="false"/>
                <w:i w:val="false"/>
                <w:color w:val="000000"/>
                <w:sz w:val="20"/>
              </w:rPr>
              <w:t>
</w:t>
            </w:r>
            <w:r>
              <w:rPr>
                <w:rFonts w:ascii="Times New Roman"/>
                <w:b w:val="false"/>
                <w:i w:val="false"/>
                <w:color w:val="000000"/>
                <w:sz w:val="20"/>
              </w:rPr>
              <w:t>Год образования хозяйства</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Белсенділік белгісі</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Признак активности</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ЭҚЖЖ</w:t>
            </w:r>
            <w:r>
              <w:rPr>
                <w:rFonts w:ascii="Times New Roman"/>
                <w:b w:val="false"/>
                <w:i w:val="false"/>
                <w:color w:val="000000"/>
                <w:vertAlign w:val="superscript"/>
              </w:rPr>
              <w:t>4</w:t>
            </w:r>
            <w:r>
              <w:rPr>
                <w:rFonts w:ascii="Times New Roman"/>
                <w:b/>
                <w:i w:val="false"/>
                <w:color w:val="000000"/>
                <w:sz w:val="20"/>
              </w:rPr>
              <w:t xml:space="preserve"> коды</w:t>
            </w:r>
            <w:r>
              <w:br/>
            </w:r>
            <w:r>
              <w:rPr>
                <w:rFonts w:ascii="Times New Roman"/>
                <w:b w:val="false"/>
                <w:i w:val="false"/>
                <w:color w:val="000000"/>
                <w:sz w:val="20"/>
              </w:rPr>
              <w:t>
</w:t>
            </w:r>
            <w:r>
              <w:rPr>
                <w:rFonts w:ascii="Times New Roman"/>
                <w:b w:val="false"/>
                <w:i w:val="false"/>
                <w:color w:val="000000"/>
                <w:sz w:val="20"/>
              </w:rPr>
              <w:t>Код ОКЭД</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Қызметкерлердің орташа жылдық саны, адам</w:t>
            </w:r>
            <w:r>
              <w:br/>
            </w:r>
            <w:r>
              <w:rPr>
                <w:rFonts w:ascii="Times New Roman"/>
                <w:b w:val="false"/>
                <w:i w:val="false"/>
                <w:color w:val="000000"/>
                <w:sz w:val="20"/>
              </w:rPr>
              <w:t>
</w:t>
            </w:r>
            <w:r>
              <w:rPr>
                <w:rFonts w:ascii="Times New Roman"/>
                <w:b w:val="false"/>
                <w:i w:val="false"/>
                <w:color w:val="000000"/>
                <w:sz w:val="20"/>
              </w:rPr>
              <w:t>Среднегодовая численность работников, человек</w:t>
            </w:r>
          </w:p>
        </w:tc>
      </w:tr>
      <w:tr>
        <w:trPr>
          <w:trHeight w:val="27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r>
      <w:tr>
        <w:trPr>
          <w:trHeight w:val="30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i w:val="false"/>
          <w:color w:val="000000"/>
          <w:sz w:val="28"/>
        </w:rPr>
        <w:t>Белсенділік белгісі</w:t>
      </w:r>
      <w:r>
        <w:rPr>
          <w:rFonts w:ascii="Times New Roman"/>
          <w:b w:val="false"/>
          <w:i w:val="false"/>
          <w:color w:val="000000"/>
          <w:vertAlign w:val="superscript"/>
        </w:rPr>
        <w:t> </w:t>
      </w:r>
      <w:r>
        <w:rPr>
          <w:rFonts w:ascii="Times New Roman"/>
          <w:b/>
          <w:i w:val="false"/>
          <w:color w:val="000000"/>
          <w:sz w:val="28"/>
        </w:rPr>
        <w:t>-</w:t>
      </w:r>
      <w:r>
        <w:rPr>
          <w:rFonts w:ascii="Times New Roman"/>
          <w:b w:val="false"/>
          <w:i w:val="false"/>
          <w:color w:val="000000"/>
          <w:vertAlign w:val="superscript"/>
        </w:rPr>
        <w:t> </w:t>
      </w:r>
      <w:r>
        <w:rPr>
          <w:rFonts w:ascii="Times New Roman"/>
          <w:b/>
          <w:i w:val="false"/>
          <w:color w:val="000000"/>
          <w:sz w:val="28"/>
        </w:rPr>
        <w:t>аудандық статистика басқармасының маманы толтырады</w:t>
      </w:r>
      <w:r>
        <w:rPr>
          <w:rFonts w:ascii="Times New Roman"/>
          <w:b w:val="false"/>
          <w:i w:val="false"/>
          <w:color w:val="000000"/>
          <w:vertAlign w:val="superscript"/>
        </w:rPr>
        <w:t> </w:t>
      </w:r>
      <w:r>
        <w:br/>
      </w:r>
      <w:r>
        <w:rPr>
          <w:rFonts w:ascii="Times New Roman"/>
          <w:b w:val="false"/>
          <w:i w:val="false"/>
          <w:color w:val="000000"/>
          <w:sz w:val="28"/>
        </w:rPr>
        <w:t>
</w:t>
      </w:r>
      <w:r>
        <w:rPr>
          <w:rFonts w:ascii="Times New Roman"/>
          <w:b w:val="false"/>
          <w:i w:val="false"/>
          <w:color w:val="000000"/>
          <w:sz w:val="28"/>
        </w:rPr>
        <w:t>Признак активности</w:t>
      </w:r>
      <w:r>
        <w:rPr>
          <w:rFonts w:ascii="Times New Roman"/>
          <w:b w:val="false"/>
          <w:i w:val="false"/>
          <w:color w:val="000000"/>
          <w:vertAlign w:val="superscript"/>
        </w:rPr>
        <w:t> </w:t>
      </w:r>
      <w:r>
        <w:rPr>
          <w:rFonts w:ascii="Times New Roman"/>
          <w:b w:val="false"/>
          <w:i w:val="false"/>
          <w:color w:val="000000"/>
          <w:sz w:val="28"/>
        </w:rPr>
        <w:t>-</w:t>
      </w:r>
      <w:r>
        <w:rPr>
          <w:rFonts w:ascii="Times New Roman"/>
          <w:b w:val="false"/>
          <w:i w:val="false"/>
          <w:color w:val="000000"/>
          <w:vertAlign w:val="superscript"/>
        </w:rPr>
        <w:t> </w:t>
      </w:r>
      <w:r>
        <w:rPr>
          <w:rFonts w:ascii="Times New Roman"/>
          <w:b w:val="false"/>
          <w:i w:val="false"/>
          <w:color w:val="000000"/>
          <w:sz w:val="28"/>
        </w:rPr>
        <w:t>заполняется специалистом районного управления статистики</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i w:val="false"/>
          <w:color w:val="000000"/>
          <w:sz w:val="28"/>
        </w:rPr>
        <w:t>ЭҚЖЖ - экономикалық қызмет түрлерінің жалпы жіктеуіші - аудандық статистика басқармасының маманы толтырады</w:t>
      </w:r>
      <w:r>
        <w:br/>
      </w:r>
      <w:r>
        <w:rPr>
          <w:rFonts w:ascii="Times New Roman"/>
          <w:b w:val="false"/>
          <w:i w:val="false"/>
          <w:color w:val="000000"/>
          <w:sz w:val="28"/>
        </w:rPr>
        <w:t>
</w:t>
      </w:r>
      <w:r>
        <w:rPr>
          <w:rFonts w:ascii="Times New Roman"/>
          <w:b w:val="false"/>
          <w:i w:val="false"/>
          <w:color w:val="000000"/>
          <w:sz w:val="28"/>
        </w:rPr>
        <w:t>ОКЭД - общий классификатор видов экономической деятельности - заполняется  специалистом районного управления статистики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7"/>
        <w:gridCol w:w="1060"/>
        <w:gridCol w:w="1227"/>
        <w:gridCol w:w="1395"/>
        <w:gridCol w:w="920"/>
        <w:gridCol w:w="976"/>
        <w:gridCol w:w="1298"/>
        <w:gridCol w:w="921"/>
        <w:gridCol w:w="1326"/>
        <w:gridCol w:w="1312"/>
        <w:gridCol w:w="1366"/>
        <w:gridCol w:w="1352"/>
      </w:tblGrid>
      <w:tr>
        <w:trPr>
          <w:trHeight w:val="57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Мал мен құстың нақты бары туралы мәліметтерді көрсетіңіз</w:t>
            </w:r>
            <w:r>
              <w:br/>
            </w:r>
            <w:r>
              <w:rPr>
                <w:rFonts w:ascii="Times New Roman"/>
                <w:b w:val="false"/>
                <w:i w:val="false"/>
                <w:color w:val="000000"/>
                <w:sz w:val="20"/>
              </w:rPr>
              <w:t>
</w:t>
            </w:r>
            <w:r>
              <w:rPr>
                <w:rFonts w:ascii="Times New Roman"/>
                <w:b w:val="false"/>
                <w:i w:val="false"/>
                <w:color w:val="000000"/>
                <w:sz w:val="20"/>
              </w:rPr>
              <w:t>    Укажите сведения о наличии скота и птицы</w:t>
            </w:r>
          </w:p>
        </w:tc>
      </w:tr>
      <w:tr>
        <w:trPr>
          <w:trHeight w:val="495" w:hRule="atLeast"/>
        </w:trPr>
        <w:tc>
          <w:tcPr>
            <w:tcW w:w="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Сүтті табынның ірі қара малы, бас</w:t>
            </w:r>
            <w:r>
              <w:br/>
            </w:r>
            <w:r>
              <w:rPr>
                <w:rFonts w:ascii="Times New Roman"/>
                <w:b w:val="false"/>
                <w:i w:val="false"/>
                <w:color w:val="000000"/>
                <w:sz w:val="20"/>
              </w:rPr>
              <w:t>
</w:t>
            </w:r>
            <w:r>
              <w:rPr>
                <w:rFonts w:ascii="Times New Roman"/>
                <w:b w:val="false"/>
                <w:i w:val="false"/>
                <w:color w:val="000000"/>
                <w:sz w:val="20"/>
              </w:rPr>
              <w:t>Скот крупный рогатый молочного стада, голов</w:t>
            </w:r>
          </w:p>
        </w:tc>
      </w:tr>
      <w:tr>
        <w:trPr>
          <w:trHeight w:val="450" w:hRule="atLeast"/>
        </w:trPr>
        <w:tc>
          <w:tcPr>
            <w:tcW w:w="0" w:type="auto"/>
            <w:vMerge/>
            <w:tcBorders>
              <w:top w:val="nil"/>
              <w:left w:val="single" w:color="cfcfcf" w:sz="5"/>
              <w:bottom w:val="single" w:color="cfcfcf" w:sz="5"/>
              <w:right w:val="single" w:color="cfcfcf" w:sz="5"/>
            </w:tcBorders>
          </w:tcPr>
          <w:p/>
        </w:tc>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r>
              <w:rPr>
                <w:rFonts w:ascii="Times New Roman"/>
                <w:b/>
                <w:i w:val="false"/>
                <w:color w:val="000000"/>
                <w:sz w:val="20"/>
              </w:rPr>
              <w:t>:</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сиырлар</w:t>
            </w:r>
            <w:r>
              <w:br/>
            </w:r>
            <w:r>
              <w:rPr>
                <w:rFonts w:ascii="Times New Roman"/>
                <w:b w:val="false"/>
                <w:i w:val="false"/>
                <w:color w:val="000000"/>
                <w:sz w:val="20"/>
              </w:rPr>
              <w:t>
</w:t>
            </w:r>
            <w:r>
              <w:rPr>
                <w:rFonts w:ascii="Times New Roman"/>
                <w:b w:val="false"/>
                <w:i w:val="false"/>
                <w:color w:val="000000"/>
                <w:sz w:val="20"/>
              </w:rPr>
              <w:t>коровы</w:t>
            </w:r>
          </w:p>
        </w:tc>
        <w:tc>
          <w:tcPr>
            <w:tcW w:w="1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бұқалар</w:t>
            </w:r>
            <w:r>
              <w:br/>
            </w:r>
            <w:r>
              <w:rPr>
                <w:rFonts w:ascii="Times New Roman"/>
                <w:b w:val="false"/>
                <w:i w:val="false"/>
                <w:color w:val="000000"/>
                <w:sz w:val="20"/>
              </w:rPr>
              <w:t>
</w:t>
            </w:r>
            <w:r>
              <w:rPr>
                <w:rFonts w:ascii="Times New Roman"/>
                <w:b w:val="false"/>
                <w:i w:val="false"/>
                <w:color w:val="000000"/>
                <w:sz w:val="20"/>
              </w:rPr>
              <w:t>быки-производители</w:t>
            </w: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қысыр малдар</w:t>
            </w:r>
            <w:r>
              <w:br/>
            </w:r>
            <w:r>
              <w:rPr>
                <w:rFonts w:ascii="Times New Roman"/>
                <w:b w:val="false"/>
                <w:i w:val="false"/>
                <w:color w:val="000000"/>
                <w:sz w:val="20"/>
              </w:rPr>
              <w:t>
</w:t>
            </w:r>
            <w:r>
              <w:rPr>
                <w:rFonts w:ascii="Times New Roman"/>
                <w:b w:val="false"/>
                <w:i w:val="false"/>
                <w:color w:val="000000"/>
                <w:sz w:val="20"/>
              </w:rPr>
              <w:t>нетели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жастан және олардан үлкен өгізшелер</w:t>
            </w:r>
            <w:r>
              <w:br/>
            </w:r>
            <w:r>
              <w:rPr>
                <w:rFonts w:ascii="Times New Roman"/>
                <w:b w:val="false"/>
                <w:i w:val="false"/>
                <w:color w:val="000000"/>
                <w:sz w:val="20"/>
              </w:rPr>
              <w:t>
</w:t>
            </w:r>
            <w:r>
              <w:rPr>
                <w:rFonts w:ascii="Times New Roman"/>
                <w:b w:val="false"/>
                <w:i w:val="false"/>
                <w:color w:val="000000"/>
                <w:sz w:val="20"/>
              </w:rPr>
              <w:t>бычки от 1 года и старше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жасқа дейінгі өгізшелер</w:t>
            </w:r>
            <w:r>
              <w:br/>
            </w:r>
            <w:r>
              <w:rPr>
                <w:rFonts w:ascii="Times New Roman"/>
                <w:b w:val="false"/>
                <w:i w:val="false"/>
                <w:color w:val="000000"/>
                <w:sz w:val="20"/>
              </w:rPr>
              <w:t>
</w:t>
            </w:r>
            <w:r>
              <w:rPr>
                <w:rFonts w:ascii="Times New Roman"/>
                <w:b w:val="false"/>
                <w:i w:val="false"/>
                <w:color w:val="000000"/>
                <w:sz w:val="20"/>
              </w:rPr>
              <w:t>бычки до 1 года</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жастан</w:t>
            </w:r>
            <w:r>
              <w:br/>
            </w:r>
            <w:r>
              <w:rPr>
                <w:rFonts w:ascii="Times New Roman"/>
                <w:b w:val="false"/>
                <w:i w:val="false"/>
                <w:color w:val="000000"/>
                <w:sz w:val="20"/>
              </w:rPr>
              <w:t>
</w:t>
            </w:r>
            <w:r>
              <w:rPr>
                <w:rFonts w:ascii="Times New Roman"/>
                <w:b w:val="false"/>
                <w:i w:val="false"/>
                <w:color w:val="000000"/>
                <w:sz w:val="20"/>
              </w:rPr>
              <w:t>2 жасқа дейінгі құнажындар</w:t>
            </w:r>
            <w:r>
              <w:br/>
            </w:r>
            <w:r>
              <w:rPr>
                <w:rFonts w:ascii="Times New Roman"/>
                <w:b w:val="false"/>
                <w:i w:val="false"/>
                <w:color w:val="000000"/>
                <w:sz w:val="20"/>
              </w:rPr>
              <w:t>
</w:t>
            </w:r>
            <w:r>
              <w:rPr>
                <w:rFonts w:ascii="Times New Roman"/>
                <w:b w:val="false"/>
                <w:i w:val="false"/>
                <w:color w:val="000000"/>
                <w:sz w:val="20"/>
              </w:rPr>
              <w:t>телки от 1 года до 2 лет</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жастан асқан құнажындар </w:t>
            </w:r>
            <w:r>
              <w:br/>
            </w:r>
            <w:r>
              <w:rPr>
                <w:rFonts w:ascii="Times New Roman"/>
                <w:b w:val="false"/>
                <w:i w:val="false"/>
                <w:color w:val="000000"/>
                <w:sz w:val="20"/>
              </w:rPr>
              <w:t>
</w:t>
            </w:r>
            <w:r>
              <w:rPr>
                <w:rFonts w:ascii="Times New Roman"/>
                <w:b w:val="false"/>
                <w:i w:val="false"/>
                <w:color w:val="000000"/>
                <w:sz w:val="20"/>
              </w:rPr>
              <w:t xml:space="preserve">телки старше </w:t>
            </w:r>
            <w:r>
              <w:br/>
            </w:r>
            <w:r>
              <w:rPr>
                <w:rFonts w:ascii="Times New Roman"/>
                <w:b w:val="false"/>
                <w:i w:val="false"/>
                <w:color w:val="000000"/>
                <w:sz w:val="20"/>
              </w:rPr>
              <w:t>
</w:t>
            </w:r>
            <w:r>
              <w:rPr>
                <w:rFonts w:ascii="Times New Roman"/>
                <w:b w:val="false"/>
                <w:i w:val="false"/>
                <w:color w:val="000000"/>
                <w:sz w:val="20"/>
              </w:rPr>
              <w:t>2 лет</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жасқа дейінгі ұрғашы бұзаулар</w:t>
            </w:r>
            <w:r>
              <w:br/>
            </w:r>
            <w:r>
              <w:rPr>
                <w:rFonts w:ascii="Times New Roman"/>
                <w:b w:val="false"/>
                <w:i w:val="false"/>
                <w:color w:val="000000"/>
                <w:sz w:val="20"/>
              </w:rPr>
              <w:t>
</w:t>
            </w:r>
            <w:r>
              <w:rPr>
                <w:rFonts w:ascii="Times New Roman"/>
                <w:b w:val="false"/>
                <w:i w:val="false"/>
                <w:color w:val="000000"/>
                <w:sz w:val="20"/>
              </w:rPr>
              <w:t>телочки до 1 года</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өгізшелер</w:t>
            </w:r>
            <w:r>
              <w:br/>
            </w:r>
            <w:r>
              <w:rPr>
                <w:rFonts w:ascii="Times New Roman"/>
                <w:b w:val="false"/>
                <w:i w:val="false"/>
                <w:color w:val="000000"/>
                <w:sz w:val="20"/>
              </w:rPr>
              <w:t>
</w:t>
            </w:r>
            <w:r>
              <w:rPr>
                <w:rFonts w:ascii="Times New Roman"/>
                <w:b w:val="false"/>
                <w:i w:val="false"/>
                <w:color w:val="000000"/>
                <w:sz w:val="20"/>
              </w:rPr>
              <w:t>из них бычки-кастраты</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өгізшелер</w:t>
            </w:r>
            <w:r>
              <w:br/>
            </w:r>
            <w:r>
              <w:rPr>
                <w:rFonts w:ascii="Times New Roman"/>
                <w:b w:val="false"/>
                <w:i w:val="false"/>
                <w:color w:val="000000"/>
                <w:sz w:val="20"/>
              </w:rPr>
              <w:t>
</w:t>
            </w:r>
            <w:r>
              <w:rPr>
                <w:rFonts w:ascii="Times New Roman"/>
                <w:b w:val="false"/>
                <w:i w:val="false"/>
                <w:color w:val="000000"/>
                <w:sz w:val="20"/>
              </w:rPr>
              <w:t>из них бычки-кастраты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4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4"/>
        <w:gridCol w:w="674"/>
        <w:gridCol w:w="1171"/>
        <w:gridCol w:w="1053"/>
        <w:gridCol w:w="923"/>
        <w:gridCol w:w="923"/>
        <w:gridCol w:w="923"/>
        <w:gridCol w:w="805"/>
        <w:gridCol w:w="923"/>
        <w:gridCol w:w="1289"/>
        <w:gridCol w:w="1172"/>
        <w:gridCol w:w="1420"/>
        <w:gridCol w:w="806"/>
        <w:gridCol w:w="557"/>
        <w:gridCol w:w="557"/>
      </w:tblGrid>
      <w:tr>
        <w:trPr>
          <w:trHeight w:val="510" w:hRule="atLeast"/>
        </w:trPr>
        <w:tc>
          <w:tcPr>
            <w:tcW w:w="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Өзге де ірі қара мал мен енекелер, бас </w:t>
            </w:r>
            <w:r>
              <w:br/>
            </w:r>
            <w:r>
              <w:rPr>
                <w:rFonts w:ascii="Times New Roman"/>
                <w:b w:val="false"/>
                <w:i w:val="false"/>
                <w:color w:val="000000"/>
                <w:sz w:val="20"/>
              </w:rPr>
              <w:t>
</w:t>
            </w:r>
            <w:r>
              <w:rPr>
                <w:rFonts w:ascii="Times New Roman"/>
                <w:b w:val="false"/>
                <w:i w:val="false"/>
                <w:color w:val="000000"/>
                <w:sz w:val="20"/>
              </w:rPr>
              <w:t>Скот крупный рогатый прочий и буйволы, живые</w:t>
            </w:r>
          </w:p>
        </w:tc>
      </w:tr>
      <w:tr>
        <w:trPr>
          <w:trHeight w:val="495" w:hRule="atLeast"/>
        </w:trPr>
        <w:tc>
          <w:tcPr>
            <w:tcW w:w="0" w:type="auto"/>
            <w:vMerge/>
            <w:tcBorders>
              <w:top w:val="nil"/>
              <w:left w:val="single" w:color="cfcfcf" w:sz="5"/>
              <w:bottom w:val="single" w:color="cfcfcf" w:sz="5"/>
              <w:right w:val="single" w:color="cfcfcf" w:sz="5"/>
            </w:tcBorders>
          </w:tcPr>
          <w:p/>
        </w:tc>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Етті табынның сиырлары </w:t>
            </w:r>
            <w:r>
              <w:rPr>
                <w:rFonts w:ascii="Times New Roman"/>
                <w:b w:val="false"/>
                <w:i w:val="false"/>
                <w:color w:val="000000"/>
                <w:sz w:val="20"/>
              </w:rPr>
              <w:t>коровы мясного стада</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Етті табынның бұқалары</w:t>
            </w:r>
            <w:r>
              <w:br/>
            </w:r>
            <w:r>
              <w:rPr>
                <w:rFonts w:ascii="Times New Roman"/>
                <w:b w:val="false"/>
                <w:i w:val="false"/>
                <w:color w:val="000000"/>
                <w:sz w:val="20"/>
              </w:rPr>
              <w:t>
</w:t>
            </w:r>
            <w:r>
              <w:rPr>
                <w:rFonts w:ascii="Times New Roman"/>
                <w:b w:val="false"/>
                <w:i w:val="false"/>
                <w:color w:val="000000"/>
                <w:sz w:val="20"/>
              </w:rPr>
              <w:t>быки-производители мясного стада</w:t>
            </w:r>
          </w:p>
        </w:tc>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Етті табынның қысыр малдары</w:t>
            </w:r>
            <w:r>
              <w:br/>
            </w:r>
            <w:r>
              <w:rPr>
                <w:rFonts w:ascii="Times New Roman"/>
                <w:b w:val="false"/>
                <w:i w:val="false"/>
                <w:color w:val="000000"/>
                <w:sz w:val="20"/>
              </w:rPr>
              <w:t>
</w:t>
            </w:r>
            <w:r>
              <w:rPr>
                <w:rFonts w:ascii="Times New Roman"/>
                <w:b w:val="false"/>
                <w:i w:val="false"/>
                <w:color w:val="000000"/>
                <w:sz w:val="20"/>
              </w:rPr>
              <w:t>нетели мясного стада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Етті табынның 1 жастан 2 жасқа дейінгі бұқашықтары</w:t>
            </w:r>
            <w:r>
              <w:br/>
            </w:r>
            <w:r>
              <w:rPr>
                <w:rFonts w:ascii="Times New Roman"/>
                <w:b w:val="false"/>
                <w:i w:val="false"/>
                <w:color w:val="000000"/>
                <w:sz w:val="20"/>
              </w:rPr>
              <w:t>
</w:t>
            </w:r>
            <w:r>
              <w:rPr>
                <w:rFonts w:ascii="Times New Roman"/>
                <w:b w:val="false"/>
                <w:i w:val="false"/>
                <w:color w:val="000000"/>
                <w:sz w:val="20"/>
              </w:rPr>
              <w:t>бычки от 1 года до 2 лет мясного стада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Етті табынның 1 жасқа дейінгі өгізшелер</w:t>
            </w:r>
            <w:r>
              <w:br/>
            </w:r>
            <w:r>
              <w:rPr>
                <w:rFonts w:ascii="Times New Roman"/>
                <w:b w:val="false"/>
                <w:i w:val="false"/>
                <w:color w:val="000000"/>
                <w:sz w:val="20"/>
              </w:rPr>
              <w:t>
</w:t>
            </w:r>
            <w:r>
              <w:rPr>
                <w:rFonts w:ascii="Times New Roman"/>
                <w:b w:val="false"/>
                <w:i w:val="false"/>
                <w:color w:val="000000"/>
                <w:sz w:val="20"/>
              </w:rPr>
              <w:t>бычки до 1 года мясного стада</w:t>
            </w:r>
          </w:p>
        </w:tc>
        <w:tc>
          <w:tcPr>
            <w:tcW w:w="1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Етті табынның 1 жастан 2 жасқа дейінгі құнажындар</w:t>
            </w:r>
            <w:r>
              <w:br/>
            </w:r>
            <w:r>
              <w:rPr>
                <w:rFonts w:ascii="Times New Roman"/>
                <w:b w:val="false"/>
                <w:i w:val="false"/>
                <w:color w:val="000000"/>
                <w:sz w:val="20"/>
              </w:rPr>
              <w:t>
</w:t>
            </w:r>
            <w:r>
              <w:rPr>
                <w:rFonts w:ascii="Times New Roman"/>
                <w:b w:val="false"/>
                <w:i w:val="false"/>
                <w:color w:val="000000"/>
                <w:sz w:val="20"/>
              </w:rPr>
              <w:t xml:space="preserve">телки от </w:t>
            </w:r>
            <w:r>
              <w:br/>
            </w:r>
            <w:r>
              <w:rPr>
                <w:rFonts w:ascii="Times New Roman"/>
                <w:b w:val="false"/>
                <w:i w:val="false"/>
                <w:color w:val="000000"/>
                <w:sz w:val="20"/>
              </w:rPr>
              <w:t>
</w:t>
            </w:r>
            <w:r>
              <w:rPr>
                <w:rFonts w:ascii="Times New Roman"/>
                <w:b w:val="false"/>
                <w:i w:val="false"/>
                <w:color w:val="000000"/>
                <w:sz w:val="20"/>
              </w:rPr>
              <w:t xml:space="preserve">1 года до </w:t>
            </w:r>
            <w:r>
              <w:br/>
            </w:r>
            <w:r>
              <w:rPr>
                <w:rFonts w:ascii="Times New Roman"/>
                <w:b w:val="false"/>
                <w:i w:val="false"/>
                <w:color w:val="000000"/>
                <w:sz w:val="20"/>
              </w:rPr>
              <w:t>
</w:t>
            </w:r>
            <w:r>
              <w:rPr>
                <w:rFonts w:ascii="Times New Roman"/>
                <w:b w:val="false"/>
                <w:i w:val="false"/>
                <w:color w:val="000000"/>
                <w:sz w:val="20"/>
              </w:rPr>
              <w:t>2 лет мясного стада</w:t>
            </w:r>
          </w:p>
        </w:tc>
        <w:tc>
          <w:tcPr>
            <w:tcW w:w="1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Етті табынның 2 жастан асқан құнажындар</w:t>
            </w:r>
            <w:r>
              <w:br/>
            </w:r>
            <w:r>
              <w:rPr>
                <w:rFonts w:ascii="Times New Roman"/>
                <w:b w:val="false"/>
                <w:i w:val="false"/>
                <w:color w:val="000000"/>
                <w:sz w:val="20"/>
              </w:rPr>
              <w:t>
</w:t>
            </w:r>
            <w:r>
              <w:rPr>
                <w:rFonts w:ascii="Times New Roman"/>
                <w:b w:val="false"/>
                <w:i w:val="false"/>
                <w:color w:val="000000"/>
                <w:sz w:val="20"/>
              </w:rPr>
              <w:t xml:space="preserve">телки старше </w:t>
            </w:r>
            <w:r>
              <w:rPr>
                <w:rFonts w:ascii="Times New Roman"/>
                <w:b w:val="false"/>
                <w:i w:val="false"/>
                <w:color w:val="000000"/>
                <w:sz w:val="20"/>
              </w:rPr>
              <w:t>2 лет мясного стада</w:t>
            </w:r>
          </w:p>
        </w:tc>
        <w:tc>
          <w:tcPr>
            <w:tcW w:w="1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Етті малдың 1 жасқа дейінгі ұрғашы бұзаулар</w:t>
            </w:r>
            <w:r>
              <w:br/>
            </w:r>
            <w:r>
              <w:rPr>
                <w:rFonts w:ascii="Times New Roman"/>
                <w:b w:val="false"/>
                <w:i w:val="false"/>
                <w:color w:val="000000"/>
                <w:sz w:val="20"/>
              </w:rPr>
              <w:t>
</w:t>
            </w:r>
            <w:r>
              <w:rPr>
                <w:rFonts w:ascii="Times New Roman"/>
                <w:b w:val="false"/>
                <w:i w:val="false"/>
                <w:color w:val="000000"/>
                <w:sz w:val="20"/>
              </w:rPr>
              <w:t>телочки до 1 года скота мясного</w:t>
            </w: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өгіздер</w:t>
            </w:r>
            <w:r>
              <w:br/>
            </w:r>
            <w:r>
              <w:rPr>
                <w:rFonts w:ascii="Times New Roman"/>
                <w:b w:val="false"/>
                <w:i w:val="false"/>
                <w:color w:val="000000"/>
                <w:sz w:val="20"/>
              </w:rPr>
              <w:t>
</w:t>
            </w:r>
            <w:r>
              <w:rPr>
                <w:rFonts w:ascii="Times New Roman"/>
                <w:b w:val="false"/>
                <w:i w:val="false"/>
                <w:color w:val="000000"/>
                <w:sz w:val="20"/>
              </w:rPr>
              <w:t>волы</w:t>
            </w:r>
          </w:p>
        </w:tc>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етті табынның 1 жастан үлкен өгізшелер</w:t>
            </w:r>
            <w:r>
              <w:br/>
            </w:r>
            <w:r>
              <w:rPr>
                <w:rFonts w:ascii="Times New Roman"/>
                <w:b w:val="false"/>
                <w:i w:val="false"/>
                <w:color w:val="000000"/>
                <w:sz w:val="20"/>
              </w:rPr>
              <w:t>
</w:t>
            </w:r>
            <w:r>
              <w:rPr>
                <w:rFonts w:ascii="Times New Roman"/>
                <w:b w:val="false"/>
                <w:i w:val="false"/>
                <w:color w:val="000000"/>
                <w:sz w:val="20"/>
              </w:rPr>
              <w:t>из них бычки-кастраты старше 1 года</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r>
              <w:rPr>
                <w:rFonts w:ascii="Times New Roman"/>
                <w:b w:val="false"/>
                <w:i w:val="false"/>
                <w:color w:val="000000"/>
                <w:sz w:val="20"/>
              </w:rPr>
              <w:t>всего</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етті табынның 1 жастан үлкен өгізшелер</w:t>
            </w:r>
            <w:r>
              <w:br/>
            </w:r>
            <w:r>
              <w:rPr>
                <w:rFonts w:ascii="Times New Roman"/>
                <w:b w:val="false"/>
                <w:i w:val="false"/>
                <w:color w:val="000000"/>
                <w:sz w:val="20"/>
              </w:rPr>
              <w:t>
</w:t>
            </w:r>
            <w:r>
              <w:rPr>
                <w:rFonts w:ascii="Times New Roman"/>
                <w:b w:val="false"/>
                <w:i w:val="false"/>
                <w:color w:val="000000"/>
                <w:sz w:val="20"/>
              </w:rPr>
              <w:t>из них бычки-кастраты до 1 года мясного стада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4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939"/>
        <w:gridCol w:w="740"/>
        <w:gridCol w:w="630"/>
        <w:gridCol w:w="895"/>
        <w:gridCol w:w="895"/>
        <w:gridCol w:w="895"/>
        <w:gridCol w:w="1027"/>
        <w:gridCol w:w="763"/>
        <w:gridCol w:w="763"/>
        <w:gridCol w:w="873"/>
        <w:gridCol w:w="873"/>
        <w:gridCol w:w="1028"/>
        <w:gridCol w:w="886"/>
        <w:gridCol w:w="1028"/>
        <w:gridCol w:w="1227"/>
      </w:tblGrid>
      <w:tr>
        <w:trPr>
          <w:trHeight w:val="495" w:hRule="atLeast"/>
        </w:trPr>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Тірі қойлар, бас</w:t>
            </w:r>
            <w:r>
              <w:br/>
            </w:r>
            <w:r>
              <w:rPr>
                <w:rFonts w:ascii="Times New Roman"/>
                <w:b w:val="false"/>
                <w:i w:val="false"/>
                <w:color w:val="000000"/>
                <w:sz w:val="20"/>
              </w:rPr>
              <w:t>
</w:t>
            </w:r>
            <w:r>
              <w:rPr>
                <w:rFonts w:ascii="Times New Roman"/>
                <w:b w:val="false"/>
                <w:i w:val="false"/>
                <w:color w:val="000000"/>
                <w:sz w:val="20"/>
              </w:rPr>
              <w:t>Овцы живые, голов</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r>
              <w:rPr>
                <w:rFonts w:ascii="Times New Roman"/>
                <w:b/>
                <w:i w:val="false"/>
                <w:color w:val="000000"/>
                <w:sz w:val="20"/>
              </w:rPr>
              <w:t>:</w:t>
            </w:r>
          </w:p>
        </w:tc>
      </w:tr>
      <w:tr>
        <w:trPr>
          <w:trHeight w:val="2805" w:hRule="atLeast"/>
        </w:trPr>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қошқарлар</w:t>
            </w:r>
            <w:r>
              <w:br/>
            </w:r>
            <w:r>
              <w:rPr>
                <w:rFonts w:ascii="Times New Roman"/>
                <w:b w:val="false"/>
                <w:i w:val="false"/>
                <w:color w:val="000000"/>
                <w:sz w:val="20"/>
              </w:rPr>
              <w:t>
</w:t>
            </w:r>
            <w:r>
              <w:rPr>
                <w:rFonts w:ascii="Times New Roman"/>
                <w:b w:val="false"/>
                <w:i w:val="false"/>
                <w:color w:val="000000"/>
                <w:sz w:val="20"/>
              </w:rPr>
              <w:t>бараны производители</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саулық қойлар</w:t>
            </w:r>
            <w:r>
              <w:rPr>
                <w:rFonts w:ascii="Times New Roman"/>
                <w:b w:val="false"/>
                <w:i w:val="false"/>
                <w:color w:val="000000"/>
                <w:sz w:val="20"/>
              </w:rPr>
              <w:t xml:space="preserve"> овцематки</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жастан асқан ұрғашы тоқтылары</w:t>
            </w:r>
            <w:r>
              <w:br/>
            </w:r>
            <w:r>
              <w:rPr>
                <w:rFonts w:ascii="Times New Roman"/>
                <w:b w:val="false"/>
                <w:i w:val="false"/>
                <w:color w:val="000000"/>
                <w:sz w:val="20"/>
              </w:rPr>
              <w:t>
</w:t>
            </w:r>
            <w:r>
              <w:rPr>
                <w:rFonts w:ascii="Times New Roman"/>
                <w:b w:val="false"/>
                <w:i w:val="false"/>
                <w:color w:val="000000"/>
                <w:sz w:val="20"/>
              </w:rPr>
              <w:t xml:space="preserve">ярки старше </w:t>
            </w:r>
            <w:r>
              <w:rPr>
                <w:rFonts w:ascii="Times New Roman"/>
                <w:b w:val="false"/>
                <w:i w:val="false"/>
                <w:color w:val="000000"/>
                <w:sz w:val="20"/>
              </w:rPr>
              <w:t>1 года</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жастан асқан ісектер</w:t>
            </w:r>
            <w:r>
              <w:br/>
            </w:r>
            <w:r>
              <w:rPr>
                <w:rFonts w:ascii="Times New Roman"/>
                <w:b w:val="false"/>
                <w:i w:val="false"/>
                <w:color w:val="000000"/>
                <w:sz w:val="20"/>
              </w:rPr>
              <w:t>
</w:t>
            </w:r>
            <w:r>
              <w:rPr>
                <w:rFonts w:ascii="Times New Roman"/>
                <w:b w:val="false"/>
                <w:i w:val="false"/>
                <w:color w:val="000000"/>
                <w:sz w:val="20"/>
              </w:rPr>
              <w:t xml:space="preserve">валухи старше </w:t>
            </w:r>
            <w:r>
              <w:rPr>
                <w:rFonts w:ascii="Times New Roman"/>
                <w:b w:val="false"/>
                <w:i w:val="false"/>
                <w:color w:val="000000"/>
                <w:sz w:val="20"/>
              </w:rPr>
              <w:t>1 года</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айдан 1 жасқа дейінгі еркек тоқтылар</w:t>
            </w:r>
            <w:r>
              <w:br/>
            </w:r>
            <w:r>
              <w:rPr>
                <w:rFonts w:ascii="Times New Roman"/>
                <w:b w:val="false"/>
                <w:i w:val="false"/>
                <w:color w:val="000000"/>
                <w:sz w:val="20"/>
              </w:rPr>
              <w:t>
</w:t>
            </w:r>
            <w:r>
              <w:rPr>
                <w:rFonts w:ascii="Times New Roman"/>
                <w:b w:val="false"/>
                <w:i w:val="false"/>
                <w:color w:val="000000"/>
                <w:sz w:val="20"/>
              </w:rPr>
              <w:t>баранчики от 6 месяцев до 1 года</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айдан 1 жасқа дейінгі ұрғашы тоқтылар</w:t>
            </w:r>
            <w:r>
              <w:br/>
            </w:r>
            <w:r>
              <w:rPr>
                <w:rFonts w:ascii="Times New Roman"/>
                <w:b w:val="false"/>
                <w:i w:val="false"/>
                <w:color w:val="000000"/>
                <w:sz w:val="20"/>
              </w:rPr>
              <w:t>
</w:t>
            </w:r>
            <w:r>
              <w:rPr>
                <w:rFonts w:ascii="Times New Roman"/>
                <w:b w:val="false"/>
                <w:i w:val="false"/>
                <w:color w:val="000000"/>
                <w:sz w:val="20"/>
              </w:rPr>
              <w:t>ярочки от 6 месяцев до 1 года</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жасқа дейінгі тоқты ісектер</w:t>
            </w:r>
            <w:r>
              <w:br/>
            </w:r>
            <w:r>
              <w:rPr>
                <w:rFonts w:ascii="Times New Roman"/>
                <w:b w:val="false"/>
                <w:i w:val="false"/>
                <w:color w:val="000000"/>
                <w:sz w:val="20"/>
              </w:rPr>
              <w:t>
</w:t>
            </w:r>
            <w:r>
              <w:rPr>
                <w:rFonts w:ascii="Times New Roman"/>
                <w:b w:val="false"/>
                <w:i w:val="false"/>
                <w:color w:val="000000"/>
                <w:sz w:val="20"/>
              </w:rPr>
              <w:t xml:space="preserve">валушки до </w:t>
            </w:r>
            <w:r>
              <w:rPr>
                <w:rFonts w:ascii="Times New Roman"/>
                <w:b w:val="false"/>
                <w:i w:val="false"/>
                <w:color w:val="000000"/>
                <w:sz w:val="20"/>
              </w:rPr>
              <w:t>1 года</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айға дейінгі қозылар</w:t>
            </w:r>
            <w:r>
              <w:br/>
            </w:r>
            <w:r>
              <w:rPr>
                <w:rFonts w:ascii="Times New Roman"/>
                <w:b w:val="false"/>
                <w:i w:val="false"/>
                <w:color w:val="000000"/>
                <w:sz w:val="20"/>
              </w:rPr>
              <w:t>
</w:t>
            </w:r>
            <w:r>
              <w:rPr>
                <w:rFonts w:ascii="Times New Roman"/>
                <w:b w:val="false"/>
                <w:i w:val="false"/>
                <w:color w:val="000000"/>
                <w:sz w:val="20"/>
              </w:rPr>
              <w:t>ягнята до 6 месяцев</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қаракөл тұқымының қошқарлары</w:t>
            </w:r>
            <w:r>
              <w:br/>
            </w:r>
            <w:r>
              <w:rPr>
                <w:rFonts w:ascii="Times New Roman"/>
                <w:b w:val="false"/>
                <w:i w:val="false"/>
                <w:color w:val="000000"/>
                <w:sz w:val="20"/>
              </w:rPr>
              <w:t>
</w:t>
            </w:r>
            <w:r>
              <w:rPr>
                <w:rFonts w:ascii="Times New Roman"/>
                <w:b w:val="false"/>
                <w:i w:val="false"/>
                <w:color w:val="000000"/>
                <w:sz w:val="20"/>
              </w:rPr>
              <w:t>бараны- производители каракульских пород</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қаракөл тұқымының саулық қойлар</w:t>
            </w:r>
            <w:r>
              <w:br/>
            </w:r>
            <w:r>
              <w:rPr>
                <w:rFonts w:ascii="Times New Roman"/>
                <w:b w:val="false"/>
                <w:i w:val="false"/>
                <w:color w:val="000000"/>
                <w:sz w:val="20"/>
              </w:rPr>
              <w:t>
</w:t>
            </w:r>
            <w:r>
              <w:rPr>
                <w:rFonts w:ascii="Times New Roman"/>
                <w:b w:val="false"/>
                <w:i w:val="false"/>
                <w:color w:val="000000"/>
                <w:sz w:val="20"/>
              </w:rPr>
              <w:t>овце-матки каракульских пород</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қаракөл тұқымының 1 жастан 2 жасқа дейін ұрғашы тоқтылары</w:t>
            </w:r>
            <w:r>
              <w:br/>
            </w:r>
            <w:r>
              <w:rPr>
                <w:rFonts w:ascii="Times New Roman"/>
                <w:b w:val="false"/>
                <w:i w:val="false"/>
                <w:color w:val="000000"/>
                <w:sz w:val="20"/>
              </w:rPr>
              <w:t>
</w:t>
            </w:r>
            <w:r>
              <w:rPr>
                <w:rFonts w:ascii="Times New Roman"/>
                <w:b w:val="false"/>
                <w:i w:val="false"/>
                <w:color w:val="000000"/>
                <w:sz w:val="20"/>
              </w:rPr>
              <w:t>ярки от 1 года до 2 лет каракульских пород</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қаракөл тұқымының 6 айдан 1 жасқа дейінгі еркек тоқтылар</w:t>
            </w:r>
            <w:r>
              <w:br/>
            </w:r>
            <w:r>
              <w:rPr>
                <w:rFonts w:ascii="Times New Roman"/>
                <w:b w:val="false"/>
                <w:i w:val="false"/>
                <w:color w:val="000000"/>
                <w:sz w:val="20"/>
              </w:rPr>
              <w:t>
</w:t>
            </w:r>
            <w:r>
              <w:rPr>
                <w:rFonts w:ascii="Times New Roman"/>
                <w:b w:val="false"/>
                <w:i w:val="false"/>
                <w:color w:val="000000"/>
                <w:sz w:val="20"/>
              </w:rPr>
              <w:t>баранчики от 6 месяцев до 1 года каракульских пород</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қаракөл тұқымының 6 айдан 1 жасқа дейінгі ұрғашы тоқтылар</w:t>
            </w:r>
            <w:r>
              <w:br/>
            </w:r>
            <w:r>
              <w:rPr>
                <w:rFonts w:ascii="Times New Roman"/>
                <w:b w:val="false"/>
                <w:i w:val="false"/>
                <w:color w:val="000000"/>
                <w:sz w:val="20"/>
              </w:rPr>
              <w:t>
</w:t>
            </w:r>
            <w:r>
              <w:rPr>
                <w:rFonts w:ascii="Times New Roman"/>
                <w:b w:val="false"/>
                <w:i w:val="false"/>
                <w:color w:val="000000"/>
                <w:sz w:val="20"/>
              </w:rPr>
              <w:t>ярочки от 6 месяцев до 1 года каракульских пород</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қаракөл тұқымының 6 айға дейінгі қозылар</w:t>
            </w:r>
            <w:r>
              <w:br/>
            </w:r>
            <w:r>
              <w:rPr>
                <w:rFonts w:ascii="Times New Roman"/>
                <w:b w:val="false"/>
                <w:i w:val="false"/>
                <w:color w:val="000000"/>
                <w:sz w:val="20"/>
              </w:rPr>
              <w:t>
</w:t>
            </w:r>
            <w:r>
              <w:rPr>
                <w:rFonts w:ascii="Times New Roman"/>
                <w:b w:val="false"/>
                <w:i w:val="false"/>
                <w:color w:val="000000"/>
                <w:sz w:val="20"/>
              </w:rPr>
              <w:t>ягнята до 6 месяцев каракульских пород</w:t>
            </w:r>
          </w:p>
        </w:tc>
      </w:tr>
      <w:tr>
        <w:trPr>
          <w:trHeight w:val="2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
        <w:gridCol w:w="553"/>
        <w:gridCol w:w="627"/>
        <w:gridCol w:w="582"/>
        <w:gridCol w:w="786"/>
        <w:gridCol w:w="945"/>
        <w:gridCol w:w="627"/>
        <w:gridCol w:w="900"/>
        <w:gridCol w:w="553"/>
        <w:gridCol w:w="622"/>
        <w:gridCol w:w="554"/>
        <w:gridCol w:w="599"/>
        <w:gridCol w:w="750"/>
        <w:gridCol w:w="750"/>
        <w:gridCol w:w="599"/>
        <w:gridCol w:w="599"/>
        <w:gridCol w:w="1096"/>
        <w:gridCol w:w="552"/>
        <w:gridCol w:w="597"/>
        <w:gridCol w:w="598"/>
        <w:gridCol w:w="693"/>
      </w:tblGrid>
      <w:tr>
        <w:trPr>
          <w:trHeight w:val="420" w:hRule="atLeast"/>
        </w:trPr>
        <w:tc>
          <w:tcPr>
            <w:tcW w:w="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Тірі ешкілер, бас</w:t>
            </w:r>
            <w:r>
              <w:br/>
            </w:r>
            <w:r>
              <w:rPr>
                <w:rFonts w:ascii="Times New Roman"/>
                <w:b w:val="false"/>
                <w:i w:val="false"/>
                <w:color w:val="000000"/>
                <w:sz w:val="20"/>
              </w:rPr>
              <w:t>
</w:t>
            </w:r>
            <w:r>
              <w:rPr>
                <w:rFonts w:ascii="Times New Roman"/>
                <w:b w:val="false"/>
                <w:i w:val="false"/>
                <w:color w:val="000000"/>
                <w:sz w:val="20"/>
              </w:rPr>
              <w:t>Козы живые, голов</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Тірі жылқылар және өзге де жылқы тектес жануарлар, бас</w:t>
            </w:r>
            <w:r>
              <w:br/>
            </w:r>
            <w:r>
              <w:rPr>
                <w:rFonts w:ascii="Times New Roman"/>
                <w:b w:val="false"/>
                <w:i w:val="false"/>
                <w:color w:val="000000"/>
                <w:sz w:val="20"/>
              </w:rPr>
              <w:t>
</w:t>
            </w:r>
            <w:r>
              <w:rPr>
                <w:rFonts w:ascii="Times New Roman"/>
                <w:b w:val="false"/>
                <w:i w:val="false"/>
                <w:color w:val="000000"/>
                <w:sz w:val="20"/>
              </w:rPr>
              <w:t>Лошади и животные семейства лошадиных прочие живые, голов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Тірі түйелер және түйе тәрізділер, бас</w:t>
            </w:r>
            <w:r>
              <w:br/>
            </w:r>
            <w:r>
              <w:rPr>
                <w:rFonts w:ascii="Times New Roman"/>
                <w:b w:val="false"/>
                <w:i w:val="false"/>
                <w:color w:val="000000"/>
                <w:sz w:val="20"/>
              </w:rPr>
              <w:t>
</w:t>
            </w:r>
            <w:r>
              <w:rPr>
                <w:rFonts w:ascii="Times New Roman"/>
                <w:b w:val="false"/>
                <w:i w:val="false"/>
                <w:color w:val="000000"/>
                <w:sz w:val="20"/>
              </w:rPr>
              <w:t>Верблюды и верблюдовые живые, голов</w:t>
            </w:r>
          </w:p>
        </w:tc>
      </w:tr>
      <w:tr>
        <w:trPr>
          <w:trHeight w:val="375" w:hRule="atLeast"/>
        </w:trPr>
        <w:tc>
          <w:tcPr>
            <w:tcW w:w="0" w:type="auto"/>
            <w:vMerge/>
            <w:tcBorders>
              <w:top w:val="nil"/>
              <w:left w:val="single" w:color="cfcfcf" w:sz="5"/>
              <w:bottom w:val="single" w:color="cfcfcf" w:sz="5"/>
              <w:right w:val="single" w:color="cfcfcf" w:sz="5"/>
            </w:tcBorders>
          </w:tcPr>
          <w:p/>
        </w:tc>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r>
              <w:rPr>
                <w:rFonts w:ascii="Times New Roman"/>
                <w:b/>
                <w:i w:val="false"/>
                <w:color w:val="000000"/>
                <w:sz w:val="20"/>
              </w:rPr>
              <w:t>:</w:t>
            </w:r>
          </w:p>
        </w:tc>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том числе:</w:t>
            </w:r>
          </w:p>
        </w:tc>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текелер</w:t>
            </w:r>
            <w:r>
              <w:br/>
            </w:r>
            <w:r>
              <w:rPr>
                <w:rFonts w:ascii="Times New Roman"/>
                <w:b w:val="false"/>
                <w:i w:val="false"/>
                <w:color w:val="000000"/>
                <w:sz w:val="20"/>
              </w:rPr>
              <w:t>
</w:t>
            </w:r>
            <w:r>
              <w:rPr>
                <w:rFonts w:ascii="Times New Roman"/>
                <w:b w:val="false"/>
                <w:i w:val="false"/>
                <w:color w:val="000000"/>
                <w:sz w:val="20"/>
              </w:rPr>
              <w:t>козлы-производители</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ешкілер</w:t>
            </w:r>
            <w:r>
              <w:br/>
            </w:r>
            <w:r>
              <w:rPr>
                <w:rFonts w:ascii="Times New Roman"/>
                <w:b w:val="false"/>
                <w:i w:val="false"/>
                <w:color w:val="000000"/>
                <w:sz w:val="20"/>
              </w:rPr>
              <w:t>
</w:t>
            </w:r>
            <w:r>
              <w:rPr>
                <w:rFonts w:ascii="Times New Roman"/>
                <w:b w:val="false"/>
                <w:i w:val="false"/>
                <w:color w:val="000000"/>
                <w:sz w:val="20"/>
              </w:rPr>
              <w:t>козоматки</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жастан үлкен ұрғашы лақтар</w:t>
            </w:r>
            <w:r>
              <w:br/>
            </w:r>
            <w:r>
              <w:rPr>
                <w:rFonts w:ascii="Times New Roman"/>
                <w:b w:val="false"/>
                <w:i w:val="false"/>
                <w:color w:val="000000"/>
                <w:sz w:val="20"/>
              </w:rPr>
              <w:t>
</w:t>
            </w:r>
            <w:r>
              <w:rPr>
                <w:rFonts w:ascii="Times New Roman"/>
                <w:b w:val="false"/>
                <w:i w:val="false"/>
                <w:color w:val="000000"/>
                <w:sz w:val="20"/>
              </w:rPr>
              <w:t>козочки от 1 года и старше</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жастан үлкен текешіктер</w:t>
            </w:r>
            <w:r>
              <w:br/>
            </w:r>
            <w:r>
              <w:rPr>
                <w:rFonts w:ascii="Times New Roman"/>
                <w:b w:val="false"/>
                <w:i w:val="false"/>
                <w:color w:val="000000"/>
                <w:sz w:val="20"/>
              </w:rPr>
              <w:t>
</w:t>
            </w:r>
            <w:r>
              <w:rPr>
                <w:rFonts w:ascii="Times New Roman"/>
                <w:b w:val="false"/>
                <w:i w:val="false"/>
                <w:color w:val="000000"/>
                <w:sz w:val="20"/>
              </w:rPr>
              <w:t>козлики от 1 года и старше</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жасқа дейінгі ұрғашы лақтар</w:t>
            </w:r>
            <w:r>
              <w:br/>
            </w:r>
            <w:r>
              <w:rPr>
                <w:rFonts w:ascii="Times New Roman"/>
                <w:b w:val="false"/>
                <w:i w:val="false"/>
                <w:color w:val="000000"/>
                <w:sz w:val="20"/>
              </w:rPr>
              <w:t>
</w:t>
            </w:r>
            <w:r>
              <w:rPr>
                <w:rFonts w:ascii="Times New Roman"/>
                <w:b w:val="false"/>
                <w:i w:val="false"/>
                <w:color w:val="000000"/>
                <w:sz w:val="20"/>
              </w:rPr>
              <w:t xml:space="preserve">козочки до </w:t>
            </w:r>
            <w:r>
              <w:rPr>
                <w:rFonts w:ascii="Times New Roman"/>
                <w:b w:val="false"/>
                <w:i w:val="false"/>
                <w:color w:val="000000"/>
                <w:sz w:val="20"/>
              </w:rPr>
              <w:t>1 года</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жасқа дейінгі еркек лақтар</w:t>
            </w:r>
            <w:r>
              <w:br/>
            </w:r>
            <w:r>
              <w:rPr>
                <w:rFonts w:ascii="Times New Roman"/>
                <w:b w:val="false"/>
                <w:i w:val="false"/>
                <w:color w:val="000000"/>
                <w:sz w:val="20"/>
              </w:rPr>
              <w:t>
</w:t>
            </w:r>
            <w:r>
              <w:rPr>
                <w:rFonts w:ascii="Times New Roman"/>
                <w:b w:val="false"/>
                <w:i w:val="false"/>
                <w:color w:val="000000"/>
                <w:sz w:val="20"/>
              </w:rPr>
              <w:t>козлики до</w:t>
            </w:r>
            <w:r>
              <w:br/>
            </w:r>
            <w:r>
              <w:rPr>
                <w:rFonts w:ascii="Times New Roman"/>
                <w:b w:val="false"/>
                <w:i w:val="false"/>
                <w:color w:val="000000"/>
                <w:sz w:val="20"/>
              </w:rPr>
              <w:t>
</w:t>
            </w:r>
            <w:r>
              <w:rPr>
                <w:rFonts w:ascii="Times New Roman"/>
                <w:b w:val="false"/>
                <w:i w:val="false"/>
                <w:color w:val="000000"/>
                <w:sz w:val="20"/>
              </w:rPr>
              <w:t>1 года</w:t>
            </w:r>
          </w:p>
        </w:tc>
        <w:tc>
          <w:tcPr>
            <w:tcW w:w="0" w:type="auto"/>
            <w:vMerge/>
            <w:tcBorders>
              <w:top w:val="nil"/>
              <w:left w:val="single" w:color="cfcfcf" w:sz="5"/>
              <w:bottom w:val="single" w:color="cfcfcf" w:sz="5"/>
              <w:right w:val="single" w:color="cfcfcf" w:sz="5"/>
            </w:tcBorders>
          </w:tcP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айғырлар </w:t>
            </w:r>
            <w:r>
              <w:rPr>
                <w:rFonts w:ascii="Times New Roman"/>
                <w:b w:val="false"/>
                <w:i w:val="false"/>
                <w:color w:val="000000"/>
                <w:sz w:val="20"/>
              </w:rPr>
              <w:t>жеребцы-производители</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биелер</w:t>
            </w:r>
            <w:r>
              <w:br/>
            </w:r>
            <w:r>
              <w:rPr>
                <w:rFonts w:ascii="Times New Roman"/>
                <w:b w:val="false"/>
                <w:i w:val="false"/>
                <w:color w:val="000000"/>
                <w:sz w:val="20"/>
              </w:rPr>
              <w:t>
</w:t>
            </w:r>
            <w:r>
              <w:rPr>
                <w:rFonts w:ascii="Times New Roman"/>
                <w:b w:val="false"/>
                <w:i w:val="false"/>
                <w:color w:val="000000"/>
                <w:sz w:val="20"/>
              </w:rPr>
              <w:t>кобылы</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аттар</w:t>
            </w:r>
            <w:r>
              <w:br/>
            </w:r>
            <w:r>
              <w:rPr>
                <w:rFonts w:ascii="Times New Roman"/>
                <w:b w:val="false"/>
                <w:i w:val="false"/>
                <w:color w:val="000000"/>
                <w:sz w:val="20"/>
              </w:rPr>
              <w:t>
</w:t>
            </w:r>
            <w:r>
              <w:rPr>
                <w:rFonts w:ascii="Times New Roman"/>
                <w:b w:val="false"/>
                <w:i w:val="false"/>
                <w:color w:val="000000"/>
                <w:sz w:val="20"/>
              </w:rPr>
              <w:t>мерины</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 тан 3 жасқа дейінгі құнандар</w:t>
            </w:r>
            <w:r>
              <w:br/>
            </w:r>
            <w:r>
              <w:rPr>
                <w:rFonts w:ascii="Times New Roman"/>
                <w:b w:val="false"/>
                <w:i w:val="false"/>
                <w:color w:val="000000"/>
                <w:sz w:val="20"/>
              </w:rPr>
              <w:t>
</w:t>
            </w:r>
            <w:r>
              <w:rPr>
                <w:rFonts w:ascii="Times New Roman"/>
                <w:b w:val="false"/>
                <w:i w:val="false"/>
                <w:color w:val="000000"/>
                <w:sz w:val="20"/>
              </w:rPr>
              <w:t>жеребцы от 1 года до 3 лет</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жастан 3 жасқа дейінгі байталдар</w:t>
            </w:r>
            <w:r>
              <w:br/>
            </w:r>
            <w:r>
              <w:rPr>
                <w:rFonts w:ascii="Times New Roman"/>
                <w:b w:val="false"/>
                <w:i w:val="false"/>
                <w:color w:val="000000"/>
                <w:sz w:val="20"/>
              </w:rPr>
              <w:t>
</w:t>
            </w:r>
            <w:r>
              <w:rPr>
                <w:rFonts w:ascii="Times New Roman"/>
                <w:b w:val="false"/>
                <w:i w:val="false"/>
                <w:color w:val="000000"/>
                <w:sz w:val="20"/>
              </w:rPr>
              <w:t xml:space="preserve">кобылки от </w:t>
            </w:r>
            <w:r>
              <w:rPr>
                <w:rFonts w:ascii="Times New Roman"/>
                <w:b w:val="false"/>
                <w:i w:val="false"/>
                <w:color w:val="000000"/>
                <w:sz w:val="20"/>
              </w:rPr>
              <w:t>1 года до 3 лет</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жасқа дейінгі құлындар</w:t>
            </w:r>
            <w:r>
              <w:br/>
            </w:r>
            <w:r>
              <w:rPr>
                <w:rFonts w:ascii="Times New Roman"/>
                <w:b w:val="false"/>
                <w:i w:val="false"/>
                <w:color w:val="000000"/>
                <w:sz w:val="20"/>
              </w:rPr>
              <w:t>
</w:t>
            </w:r>
            <w:r>
              <w:rPr>
                <w:rFonts w:ascii="Times New Roman"/>
                <w:b w:val="false"/>
                <w:i w:val="false"/>
                <w:color w:val="000000"/>
                <w:sz w:val="20"/>
              </w:rPr>
              <w:t xml:space="preserve">жеребята до </w:t>
            </w:r>
            <w:r>
              <w:rPr>
                <w:rFonts w:ascii="Times New Roman"/>
                <w:b w:val="false"/>
                <w:i w:val="false"/>
                <w:color w:val="000000"/>
                <w:sz w:val="20"/>
              </w:rPr>
              <w:t>1 года</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ересек есектер </w:t>
            </w:r>
            <w:r>
              <w:rPr>
                <w:rFonts w:ascii="Times New Roman"/>
                <w:b w:val="false"/>
                <w:i w:val="false"/>
                <w:color w:val="000000"/>
                <w:sz w:val="20"/>
              </w:rPr>
              <w:t>ослы взрослые</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қашыр (есек және биенің буданы) және мәстектер (айғыр мен мәшінің буданы)</w:t>
            </w:r>
            <w:r>
              <w:br/>
            </w:r>
            <w:r>
              <w:rPr>
                <w:rFonts w:ascii="Times New Roman"/>
                <w:b w:val="false"/>
                <w:i w:val="false"/>
                <w:color w:val="000000"/>
                <w:sz w:val="20"/>
              </w:rPr>
              <w:t>
</w:t>
            </w:r>
            <w:r>
              <w:rPr>
                <w:rFonts w:ascii="Times New Roman"/>
                <w:b w:val="false"/>
                <w:i w:val="false"/>
                <w:color w:val="000000"/>
                <w:sz w:val="20"/>
              </w:rPr>
              <w:t>Мулы (гибрид осла и кобылы) и лошаки (гибрид жеребца и ослицы)</w:t>
            </w:r>
          </w:p>
        </w:tc>
        <w:tc>
          <w:tcPr>
            <w:tcW w:w="0" w:type="auto"/>
            <w:vMerge/>
            <w:tcBorders>
              <w:top w:val="nil"/>
              <w:left w:val="single" w:color="cfcfcf" w:sz="5"/>
              <w:bottom w:val="single" w:color="cfcfcf" w:sz="5"/>
              <w:right w:val="single" w:color="cfcfcf" w:sz="5"/>
            </w:tcBorders>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інгендер</w:t>
            </w:r>
            <w:r>
              <w:br/>
            </w:r>
            <w:r>
              <w:rPr>
                <w:rFonts w:ascii="Times New Roman"/>
                <w:b w:val="false"/>
                <w:i w:val="false"/>
                <w:color w:val="000000"/>
                <w:sz w:val="20"/>
              </w:rPr>
              <w:t>
</w:t>
            </w:r>
            <w:r>
              <w:rPr>
                <w:rFonts w:ascii="Times New Roman"/>
                <w:b w:val="false"/>
                <w:i w:val="false"/>
                <w:color w:val="000000"/>
                <w:sz w:val="20"/>
              </w:rPr>
              <w:t>верблюдоматки</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буралар</w:t>
            </w:r>
            <w:r>
              <w:br/>
            </w:r>
            <w:r>
              <w:rPr>
                <w:rFonts w:ascii="Times New Roman"/>
                <w:b w:val="false"/>
                <w:i w:val="false"/>
                <w:color w:val="000000"/>
                <w:sz w:val="20"/>
              </w:rPr>
              <w:t>
</w:t>
            </w:r>
            <w:r>
              <w:rPr>
                <w:rFonts w:ascii="Times New Roman"/>
                <w:b w:val="false"/>
                <w:i w:val="false"/>
                <w:color w:val="000000"/>
                <w:sz w:val="20"/>
              </w:rPr>
              <w:t>верблюды-производители</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жасқа дейінгі түйе төлі </w:t>
            </w:r>
            <w:r>
              <w:rPr>
                <w:rFonts w:ascii="Times New Roman"/>
                <w:b w:val="false"/>
                <w:i w:val="false"/>
                <w:color w:val="000000"/>
                <w:sz w:val="20"/>
              </w:rPr>
              <w:t>молодняк верблюдов до 3 лет</w:t>
            </w:r>
          </w:p>
        </w:tc>
      </w:tr>
      <w:tr>
        <w:trPr>
          <w:trHeight w:val="24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7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2"/>
        <w:gridCol w:w="554"/>
        <w:gridCol w:w="1043"/>
        <w:gridCol w:w="914"/>
        <w:gridCol w:w="1275"/>
        <w:gridCol w:w="1043"/>
        <w:gridCol w:w="914"/>
        <w:gridCol w:w="914"/>
        <w:gridCol w:w="799"/>
        <w:gridCol w:w="799"/>
        <w:gridCol w:w="915"/>
        <w:gridCol w:w="1044"/>
        <w:gridCol w:w="915"/>
        <w:gridCol w:w="915"/>
        <w:gridCol w:w="1044"/>
      </w:tblGrid>
      <w:tr>
        <w:trPr>
          <w:trHeight w:val="525" w:hRule="atLeast"/>
        </w:trPr>
        <w:tc>
          <w:tcPr>
            <w:tcW w:w="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Тірі шошқалар, бас</w:t>
            </w:r>
            <w:r>
              <w:br/>
            </w:r>
            <w:r>
              <w:rPr>
                <w:rFonts w:ascii="Times New Roman"/>
                <w:b w:val="false"/>
                <w:i w:val="false"/>
                <w:color w:val="000000"/>
                <w:sz w:val="20"/>
              </w:rPr>
              <w:t>
</w:t>
            </w:r>
            <w:r>
              <w:rPr>
                <w:rFonts w:ascii="Times New Roman"/>
                <w:b w:val="false"/>
                <w:i w:val="false"/>
                <w:color w:val="000000"/>
                <w:sz w:val="20"/>
              </w:rPr>
              <w:t>Свиньи, живые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Тірі үй құсы, бас</w:t>
            </w:r>
            <w:r>
              <w:br/>
            </w:r>
            <w:r>
              <w:rPr>
                <w:rFonts w:ascii="Times New Roman"/>
                <w:b w:val="false"/>
                <w:i w:val="false"/>
                <w:color w:val="000000"/>
                <w:sz w:val="20"/>
              </w:rPr>
              <w:t>
</w:t>
            </w:r>
            <w:r>
              <w:rPr>
                <w:rFonts w:ascii="Times New Roman"/>
                <w:b w:val="false"/>
                <w:i w:val="false"/>
                <w:color w:val="000000"/>
                <w:sz w:val="20"/>
              </w:rPr>
              <w:t>Домашняя птица живая, голов</w:t>
            </w:r>
          </w:p>
        </w:tc>
      </w:tr>
      <w:tr>
        <w:trPr>
          <w:trHeight w:val="480" w:hRule="atLeast"/>
        </w:trPr>
        <w:tc>
          <w:tcPr>
            <w:tcW w:w="0" w:type="auto"/>
            <w:vMerge/>
            <w:tcBorders>
              <w:top w:val="nil"/>
              <w:left w:val="single" w:color="cfcfcf" w:sz="5"/>
              <w:bottom w:val="single" w:color="cfcfcf" w:sz="5"/>
              <w:right w:val="single" w:color="cfcfcf" w:sz="5"/>
            </w:tcBorders>
          </w:tcPr>
          <w:p/>
        </w:tc>
        <w:tc>
          <w:tcPr>
            <w:tcW w:w="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тұқымды қабандар</w:t>
            </w:r>
            <w:r>
              <w:br/>
            </w:r>
            <w:r>
              <w:rPr>
                <w:rFonts w:ascii="Times New Roman"/>
                <w:b w:val="false"/>
                <w:i w:val="false"/>
                <w:color w:val="000000"/>
                <w:sz w:val="20"/>
              </w:rPr>
              <w:t>
</w:t>
            </w:r>
            <w:r>
              <w:rPr>
                <w:rFonts w:ascii="Times New Roman"/>
                <w:b w:val="false"/>
                <w:i w:val="false"/>
                <w:color w:val="000000"/>
                <w:sz w:val="20"/>
              </w:rPr>
              <w:t>Хряки-производители</w:t>
            </w:r>
          </w:p>
        </w:tc>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мегежіндер</w:t>
            </w:r>
            <w:r>
              <w:br/>
            </w:r>
            <w:r>
              <w:rPr>
                <w:rFonts w:ascii="Times New Roman"/>
                <w:b w:val="false"/>
                <w:i w:val="false"/>
                <w:color w:val="000000"/>
                <w:sz w:val="20"/>
              </w:rPr>
              <w:t>
</w:t>
            </w:r>
            <w:r>
              <w:rPr>
                <w:rFonts w:ascii="Times New Roman"/>
                <w:b w:val="false"/>
                <w:i w:val="false"/>
                <w:color w:val="000000"/>
                <w:sz w:val="20"/>
              </w:rPr>
              <w:t>свиноматки</w:t>
            </w:r>
          </w:p>
        </w:tc>
        <w:tc>
          <w:tcPr>
            <w:tcW w:w="1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айдан 1 жасқа дейінгі қабаншалар</w:t>
            </w:r>
            <w:r>
              <w:br/>
            </w:r>
            <w:r>
              <w:rPr>
                <w:rFonts w:ascii="Times New Roman"/>
                <w:b w:val="false"/>
                <w:i w:val="false"/>
                <w:color w:val="000000"/>
                <w:sz w:val="20"/>
              </w:rPr>
              <w:t>
</w:t>
            </w:r>
            <w:r>
              <w:rPr>
                <w:rFonts w:ascii="Times New Roman"/>
                <w:b w:val="false"/>
                <w:i w:val="false"/>
                <w:color w:val="000000"/>
                <w:sz w:val="20"/>
              </w:rPr>
              <w:t>хрячки от 4 месяцев до 1 года</w:t>
            </w:r>
          </w:p>
        </w:tc>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айдан 8 айға дейінгі кішкентай шошқалар</w:t>
            </w:r>
            <w:r>
              <w:br/>
            </w:r>
            <w:r>
              <w:rPr>
                <w:rFonts w:ascii="Times New Roman"/>
                <w:b w:val="false"/>
                <w:i w:val="false"/>
                <w:color w:val="000000"/>
                <w:sz w:val="20"/>
              </w:rPr>
              <w:t>
</w:t>
            </w:r>
            <w:r>
              <w:rPr>
                <w:rFonts w:ascii="Times New Roman"/>
                <w:b w:val="false"/>
                <w:i w:val="false"/>
                <w:color w:val="000000"/>
                <w:sz w:val="20"/>
              </w:rPr>
              <w:t>свинки от 4 до 8 месяцев</w:t>
            </w:r>
          </w:p>
        </w:tc>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айдан 4 айға дейінгі торайлар</w:t>
            </w:r>
            <w:r>
              <w:br/>
            </w:r>
            <w:r>
              <w:rPr>
                <w:rFonts w:ascii="Times New Roman"/>
                <w:b w:val="false"/>
                <w:i w:val="false"/>
                <w:color w:val="000000"/>
                <w:sz w:val="20"/>
              </w:rPr>
              <w:t>
</w:t>
            </w:r>
            <w:r>
              <w:rPr>
                <w:rFonts w:ascii="Times New Roman"/>
                <w:b w:val="false"/>
                <w:i w:val="false"/>
                <w:color w:val="000000"/>
                <w:sz w:val="20"/>
              </w:rPr>
              <w:t>поросята от 2 до 4 месяцев</w:t>
            </w:r>
          </w:p>
        </w:tc>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айға дейінгі торайлар</w:t>
            </w:r>
            <w:r>
              <w:br/>
            </w:r>
            <w:r>
              <w:rPr>
                <w:rFonts w:ascii="Times New Roman"/>
                <w:b w:val="false"/>
                <w:i w:val="false"/>
                <w:color w:val="000000"/>
                <w:sz w:val="20"/>
              </w:rPr>
              <w:t>
</w:t>
            </w:r>
            <w:r>
              <w:rPr>
                <w:rFonts w:ascii="Times New Roman"/>
                <w:b w:val="false"/>
                <w:i w:val="false"/>
                <w:color w:val="000000"/>
                <w:sz w:val="20"/>
              </w:rPr>
              <w:t>поросята до 2 месяцев</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тірі тауықтар</w:t>
            </w:r>
            <w:r>
              <w:br/>
            </w:r>
            <w:r>
              <w:rPr>
                <w:rFonts w:ascii="Times New Roman"/>
                <w:b w:val="false"/>
                <w:i w:val="false"/>
                <w:color w:val="000000"/>
                <w:sz w:val="20"/>
              </w:rPr>
              <w:t>
</w:t>
            </w:r>
            <w:r>
              <w:rPr>
                <w:rFonts w:ascii="Times New Roman"/>
                <w:b w:val="false"/>
                <w:i w:val="false"/>
                <w:color w:val="000000"/>
                <w:sz w:val="20"/>
              </w:rPr>
              <w:t>куры живые</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тірі қаздар</w:t>
            </w:r>
            <w:r>
              <w:br/>
            </w:r>
            <w:r>
              <w:rPr>
                <w:rFonts w:ascii="Times New Roman"/>
                <w:b w:val="false"/>
                <w:i w:val="false"/>
                <w:color w:val="000000"/>
                <w:sz w:val="20"/>
              </w:rPr>
              <w:t>
</w:t>
            </w:r>
            <w:r>
              <w:rPr>
                <w:rFonts w:ascii="Times New Roman"/>
                <w:b w:val="false"/>
                <w:i w:val="false"/>
                <w:color w:val="000000"/>
                <w:sz w:val="20"/>
              </w:rPr>
              <w:t>гуси живые</w:t>
            </w:r>
          </w:p>
        </w:tc>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үйректер</w:t>
            </w:r>
            <w:r>
              <w:br/>
            </w:r>
            <w:r>
              <w:rPr>
                <w:rFonts w:ascii="Times New Roman"/>
                <w:b w:val="false"/>
                <w:i w:val="false"/>
                <w:color w:val="000000"/>
                <w:sz w:val="20"/>
              </w:rPr>
              <w:t>
</w:t>
            </w:r>
            <w:r>
              <w:rPr>
                <w:rFonts w:ascii="Times New Roman"/>
                <w:b w:val="false"/>
                <w:i w:val="false"/>
                <w:color w:val="000000"/>
                <w:sz w:val="20"/>
              </w:rPr>
              <w:t>утки</w:t>
            </w:r>
          </w:p>
        </w:tc>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тірі күркетауық қораздары</w:t>
            </w:r>
            <w:r>
              <w:br/>
            </w:r>
            <w:r>
              <w:rPr>
                <w:rFonts w:ascii="Times New Roman"/>
                <w:b w:val="false"/>
                <w:i w:val="false"/>
                <w:color w:val="000000"/>
                <w:sz w:val="20"/>
              </w:rPr>
              <w:t>
</w:t>
            </w:r>
            <w:r>
              <w:rPr>
                <w:rFonts w:ascii="Times New Roman"/>
                <w:b w:val="false"/>
                <w:i w:val="false"/>
                <w:color w:val="000000"/>
                <w:sz w:val="20"/>
              </w:rPr>
              <w:t>индюки, живые</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мысыр тауықтар</w:t>
            </w:r>
            <w:r>
              <w:br/>
            </w:r>
            <w:r>
              <w:rPr>
                <w:rFonts w:ascii="Times New Roman"/>
                <w:b w:val="false"/>
                <w:i w:val="false"/>
                <w:color w:val="000000"/>
                <w:sz w:val="20"/>
              </w:rPr>
              <w:t>
</w:t>
            </w:r>
            <w:r>
              <w:rPr>
                <w:rFonts w:ascii="Times New Roman"/>
                <w:b w:val="false"/>
                <w:i w:val="false"/>
                <w:color w:val="000000"/>
                <w:sz w:val="20"/>
              </w:rPr>
              <w:t>цесарки</w:t>
            </w:r>
          </w:p>
        </w:tc>
      </w:tr>
      <w:tr>
        <w:trPr>
          <w:trHeight w:val="16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мекиен тауықтар</w:t>
            </w:r>
            <w:r>
              <w:br/>
            </w:r>
            <w:r>
              <w:rPr>
                <w:rFonts w:ascii="Times New Roman"/>
                <w:b w:val="false"/>
                <w:i w:val="false"/>
                <w:color w:val="000000"/>
                <w:sz w:val="20"/>
              </w:rPr>
              <w:t>
</w:t>
            </w:r>
            <w:r>
              <w:rPr>
                <w:rFonts w:ascii="Times New Roman"/>
                <w:b w:val="false"/>
                <w:i w:val="false"/>
                <w:color w:val="000000"/>
                <w:sz w:val="20"/>
              </w:rPr>
              <w:t>из них куры несушки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
        <w:gridCol w:w="917"/>
        <w:gridCol w:w="917"/>
        <w:gridCol w:w="1164"/>
        <w:gridCol w:w="801"/>
        <w:gridCol w:w="918"/>
        <w:gridCol w:w="1047"/>
        <w:gridCol w:w="1047"/>
        <w:gridCol w:w="1047"/>
        <w:gridCol w:w="801"/>
        <w:gridCol w:w="918"/>
        <w:gridCol w:w="1048"/>
        <w:gridCol w:w="1281"/>
        <w:gridCol w:w="1294"/>
      </w:tblGrid>
      <w:tr>
        <w:trPr>
          <w:trHeight w:val="330" w:hRule="atLeast"/>
        </w:trPr>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Фермада өсірілетін өзге де малдар, бас</w:t>
            </w:r>
            <w:r>
              <w:br/>
            </w:r>
            <w:r>
              <w:rPr>
                <w:rFonts w:ascii="Times New Roman"/>
                <w:b w:val="false"/>
                <w:i w:val="false"/>
                <w:color w:val="000000"/>
                <w:sz w:val="20"/>
              </w:rPr>
              <w:t>
</w:t>
            </w:r>
            <w:r>
              <w:rPr>
                <w:rFonts w:ascii="Times New Roman"/>
                <w:b w:val="false"/>
                <w:i w:val="false"/>
                <w:color w:val="000000"/>
                <w:sz w:val="20"/>
              </w:rPr>
              <w:t>Животные прочие выращиваемые на ферме живые, голов</w:t>
            </w:r>
          </w:p>
        </w:tc>
        <w:tc>
          <w:tcPr>
            <w:tcW w:w="1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айдынының жалпы көлемі, гектар</w:t>
            </w:r>
            <w:r>
              <w:br/>
            </w:r>
            <w:r>
              <w:rPr>
                <w:rFonts w:ascii="Times New Roman"/>
                <w:b w:val="false"/>
                <w:i w:val="false"/>
                <w:color w:val="000000"/>
                <w:sz w:val="20"/>
              </w:rPr>
              <w:t>
</w:t>
            </w:r>
            <w:r>
              <w:rPr>
                <w:rFonts w:ascii="Times New Roman"/>
                <w:b w:val="false"/>
                <w:i w:val="false"/>
                <w:color w:val="000000"/>
                <w:sz w:val="20"/>
              </w:rPr>
              <w:t>Общая  площадь  водного  зеркала  водоемов, гектаров</w:t>
            </w:r>
          </w:p>
        </w:tc>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ауланған балық, кг</w:t>
            </w:r>
            <w:r>
              <w:rPr>
                <w:rFonts w:ascii="Times New Roman"/>
                <w:b w:val="false"/>
                <w:i w:val="false"/>
                <w:color w:val="000000"/>
                <w:vertAlign w:val="superscript"/>
              </w:rPr>
              <w:t>5</w:t>
            </w:r>
            <w:r>
              <w:br/>
            </w:r>
            <w:r>
              <w:rPr>
                <w:rFonts w:ascii="Times New Roman"/>
                <w:b w:val="false"/>
                <w:i w:val="false"/>
                <w:color w:val="000000"/>
                <w:sz w:val="20"/>
              </w:rPr>
              <w:t>
</w:t>
            </w:r>
            <w:r>
              <w:rPr>
                <w:rFonts w:ascii="Times New Roman"/>
                <w:b w:val="false"/>
                <w:i w:val="false"/>
                <w:color w:val="000000"/>
                <w:sz w:val="20"/>
              </w:rPr>
              <w:t>Выловлено в них рыбы, кг</w:t>
            </w:r>
          </w:p>
        </w:tc>
      </w:tr>
      <w:tr>
        <w:trPr>
          <w:trHeight w:val="300" w:hRule="atLeast"/>
        </w:trPr>
        <w:tc>
          <w:tcPr>
            <w:tcW w:w="0" w:type="auto"/>
            <w:vMerge/>
            <w:tcBorders>
              <w:top w:val="nil"/>
              <w:left w:val="single" w:color="cfcfcf" w:sz="5"/>
              <w:bottom w:val="single" w:color="cfcfcf" w:sz="5"/>
              <w:right w:val="single" w:color="cfcfcf" w:sz="5"/>
            </w:tcBorders>
          </w:tcPr>
          <w:p/>
        </w:tc>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тірі үй қояндары</w:t>
            </w:r>
            <w:r>
              <w:br/>
            </w:r>
            <w:r>
              <w:rPr>
                <w:rFonts w:ascii="Times New Roman"/>
                <w:b w:val="false"/>
                <w:i w:val="false"/>
                <w:color w:val="000000"/>
                <w:sz w:val="20"/>
              </w:rPr>
              <w:t>
</w:t>
            </w:r>
            <w:r>
              <w:rPr>
                <w:rFonts w:ascii="Times New Roman"/>
                <w:b w:val="false"/>
                <w:i w:val="false"/>
                <w:color w:val="000000"/>
                <w:sz w:val="20"/>
              </w:rPr>
              <w:t>кролики домашние, живые</w:t>
            </w:r>
          </w:p>
        </w:tc>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бөденелер</w:t>
            </w:r>
            <w:r>
              <w:br/>
            </w:r>
            <w:r>
              <w:rPr>
                <w:rFonts w:ascii="Times New Roman"/>
                <w:b w:val="false"/>
                <w:i w:val="false"/>
                <w:color w:val="000000"/>
                <w:sz w:val="20"/>
              </w:rPr>
              <w:t>
</w:t>
            </w:r>
            <w:r>
              <w:rPr>
                <w:rFonts w:ascii="Times New Roman"/>
                <w:b w:val="false"/>
                <w:i w:val="false"/>
                <w:color w:val="000000"/>
                <w:sz w:val="20"/>
              </w:rPr>
              <w:t>перепелки</w:t>
            </w:r>
          </w:p>
        </w:tc>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түйеқұстар</w:t>
            </w:r>
            <w:r>
              <w:br/>
            </w:r>
            <w:r>
              <w:rPr>
                <w:rFonts w:ascii="Times New Roman"/>
                <w:b w:val="false"/>
                <w:i w:val="false"/>
                <w:color w:val="000000"/>
                <w:sz w:val="20"/>
              </w:rPr>
              <w:t>
</w:t>
            </w:r>
            <w:r>
              <w:rPr>
                <w:rFonts w:ascii="Times New Roman"/>
                <w:b w:val="false"/>
                <w:i w:val="false"/>
                <w:color w:val="000000"/>
                <w:sz w:val="20"/>
              </w:rPr>
              <w:t>страусы</w:t>
            </w:r>
          </w:p>
        </w:tc>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араның балұясы, бірлік</w:t>
            </w:r>
            <w:r>
              <w:br/>
            </w:r>
            <w:r>
              <w:rPr>
                <w:rFonts w:ascii="Times New Roman"/>
                <w:b w:val="false"/>
                <w:i w:val="false"/>
                <w:color w:val="000000"/>
                <w:sz w:val="20"/>
              </w:rPr>
              <w:t>
</w:t>
            </w:r>
            <w:r>
              <w:rPr>
                <w:rFonts w:ascii="Times New Roman"/>
                <w:b w:val="false"/>
                <w:i w:val="false"/>
                <w:color w:val="000000"/>
                <w:sz w:val="20"/>
              </w:rPr>
              <w:t>пчелосемьи, единиц</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торда өсірілетін терісі бағалы аңдар</w:t>
            </w:r>
            <w:r>
              <w:br/>
            </w:r>
            <w:r>
              <w:rPr>
                <w:rFonts w:ascii="Times New Roman"/>
                <w:b w:val="false"/>
                <w:i w:val="false"/>
                <w:color w:val="000000"/>
                <w:sz w:val="20"/>
              </w:rPr>
              <w:t>
</w:t>
            </w:r>
            <w:r>
              <w:rPr>
                <w:rFonts w:ascii="Times New Roman"/>
                <w:b w:val="false"/>
                <w:i w:val="false"/>
                <w:color w:val="000000"/>
                <w:sz w:val="20"/>
              </w:rPr>
              <w:t>звери пушные клеточного разведения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ұрғашы үй қояндары</w:t>
            </w:r>
            <w:r>
              <w:br/>
            </w:r>
            <w:r>
              <w:rPr>
                <w:rFonts w:ascii="Times New Roman"/>
                <w:b w:val="false"/>
                <w:i w:val="false"/>
                <w:color w:val="000000"/>
                <w:sz w:val="20"/>
              </w:rPr>
              <w:t>
</w:t>
            </w:r>
            <w:r>
              <w:rPr>
                <w:rFonts w:ascii="Times New Roman"/>
                <w:b w:val="false"/>
                <w:i w:val="false"/>
                <w:color w:val="000000"/>
                <w:sz w:val="20"/>
              </w:rPr>
              <w:t>из них кроликоматки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w:t>
            </w: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түлкілер</w:t>
            </w:r>
            <w:r>
              <w:br/>
            </w:r>
            <w:r>
              <w:rPr>
                <w:rFonts w:ascii="Times New Roman"/>
                <w:b w:val="false"/>
                <w:i w:val="false"/>
                <w:color w:val="000000"/>
                <w:sz w:val="20"/>
              </w:rPr>
              <w:t>
</w:t>
            </w:r>
            <w:r>
              <w:rPr>
                <w:rFonts w:ascii="Times New Roman"/>
                <w:b w:val="false"/>
                <w:i w:val="false"/>
                <w:color w:val="000000"/>
                <w:sz w:val="20"/>
              </w:rPr>
              <w:t>лисица</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 түлкі</w:t>
            </w:r>
            <w:r>
              <w:br/>
            </w:r>
            <w:r>
              <w:rPr>
                <w:rFonts w:ascii="Times New Roman"/>
                <w:b w:val="false"/>
                <w:i w:val="false"/>
                <w:color w:val="000000"/>
                <w:sz w:val="20"/>
              </w:rPr>
              <w:t>
</w:t>
            </w:r>
            <w:r>
              <w:rPr>
                <w:rFonts w:ascii="Times New Roman"/>
                <w:b w:val="false"/>
                <w:i w:val="false"/>
                <w:color w:val="000000"/>
                <w:sz w:val="20"/>
              </w:rPr>
              <w:t>песец</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 күзен</w:t>
            </w:r>
            <w:r>
              <w:br/>
            </w:r>
            <w:r>
              <w:rPr>
                <w:rFonts w:ascii="Times New Roman"/>
                <w:b w:val="false"/>
                <w:i w:val="false"/>
                <w:color w:val="000000"/>
                <w:sz w:val="20"/>
              </w:rPr>
              <w:t>
</w:t>
            </w:r>
            <w:r>
              <w:rPr>
                <w:rFonts w:ascii="Times New Roman"/>
                <w:b w:val="false"/>
                <w:i w:val="false"/>
                <w:color w:val="000000"/>
                <w:sz w:val="20"/>
              </w:rPr>
              <w:t>норка</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сазды кұндыз</w:t>
            </w:r>
            <w:r>
              <w:br/>
            </w:r>
            <w:r>
              <w:rPr>
                <w:rFonts w:ascii="Times New Roman"/>
                <w:b w:val="false"/>
                <w:i w:val="false"/>
                <w:color w:val="000000"/>
                <w:sz w:val="20"/>
              </w:rPr>
              <w:t>
</w:t>
            </w:r>
            <w:r>
              <w:rPr>
                <w:rFonts w:ascii="Times New Roman"/>
                <w:b w:val="false"/>
                <w:i w:val="false"/>
                <w:color w:val="000000"/>
                <w:sz w:val="20"/>
              </w:rPr>
              <w:t>нутрия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30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____________</w:t>
      </w:r>
      <w:r>
        <w:br/>
      </w:r>
      <w:r>
        <w:rPr>
          <w:rFonts w:ascii="Times New Roman"/>
          <w:b w:val="false"/>
          <w:i w:val="false"/>
          <w:color w:val="000000"/>
          <w:sz w:val="28"/>
        </w:rPr>
        <w:t>
</w:t>
      </w:r>
      <w:r>
        <w:rPr>
          <w:rFonts w:ascii="Times New Roman"/>
          <w:b w:val="false"/>
          <w:i w:val="false"/>
          <w:color w:val="000000"/>
          <w:vertAlign w:val="superscript"/>
        </w:rPr>
        <w:t>5</w:t>
      </w:r>
      <w:r>
        <w:rPr>
          <w:rFonts w:ascii="Times New Roman"/>
          <w:b/>
          <w:i w:val="false"/>
          <w:color w:val="000000"/>
          <w:sz w:val="28"/>
        </w:rPr>
        <w:t>кг – килограмм</w:t>
      </w:r>
      <w:r>
        <w:br/>
      </w:r>
      <w:r>
        <w:rPr>
          <w:rFonts w:ascii="Times New Roman"/>
          <w:b w:val="false"/>
          <w:i w:val="false"/>
          <w:color w:val="000000"/>
          <w:sz w:val="28"/>
        </w:rPr>
        <w:t>
</w:t>
      </w:r>
      <w:r>
        <w:rPr>
          <w:rFonts w:ascii="Times New Roman"/>
          <w:b w:val="false"/>
          <w:i w:val="false"/>
          <w:color w:val="000000"/>
          <w:sz w:val="28"/>
        </w:rPr>
        <w:t>  кг - килограмм</w:t>
      </w:r>
    </w:p>
    <w:p>
      <w:pPr>
        <w:spacing w:after="0"/>
        <w:ind w:left="0"/>
        <w:jc w:val="both"/>
      </w:pPr>
      <w:r>
        <w:rPr>
          <w:rFonts w:ascii="Times New Roman"/>
          <w:b/>
          <w:i w:val="false"/>
          <w:color w:val="000000"/>
          <w:sz w:val="28"/>
        </w:rPr>
        <w:t>3. Өсімдік шаруашылығының ауылшаруашылық өнімдерін сақтауға арналған және малды ұстауға арналған құрылыстарының қолда бары туралы мәліметтерді көрсетіңіз</w:t>
      </w:r>
      <w:r>
        <w:br/>
      </w:r>
      <w:r>
        <w:rPr>
          <w:rFonts w:ascii="Times New Roman"/>
          <w:b w:val="false"/>
          <w:i w:val="false"/>
          <w:color w:val="000000"/>
          <w:sz w:val="28"/>
        </w:rPr>
        <w:t>
</w:t>
      </w:r>
      <w:r>
        <w:rPr>
          <w:rFonts w:ascii="Times New Roman"/>
          <w:b w:val="false"/>
          <w:i w:val="false"/>
          <w:color w:val="000000"/>
          <w:sz w:val="28"/>
        </w:rPr>
        <w:t>Укажите сведения о наличии построек для хранения сельскохозяйственной продукции растениеводства и для содержания скота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
        <w:gridCol w:w="1605"/>
        <w:gridCol w:w="1619"/>
        <w:gridCol w:w="1647"/>
        <w:gridCol w:w="1619"/>
        <w:gridCol w:w="1619"/>
        <w:gridCol w:w="1648"/>
        <w:gridCol w:w="1536"/>
        <w:gridCol w:w="2012"/>
      </w:tblGrid>
      <w:tr>
        <w:trPr>
          <w:trHeight w:val="585" w:hRule="atLeast"/>
        </w:trPr>
        <w:tc>
          <w:tcPr>
            <w:tcW w:w="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Өсімдік шаруашылығындағы ауылшаруашылық өнімдерін сақтауға арналған құрылыстар (нақты барын көрсетіңіз)</w:t>
            </w:r>
            <w:r>
              <w:rPr>
                <w:rFonts w:ascii="Times New Roman"/>
                <w:b w:val="false"/>
                <w:i w:val="false"/>
                <w:color w:val="000000"/>
                <w:vertAlign w:val="superscript"/>
              </w:rPr>
              <w:t>6</w:t>
            </w:r>
            <w:r>
              <w:br/>
            </w:r>
            <w:r>
              <w:rPr>
                <w:rFonts w:ascii="Times New Roman"/>
                <w:b w:val="false"/>
                <w:i w:val="false"/>
                <w:color w:val="000000"/>
                <w:sz w:val="20"/>
              </w:rPr>
              <w:t>
</w:t>
            </w:r>
            <w:r>
              <w:rPr>
                <w:rFonts w:ascii="Times New Roman"/>
                <w:b w:val="false"/>
                <w:i w:val="false"/>
                <w:color w:val="000000"/>
                <w:sz w:val="20"/>
              </w:rPr>
              <w:t>Постройки для хранения сельскохозяйственной продукции растениеводства (записывать то, что фактически имеется)</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0" w:type="auto"/>
            <w:vMerge/>
            <w:tcBorders>
              <w:top w:val="nil"/>
              <w:left w:val="single" w:color="cfcfcf" w:sz="5"/>
              <w:bottom w:val="single" w:color="cfcfcf" w:sz="5"/>
              <w:right w:val="single" w:color="cfcfcf" w:sz="5"/>
            </w:tcBorders>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единиц</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сыйымдылығы, тоннамен</w:t>
            </w:r>
            <w:r>
              <w:br/>
            </w:r>
            <w:r>
              <w:rPr>
                <w:rFonts w:ascii="Times New Roman"/>
                <w:b w:val="false"/>
                <w:i w:val="false"/>
                <w:color w:val="000000"/>
                <w:sz w:val="20"/>
              </w:rPr>
              <w:t>
</w:t>
            </w:r>
            <w:r>
              <w:rPr>
                <w:rFonts w:ascii="Times New Roman"/>
                <w:b w:val="false"/>
                <w:i w:val="false"/>
                <w:color w:val="000000"/>
                <w:sz w:val="20"/>
              </w:rPr>
              <w:t>вместимость, тонн</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единиц</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сыйымдылығы, тоннамен</w:t>
            </w:r>
            <w:r>
              <w:br/>
            </w:r>
            <w:r>
              <w:rPr>
                <w:rFonts w:ascii="Times New Roman"/>
                <w:b w:val="false"/>
                <w:i w:val="false"/>
                <w:color w:val="000000"/>
                <w:sz w:val="20"/>
              </w:rPr>
              <w:t>
</w:t>
            </w:r>
            <w:r>
              <w:rPr>
                <w:rFonts w:ascii="Times New Roman"/>
                <w:b w:val="false"/>
                <w:i w:val="false"/>
                <w:color w:val="000000"/>
                <w:sz w:val="20"/>
              </w:rPr>
              <w:t>вместимость, тонн</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единиц</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сыйымдылығы, тоннамен</w:t>
            </w:r>
            <w:r>
              <w:br/>
            </w:r>
            <w:r>
              <w:rPr>
                <w:rFonts w:ascii="Times New Roman"/>
                <w:b w:val="false"/>
                <w:i w:val="false"/>
                <w:color w:val="000000"/>
                <w:sz w:val="20"/>
              </w:rPr>
              <w:t>
</w:t>
            </w:r>
            <w:r>
              <w:rPr>
                <w:rFonts w:ascii="Times New Roman"/>
                <w:b w:val="false"/>
                <w:i w:val="false"/>
                <w:color w:val="000000"/>
                <w:sz w:val="20"/>
              </w:rPr>
              <w:t>вместимость, тонн</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единиц</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сыйымдылығы, тоннамен</w:t>
            </w:r>
            <w:r>
              <w:br/>
            </w:r>
            <w:r>
              <w:rPr>
                <w:rFonts w:ascii="Times New Roman"/>
                <w:b w:val="false"/>
                <w:i w:val="false"/>
                <w:color w:val="000000"/>
                <w:sz w:val="20"/>
              </w:rPr>
              <w:t>
</w:t>
            </w:r>
            <w:r>
              <w:rPr>
                <w:rFonts w:ascii="Times New Roman"/>
                <w:b w:val="false"/>
                <w:i w:val="false"/>
                <w:color w:val="000000"/>
                <w:sz w:val="20"/>
              </w:rPr>
              <w:t>вместимость, тонн</w:t>
            </w:r>
          </w:p>
        </w:tc>
      </w:tr>
      <w:tr>
        <w:trPr>
          <w:trHeight w:val="24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_____________</w:t>
      </w:r>
      <w:r>
        <w:br/>
      </w:r>
      <w:r>
        <w:rPr>
          <w:rFonts w:ascii="Times New Roman"/>
          <w:b w:val="false"/>
          <w:i w:val="false"/>
          <w:color w:val="000000"/>
          <w:sz w:val="28"/>
        </w:rPr>
        <w:t>
</w:t>
      </w:r>
      <w:r>
        <w:rPr>
          <w:rFonts w:ascii="Times New Roman"/>
          <w:b w:val="false"/>
          <w:i w:val="false"/>
          <w:color w:val="000000"/>
          <w:vertAlign w:val="superscript"/>
        </w:rPr>
        <w:t>6</w:t>
      </w:r>
      <w:r>
        <w:rPr>
          <w:rFonts w:ascii="Times New Roman"/>
          <w:b/>
          <w:i w:val="false"/>
          <w:color w:val="000000"/>
          <w:sz w:val="28"/>
        </w:rPr>
        <w:t>1-ші қаңтардағы жағдай бойынша жылына бір рет толтырылады</w:t>
      </w:r>
      <w:r>
        <w:br/>
      </w:r>
      <w:r>
        <w:rPr>
          <w:rFonts w:ascii="Times New Roman"/>
          <w:b w:val="false"/>
          <w:i w:val="false"/>
          <w:color w:val="000000"/>
          <w:sz w:val="28"/>
        </w:rPr>
        <w:t>
</w:t>
      </w:r>
      <w:r>
        <w:rPr>
          <w:rFonts w:ascii="Times New Roman"/>
          <w:b w:val="false"/>
          <w:i w:val="false"/>
          <w:color w:val="000000"/>
          <w:sz w:val="28"/>
        </w:rPr>
        <w:t>  Заполняется один раз в год по состоянию на 1 января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
        <w:gridCol w:w="815"/>
        <w:gridCol w:w="2224"/>
        <w:gridCol w:w="774"/>
        <w:gridCol w:w="796"/>
        <w:gridCol w:w="1337"/>
        <w:gridCol w:w="795"/>
        <w:gridCol w:w="775"/>
        <w:gridCol w:w="775"/>
        <w:gridCol w:w="774"/>
        <w:gridCol w:w="818"/>
        <w:gridCol w:w="1358"/>
        <w:gridCol w:w="2205"/>
      </w:tblGrid>
      <w:tr>
        <w:trPr>
          <w:trHeight w:val="555" w:hRule="atLeast"/>
        </w:trPr>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Ауылшаруашылығы малдарын ұстауға арналған құрылыстар</w:t>
            </w:r>
            <w:r>
              <w:rPr>
                <w:rFonts w:ascii="Times New Roman"/>
                <w:b w:val="false"/>
                <w:i w:val="false"/>
                <w:color w:val="000000"/>
                <w:vertAlign w:val="superscript"/>
              </w:rPr>
              <w:t>7</w:t>
            </w:r>
            <w:r>
              <w:br/>
            </w:r>
            <w:r>
              <w:rPr>
                <w:rFonts w:ascii="Times New Roman"/>
                <w:b w:val="false"/>
                <w:i w:val="false"/>
                <w:color w:val="000000"/>
                <w:sz w:val="20"/>
              </w:rPr>
              <w:t>
</w:t>
            </w:r>
            <w:r>
              <w:rPr>
                <w:rFonts w:ascii="Times New Roman"/>
                <w:b w:val="false"/>
                <w:i w:val="false"/>
                <w:color w:val="000000"/>
                <w:sz w:val="20"/>
              </w:rPr>
              <w:t>Постройки для содержания сельскохозяйственных животных</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65"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единиц</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сыйымдылығы, мал орнының саны</w:t>
            </w:r>
            <w:r>
              <w:br/>
            </w:r>
            <w:r>
              <w:rPr>
                <w:rFonts w:ascii="Times New Roman"/>
                <w:b w:val="false"/>
                <w:i w:val="false"/>
                <w:color w:val="000000"/>
                <w:sz w:val="20"/>
              </w:rPr>
              <w:t>
</w:t>
            </w:r>
            <w:r>
              <w:rPr>
                <w:rFonts w:ascii="Times New Roman"/>
                <w:b w:val="false"/>
                <w:i w:val="false"/>
                <w:color w:val="000000"/>
                <w:sz w:val="20"/>
              </w:rPr>
              <w:t>вместимость, число скотомест</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единиц</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сыйымдылығы, мал орнының саны</w:t>
            </w:r>
            <w:r>
              <w:br/>
            </w:r>
            <w:r>
              <w:rPr>
                <w:rFonts w:ascii="Times New Roman"/>
                <w:b w:val="false"/>
                <w:i w:val="false"/>
                <w:color w:val="000000"/>
                <w:sz w:val="20"/>
              </w:rPr>
              <w:t>
</w:t>
            </w:r>
            <w:r>
              <w:rPr>
                <w:rFonts w:ascii="Times New Roman"/>
                <w:b w:val="false"/>
                <w:i w:val="false"/>
                <w:color w:val="000000"/>
                <w:sz w:val="20"/>
              </w:rPr>
              <w:t>вместимость, число скотомест</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единиц</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сыйымдылығы, мал орнының саны</w:t>
            </w:r>
            <w:r>
              <w:br/>
            </w:r>
            <w:r>
              <w:rPr>
                <w:rFonts w:ascii="Times New Roman"/>
                <w:b w:val="false"/>
                <w:i w:val="false"/>
                <w:color w:val="000000"/>
                <w:sz w:val="20"/>
              </w:rPr>
              <w:t>
</w:t>
            </w:r>
            <w:r>
              <w:rPr>
                <w:rFonts w:ascii="Times New Roman"/>
                <w:b w:val="false"/>
                <w:i w:val="false"/>
                <w:color w:val="000000"/>
                <w:sz w:val="20"/>
              </w:rPr>
              <w:t>вместимость, число скотомест</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единиц</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сыйымдылығы, құс орнының саны</w:t>
            </w:r>
            <w:r>
              <w:br/>
            </w:r>
            <w:r>
              <w:rPr>
                <w:rFonts w:ascii="Times New Roman"/>
                <w:b w:val="false"/>
                <w:i w:val="false"/>
                <w:color w:val="000000"/>
                <w:sz w:val="20"/>
              </w:rPr>
              <w:t>
</w:t>
            </w:r>
            <w:r>
              <w:rPr>
                <w:rFonts w:ascii="Times New Roman"/>
                <w:b w:val="false"/>
                <w:i w:val="false"/>
                <w:color w:val="000000"/>
                <w:sz w:val="20"/>
              </w:rPr>
              <w:t>вместимость, число птицемест</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rPr>
                <w:rFonts w:ascii="Times New Roman"/>
                <w:b w:val="false"/>
                <w:i w:val="false"/>
                <w:color w:val="000000"/>
                <w:sz w:val="20"/>
              </w:rPr>
              <w:t xml:space="preserve"> единиц</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сыйымдылығы, мал орнының саны</w:t>
            </w:r>
            <w:r>
              <w:br/>
            </w:r>
            <w:r>
              <w:rPr>
                <w:rFonts w:ascii="Times New Roman"/>
                <w:b w:val="false"/>
                <w:i w:val="false"/>
                <w:color w:val="000000"/>
                <w:sz w:val="20"/>
              </w:rPr>
              <w:t>
</w:t>
            </w:r>
            <w:r>
              <w:rPr>
                <w:rFonts w:ascii="Times New Roman"/>
                <w:b w:val="false"/>
                <w:i w:val="false"/>
                <w:color w:val="000000"/>
                <w:sz w:val="20"/>
              </w:rPr>
              <w:t>вместимость, число скотомест</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единиц</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сыйымдылығы, мал орнының саны</w:t>
            </w:r>
            <w:r>
              <w:br/>
            </w:r>
            <w:r>
              <w:rPr>
                <w:rFonts w:ascii="Times New Roman"/>
                <w:b w:val="false"/>
                <w:i w:val="false"/>
                <w:color w:val="000000"/>
                <w:sz w:val="20"/>
              </w:rPr>
              <w:t>
</w:t>
            </w:r>
            <w:r>
              <w:rPr>
                <w:rFonts w:ascii="Times New Roman"/>
                <w:b w:val="false"/>
                <w:i w:val="false"/>
                <w:color w:val="000000"/>
                <w:sz w:val="20"/>
              </w:rPr>
              <w:t>вместимость, число скотомест</w:t>
            </w:r>
          </w:p>
        </w:tc>
      </w:tr>
      <w:tr>
        <w:trPr>
          <w:trHeight w:val="24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_____________</w:t>
      </w:r>
      <w:r>
        <w:br/>
      </w:r>
      <w:r>
        <w:rPr>
          <w:rFonts w:ascii="Times New Roman"/>
          <w:b w:val="false"/>
          <w:i w:val="false"/>
          <w:color w:val="000000"/>
          <w:sz w:val="28"/>
        </w:rPr>
        <w:t>
</w:t>
      </w:r>
      <w:r>
        <w:rPr>
          <w:rFonts w:ascii="Times New Roman"/>
          <w:b w:val="false"/>
          <w:i w:val="false"/>
          <w:color w:val="000000"/>
          <w:vertAlign w:val="superscript"/>
        </w:rPr>
        <w:t>7</w:t>
      </w:r>
      <w:r>
        <w:rPr>
          <w:rFonts w:ascii="Times New Roman"/>
          <w:b/>
          <w:i w:val="false"/>
          <w:color w:val="000000"/>
          <w:sz w:val="28"/>
        </w:rPr>
        <w:t>1-ші қаңтардағы жағдай бойынша жылына бір рет толтырылады</w:t>
      </w:r>
      <w:r>
        <w:br/>
      </w:r>
      <w:r>
        <w:rPr>
          <w:rFonts w:ascii="Times New Roman"/>
          <w:b w:val="false"/>
          <w:i w:val="false"/>
          <w:color w:val="000000"/>
          <w:sz w:val="28"/>
        </w:rPr>
        <w:t>
</w:t>
      </w:r>
      <w:r>
        <w:rPr>
          <w:rFonts w:ascii="Times New Roman"/>
          <w:b w:val="false"/>
          <w:i w:val="false"/>
          <w:color w:val="000000"/>
          <w:sz w:val="28"/>
        </w:rPr>
        <w:t>   Заполняется один раз в год по состоянию на 1 января</w:t>
      </w:r>
    </w:p>
    <w:p>
      <w:pPr>
        <w:spacing w:after="0"/>
        <w:ind w:left="0"/>
        <w:jc w:val="both"/>
      </w:pPr>
      <w:r>
        <w:rPr>
          <w:rFonts w:ascii="Times New Roman"/>
          <w:b/>
          <w:i w:val="false"/>
          <w:color w:val="000000"/>
          <w:sz w:val="28"/>
        </w:rPr>
        <w:t>4. Ауылшаруашылық техникалары мен ауыл шаруашылығы өнімдерін қайта өңдеуге арналған жабдықтардың қолда бары туралы мәліметтерді көрсетіңіз</w:t>
      </w:r>
      <w:r>
        <w:br/>
      </w:r>
      <w:r>
        <w:rPr>
          <w:rFonts w:ascii="Times New Roman"/>
          <w:b w:val="false"/>
          <w:i w:val="false"/>
          <w:color w:val="000000"/>
          <w:sz w:val="28"/>
        </w:rPr>
        <w:t>
</w:t>
      </w:r>
      <w:r>
        <w:rPr>
          <w:rFonts w:ascii="Times New Roman"/>
          <w:b w:val="false"/>
          <w:i w:val="false"/>
          <w:color w:val="000000"/>
          <w:sz w:val="28"/>
        </w:rPr>
        <w:t>  Укажите сведения о наличии сельскохозяйственной техники и оборудования для переработки продукции сельского хозяйства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4"/>
        <w:gridCol w:w="778"/>
        <w:gridCol w:w="1369"/>
        <w:gridCol w:w="779"/>
        <w:gridCol w:w="779"/>
        <w:gridCol w:w="2243"/>
        <w:gridCol w:w="779"/>
        <w:gridCol w:w="779"/>
        <w:gridCol w:w="779"/>
        <w:gridCol w:w="779"/>
        <w:gridCol w:w="2091"/>
        <w:gridCol w:w="2091"/>
      </w:tblGrid>
      <w:tr>
        <w:trPr>
          <w:trHeight w:val="630" w:hRule="atLeast"/>
        </w:trPr>
        <w:tc>
          <w:tcPr>
            <w:tcW w:w="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Техниканың және өнімді қайта өңдеуге арналған жабдықтардың нақты бары</w:t>
            </w:r>
            <w:r>
              <w:rPr>
                <w:rFonts w:ascii="Times New Roman"/>
                <w:b w:val="false"/>
                <w:i w:val="false"/>
                <w:color w:val="000000"/>
                <w:vertAlign w:val="superscript"/>
              </w:rPr>
              <w:t>8</w:t>
            </w:r>
            <w:r>
              <w:rPr>
                <w:rFonts w:ascii="Times New Roman"/>
                <w:b/>
                <w:i w:val="false"/>
                <w:color w:val="000000"/>
                <w:sz w:val="20"/>
              </w:rPr>
              <w:t>, саны</w:t>
            </w:r>
            <w:r>
              <w:br/>
            </w:r>
            <w:r>
              <w:rPr>
                <w:rFonts w:ascii="Times New Roman"/>
                <w:b w:val="false"/>
                <w:i w:val="false"/>
                <w:color w:val="000000"/>
                <w:sz w:val="20"/>
              </w:rPr>
              <w:t>
</w:t>
            </w:r>
            <w:r>
              <w:rPr>
                <w:rFonts w:ascii="Times New Roman"/>
                <w:b w:val="false"/>
                <w:i w:val="false"/>
                <w:color w:val="000000"/>
                <w:sz w:val="20"/>
              </w:rPr>
              <w:t>Наличие техники и оборудования для переработки продукции, единиц</w:t>
            </w:r>
          </w:p>
        </w:tc>
      </w:tr>
      <w:tr>
        <w:trPr>
          <w:trHeight w:val="630" w:hRule="atLeast"/>
        </w:trPr>
        <w:tc>
          <w:tcPr>
            <w:tcW w:w="0" w:type="auto"/>
            <w:vMerge/>
            <w:tcBorders>
              <w:top w:val="nil"/>
              <w:left w:val="single" w:color="cfcfcf" w:sz="5"/>
              <w:bottom w:val="single" w:color="cfcfcf" w:sz="5"/>
              <w:right w:val="single" w:color="cfcfcf" w:sz="5"/>
            </w:tcBorders>
          </w:tcP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30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_____________</w:t>
      </w:r>
      <w:r>
        <w:br/>
      </w:r>
      <w:r>
        <w:rPr>
          <w:rFonts w:ascii="Times New Roman"/>
          <w:b w:val="false"/>
          <w:i w:val="false"/>
          <w:color w:val="000000"/>
          <w:sz w:val="28"/>
        </w:rPr>
        <w:t>
</w:t>
      </w:r>
      <w:r>
        <w:rPr>
          <w:rFonts w:ascii="Times New Roman"/>
          <w:b w:val="false"/>
          <w:i w:val="false"/>
          <w:color w:val="000000"/>
          <w:vertAlign w:val="superscript"/>
        </w:rPr>
        <w:t>8</w:t>
      </w:r>
      <w:r>
        <w:rPr>
          <w:rFonts w:ascii="Times New Roman"/>
          <w:b/>
          <w:i w:val="false"/>
          <w:color w:val="000000"/>
          <w:sz w:val="28"/>
        </w:rPr>
        <w:t>1-ші қаңтардағы жағдай бойынша жылына бір рет толтырылады</w:t>
      </w:r>
      <w:r>
        <w:br/>
      </w:r>
      <w:r>
        <w:rPr>
          <w:rFonts w:ascii="Times New Roman"/>
          <w:b w:val="false"/>
          <w:i w:val="false"/>
          <w:color w:val="000000"/>
          <w:sz w:val="28"/>
        </w:rPr>
        <w:t>
</w:t>
      </w:r>
      <w:r>
        <w:rPr>
          <w:rFonts w:ascii="Times New Roman"/>
          <w:b w:val="false"/>
          <w:i w:val="false"/>
          <w:color w:val="000000"/>
          <w:sz w:val="28"/>
        </w:rPr>
        <w:t>   Заполняется один раз в год по состоянию на 1 января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1040"/>
        <w:gridCol w:w="1224"/>
        <w:gridCol w:w="1224"/>
        <w:gridCol w:w="1224"/>
        <w:gridCol w:w="1224"/>
        <w:gridCol w:w="1224"/>
        <w:gridCol w:w="1225"/>
        <w:gridCol w:w="1225"/>
        <w:gridCol w:w="1225"/>
        <w:gridCol w:w="1225"/>
        <w:gridCol w:w="1264"/>
      </w:tblGrid>
      <w:tr>
        <w:trPr>
          <w:trHeight w:val="765" w:hRule="atLeast"/>
        </w:trPr>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Техниканың және өнімді қайта өңдеуге арналған жабдықтардың нақты бары</w:t>
            </w:r>
            <w:r>
              <w:rPr>
                <w:rFonts w:ascii="Times New Roman"/>
                <w:b w:val="false"/>
                <w:i w:val="false"/>
                <w:color w:val="000000"/>
                <w:vertAlign w:val="superscript"/>
              </w:rPr>
              <w:t>9</w:t>
            </w:r>
            <w:r>
              <w:rPr>
                <w:rFonts w:ascii="Times New Roman"/>
                <w:b/>
                <w:i w:val="false"/>
                <w:color w:val="000000"/>
                <w:sz w:val="20"/>
              </w:rPr>
              <w:t>, саны</w:t>
            </w:r>
            <w:r>
              <w:br/>
            </w:r>
            <w:r>
              <w:rPr>
                <w:rFonts w:ascii="Times New Roman"/>
                <w:b w:val="false"/>
                <w:i w:val="false"/>
                <w:color w:val="000000"/>
                <w:sz w:val="20"/>
              </w:rPr>
              <w:t>
</w:t>
            </w:r>
            <w:r>
              <w:rPr>
                <w:rFonts w:ascii="Times New Roman"/>
                <w:b w:val="false"/>
                <w:i w:val="false"/>
                <w:color w:val="000000"/>
                <w:sz w:val="20"/>
              </w:rPr>
              <w:t>Наличие техники и оборудования для переработки продукции, единиц</w:t>
            </w:r>
          </w:p>
        </w:tc>
      </w:tr>
      <w:tr>
        <w:trPr>
          <w:trHeight w:val="1155" w:hRule="atLeast"/>
        </w:trPr>
        <w:tc>
          <w:tcPr>
            <w:tcW w:w="0" w:type="auto"/>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30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_____________</w:t>
      </w:r>
      <w:r>
        <w:br/>
      </w:r>
      <w:r>
        <w:rPr>
          <w:rFonts w:ascii="Times New Roman"/>
          <w:b w:val="false"/>
          <w:i w:val="false"/>
          <w:color w:val="000000"/>
          <w:sz w:val="28"/>
        </w:rPr>
        <w:t>
</w:t>
      </w:r>
      <w:r>
        <w:rPr>
          <w:rFonts w:ascii="Times New Roman"/>
          <w:b w:val="false"/>
          <w:i w:val="false"/>
          <w:color w:val="000000"/>
          <w:vertAlign w:val="superscript"/>
        </w:rPr>
        <w:t>9</w:t>
      </w:r>
      <w:r>
        <w:rPr>
          <w:rFonts w:ascii="Times New Roman"/>
          <w:b/>
          <w:i w:val="false"/>
          <w:color w:val="000000"/>
          <w:sz w:val="28"/>
        </w:rPr>
        <w:t>1-ші қаңтардағы жағдай бойынша жылына бір рет толтырылады</w:t>
      </w:r>
      <w:r>
        <w:br/>
      </w:r>
      <w:r>
        <w:rPr>
          <w:rFonts w:ascii="Times New Roman"/>
          <w:b w:val="false"/>
          <w:i w:val="false"/>
          <w:color w:val="000000"/>
          <w:sz w:val="28"/>
        </w:rPr>
        <w:t>
</w:t>
      </w:r>
      <w:r>
        <w:rPr>
          <w:rFonts w:ascii="Times New Roman"/>
          <w:b w:val="false"/>
          <w:i w:val="false"/>
          <w:color w:val="000000"/>
          <w:sz w:val="28"/>
        </w:rPr>
        <w:t>   Заполняется один раз в год по состоянию на 1 января</w:t>
      </w:r>
    </w:p>
    <w:p>
      <w:pPr>
        <w:spacing w:after="0"/>
        <w:ind w:left="0"/>
        <w:jc w:val="both"/>
      </w:pPr>
      <w:r>
        <w:rPr>
          <w:rFonts w:ascii="Times New Roman"/>
          <w:b/>
          <w:i w:val="false"/>
          <w:color w:val="000000"/>
          <w:sz w:val="28"/>
        </w:rPr>
        <w:t>5. Жылыжайлардың, ауылшаруашылық техникаларын сақтауға арналған үйжайлардың және мұнай өнімдерін сақтауға арналған ыдыстың қолда бары туралы  мәліметтерді көрсетіңіз</w:t>
      </w:r>
      <w:r>
        <w:rPr>
          <w:rFonts w:ascii="Times New Roman"/>
          <w:b w:val="false"/>
          <w:i w:val="false"/>
          <w:color w:val="000000"/>
          <w:vertAlign w:val="superscript"/>
        </w:rPr>
        <w:t>10</w:t>
      </w:r>
      <w:r>
        <w:br/>
      </w:r>
      <w:r>
        <w:rPr>
          <w:rFonts w:ascii="Times New Roman"/>
          <w:b w:val="false"/>
          <w:i w:val="false"/>
          <w:color w:val="000000"/>
          <w:sz w:val="28"/>
        </w:rPr>
        <w:t>
</w:t>
      </w:r>
      <w:r>
        <w:rPr>
          <w:rFonts w:ascii="Times New Roman"/>
          <w:b w:val="false"/>
          <w:i w:val="false"/>
          <w:color w:val="000000"/>
          <w:sz w:val="28"/>
        </w:rPr>
        <w:t>Укажите сведения о наличии теплиц, помещений для хранения сельскохозяйственной техники и наличие емкостей для хранения нефтепродуктов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
        <w:gridCol w:w="957"/>
        <w:gridCol w:w="1441"/>
        <w:gridCol w:w="1085"/>
        <w:gridCol w:w="1441"/>
        <w:gridCol w:w="958"/>
        <w:gridCol w:w="1442"/>
        <w:gridCol w:w="958"/>
        <w:gridCol w:w="2041"/>
        <w:gridCol w:w="1085"/>
        <w:gridCol w:w="2041"/>
      </w:tblGrid>
      <w:tr>
        <w:trPr>
          <w:trHeight w:val="51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Ауылшаруашылық техникаларын сақтауға арналған жайлар, шаршы м </w:t>
            </w:r>
            <w:r>
              <w:rPr>
                <w:rFonts w:ascii="Times New Roman"/>
                <w:b w:val="false"/>
                <w:i w:val="false"/>
                <w:color w:val="000000"/>
                <w:vertAlign w:val="superscript"/>
              </w:rPr>
              <w:t>11</w:t>
            </w:r>
            <w:r>
              <w:br/>
            </w:r>
            <w:r>
              <w:rPr>
                <w:rFonts w:ascii="Times New Roman"/>
                <w:b w:val="false"/>
                <w:i w:val="false"/>
                <w:color w:val="000000"/>
                <w:sz w:val="20"/>
              </w:rPr>
              <w:t>
</w:t>
            </w:r>
            <w:r>
              <w:rPr>
                <w:rFonts w:ascii="Times New Roman"/>
                <w:b w:val="false"/>
                <w:i w:val="false"/>
                <w:color w:val="000000"/>
                <w:sz w:val="20"/>
              </w:rPr>
              <w:t>Помещения для хранения сельскохозяйственной техники, кв.м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Мұнай өнімдерін сақтауға арналған ыдыстың нақты бары, тк. м </w:t>
            </w:r>
            <w:r>
              <w:rPr>
                <w:rFonts w:ascii="Times New Roman"/>
                <w:b w:val="false"/>
                <w:i w:val="false"/>
                <w:color w:val="000000"/>
                <w:vertAlign w:val="superscript"/>
              </w:rPr>
              <w:t>12</w:t>
            </w:r>
            <w:r>
              <w:br/>
            </w:r>
            <w:r>
              <w:rPr>
                <w:rFonts w:ascii="Times New Roman"/>
                <w:b w:val="false"/>
                <w:i w:val="false"/>
                <w:color w:val="000000"/>
                <w:sz w:val="20"/>
              </w:rPr>
              <w:t>
</w:t>
            </w:r>
            <w:r>
              <w:rPr>
                <w:rFonts w:ascii="Times New Roman"/>
                <w:b w:val="false"/>
                <w:i w:val="false"/>
                <w:color w:val="000000"/>
                <w:sz w:val="20"/>
              </w:rPr>
              <w:t>Наличие емкостей для хранения нефтепродуктов, куб.м</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0" w:type="auto"/>
            <w:vMerge/>
            <w:tcBorders>
              <w:top w:val="nil"/>
              <w:left w:val="single" w:color="cfcfcf" w:sz="5"/>
              <w:bottom w:val="single" w:color="cfcfcf" w:sz="5"/>
              <w:right w:val="single" w:color="cfcfcf" w:sz="5"/>
            </w:tcBorders>
          </w:tc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единиц</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алаңы шаршы м</w:t>
            </w:r>
            <w:r>
              <w:br/>
            </w:r>
            <w:r>
              <w:rPr>
                <w:rFonts w:ascii="Times New Roman"/>
                <w:b w:val="false"/>
                <w:i w:val="false"/>
                <w:color w:val="000000"/>
                <w:sz w:val="20"/>
              </w:rPr>
              <w:t>
</w:t>
            </w:r>
            <w:r>
              <w:rPr>
                <w:rFonts w:ascii="Times New Roman"/>
                <w:b w:val="false"/>
                <w:i w:val="false"/>
                <w:color w:val="000000"/>
                <w:sz w:val="20"/>
              </w:rPr>
              <w:t>площадь, кв.м</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единиц</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алаңы шаршы м</w:t>
            </w:r>
            <w:r>
              <w:br/>
            </w:r>
            <w:r>
              <w:rPr>
                <w:rFonts w:ascii="Times New Roman"/>
                <w:b w:val="false"/>
                <w:i w:val="false"/>
                <w:color w:val="000000"/>
                <w:sz w:val="20"/>
              </w:rPr>
              <w:t>
</w:t>
            </w:r>
            <w:r>
              <w:rPr>
                <w:rFonts w:ascii="Times New Roman"/>
                <w:b w:val="false"/>
                <w:i w:val="false"/>
                <w:color w:val="000000"/>
                <w:sz w:val="20"/>
              </w:rPr>
              <w:t>площадь, кв.м</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единиц</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алаңы шаршы м</w:t>
            </w:r>
            <w:r>
              <w:br/>
            </w:r>
            <w:r>
              <w:rPr>
                <w:rFonts w:ascii="Times New Roman"/>
                <w:b w:val="false"/>
                <w:i w:val="false"/>
                <w:color w:val="000000"/>
                <w:sz w:val="20"/>
              </w:rPr>
              <w:t>
</w:t>
            </w:r>
            <w:r>
              <w:rPr>
                <w:rFonts w:ascii="Times New Roman"/>
                <w:b w:val="false"/>
                <w:i w:val="false"/>
                <w:color w:val="000000"/>
                <w:sz w:val="20"/>
              </w:rPr>
              <w:t>площадь, кв.м</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единиц</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сыйымдылығы, тк. м</w:t>
            </w:r>
            <w:r>
              <w:br/>
            </w:r>
            <w:r>
              <w:rPr>
                <w:rFonts w:ascii="Times New Roman"/>
                <w:b w:val="false"/>
                <w:i w:val="false"/>
                <w:color w:val="000000"/>
                <w:sz w:val="20"/>
              </w:rPr>
              <w:t>
</w:t>
            </w:r>
            <w:r>
              <w:rPr>
                <w:rFonts w:ascii="Times New Roman"/>
                <w:b w:val="false"/>
                <w:i w:val="false"/>
                <w:color w:val="000000"/>
                <w:sz w:val="20"/>
              </w:rPr>
              <w:t>общая емкость, куб.м</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единиц</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сыйымдылығы, тк. м</w:t>
            </w:r>
            <w:r>
              <w:br/>
            </w:r>
            <w:r>
              <w:rPr>
                <w:rFonts w:ascii="Times New Roman"/>
                <w:b w:val="false"/>
                <w:i w:val="false"/>
                <w:color w:val="000000"/>
                <w:sz w:val="20"/>
              </w:rPr>
              <w:t>
</w:t>
            </w:r>
            <w:r>
              <w:rPr>
                <w:rFonts w:ascii="Times New Roman"/>
                <w:b w:val="false"/>
                <w:i w:val="false"/>
                <w:color w:val="000000"/>
                <w:sz w:val="20"/>
              </w:rPr>
              <w:t>общая емкость, куб.м</w:t>
            </w:r>
          </w:p>
        </w:tc>
      </w:tr>
      <w:tr>
        <w:trPr>
          <w:trHeight w:val="2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r>
      <w:tr>
        <w:trPr>
          <w:trHeight w:val="34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______________</w:t>
      </w:r>
      <w:r>
        <w:br/>
      </w:r>
      <w:r>
        <w:rPr>
          <w:rFonts w:ascii="Times New Roman"/>
          <w:b w:val="false"/>
          <w:i w:val="false"/>
          <w:color w:val="000000"/>
          <w:sz w:val="28"/>
        </w:rPr>
        <w:t>
</w:t>
      </w:r>
      <w:r>
        <w:rPr>
          <w:rFonts w:ascii="Times New Roman"/>
          <w:b w:val="false"/>
          <w:i w:val="false"/>
          <w:color w:val="000000"/>
          <w:vertAlign w:val="superscript"/>
        </w:rPr>
        <w:t>10</w:t>
      </w:r>
      <w:r>
        <w:rPr>
          <w:rFonts w:ascii="Times New Roman"/>
          <w:b/>
          <w:i w:val="false"/>
          <w:color w:val="000000"/>
          <w:sz w:val="28"/>
        </w:rPr>
        <w:t>1-ші қаңтардағы жағдай бойынша жылына бір рет толтырылады</w:t>
      </w:r>
      <w:r>
        <w:br/>
      </w:r>
      <w:r>
        <w:rPr>
          <w:rFonts w:ascii="Times New Roman"/>
          <w:b w:val="false"/>
          <w:i w:val="false"/>
          <w:color w:val="000000"/>
          <w:sz w:val="28"/>
        </w:rPr>
        <w:t>
</w:t>
      </w:r>
      <w:r>
        <w:rPr>
          <w:rFonts w:ascii="Times New Roman"/>
          <w:b w:val="false"/>
          <w:i w:val="false"/>
          <w:color w:val="000000"/>
          <w:sz w:val="28"/>
        </w:rPr>
        <w:t>   Заполняется один раз в год по состоянию на 1 января</w:t>
      </w:r>
      <w:r>
        <w:br/>
      </w:r>
      <w:r>
        <w:rPr>
          <w:rFonts w:ascii="Times New Roman"/>
          <w:b w:val="false"/>
          <w:i w:val="false"/>
          <w:color w:val="000000"/>
          <w:sz w:val="28"/>
        </w:rPr>
        <w:t>
</w:t>
      </w:r>
      <w:r>
        <w:rPr>
          <w:rFonts w:ascii="Times New Roman"/>
          <w:b w:val="false"/>
          <w:i w:val="false"/>
          <w:color w:val="000000"/>
          <w:vertAlign w:val="superscript"/>
        </w:rPr>
        <w:t>11</w:t>
      </w:r>
      <w:r>
        <w:rPr>
          <w:rFonts w:ascii="Times New Roman"/>
          <w:b/>
          <w:i w:val="false"/>
          <w:color w:val="000000"/>
          <w:sz w:val="28"/>
        </w:rPr>
        <w:t xml:space="preserve"> шаршы м - шармы метр</w:t>
      </w:r>
      <w:r>
        <w:br/>
      </w:r>
      <w:r>
        <w:rPr>
          <w:rFonts w:ascii="Times New Roman"/>
          <w:b w:val="false"/>
          <w:i w:val="false"/>
          <w:color w:val="000000"/>
          <w:sz w:val="28"/>
        </w:rPr>
        <w:t>
</w:t>
      </w:r>
      <w:r>
        <w:rPr>
          <w:rFonts w:ascii="Times New Roman"/>
          <w:b w:val="false"/>
          <w:i w:val="false"/>
          <w:color w:val="000000"/>
          <w:sz w:val="28"/>
        </w:rPr>
        <w:t>   кв.м - квадратный метр</w:t>
      </w:r>
      <w:r>
        <w:br/>
      </w:r>
      <w:r>
        <w:rPr>
          <w:rFonts w:ascii="Times New Roman"/>
          <w:b w:val="false"/>
          <w:i w:val="false"/>
          <w:color w:val="000000"/>
          <w:sz w:val="28"/>
        </w:rPr>
        <w:t>
</w:t>
      </w:r>
      <w:r>
        <w:rPr>
          <w:rFonts w:ascii="Times New Roman"/>
          <w:b w:val="false"/>
          <w:i w:val="false"/>
          <w:color w:val="000000"/>
          <w:vertAlign w:val="superscript"/>
        </w:rPr>
        <w:t>12</w:t>
      </w:r>
      <w:r>
        <w:rPr>
          <w:rFonts w:ascii="Times New Roman"/>
          <w:b w:val="false"/>
          <w:i w:val="false"/>
          <w:color w:val="000000"/>
          <w:sz w:val="28"/>
        </w:rPr>
        <w:t> </w:t>
      </w:r>
      <w:r>
        <w:rPr>
          <w:rFonts w:ascii="Times New Roman"/>
          <w:b/>
          <w:i w:val="false"/>
          <w:color w:val="000000"/>
          <w:sz w:val="28"/>
        </w:rPr>
        <w:t>тк.м - текше метр</w:t>
      </w:r>
      <w:r>
        <w:br/>
      </w:r>
      <w:r>
        <w:rPr>
          <w:rFonts w:ascii="Times New Roman"/>
          <w:b w:val="false"/>
          <w:i w:val="false"/>
          <w:color w:val="000000"/>
          <w:sz w:val="28"/>
        </w:rPr>
        <w:t>
</w:t>
      </w:r>
      <w:r>
        <w:rPr>
          <w:rFonts w:ascii="Times New Roman"/>
          <w:b w:val="false"/>
          <w:i w:val="false"/>
          <w:color w:val="000000"/>
          <w:sz w:val="28"/>
        </w:rPr>
        <w:t>   куб.м - кубических метров</w:t>
      </w:r>
    </w:p>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 ______________________    Адрес __</w:t>
      </w:r>
      <w:r>
        <w:rPr>
          <w:rFonts w:ascii="Times New Roman"/>
          <w:b/>
          <w:i w:val="false"/>
          <w:color w:val="000000"/>
          <w:sz w:val="28"/>
        </w:rPr>
        <w:t>____________________</w:t>
      </w:r>
      <w:r>
        <w:br/>
      </w:r>
      <w:r>
        <w:rPr>
          <w:rFonts w:ascii="Times New Roman"/>
          <w:b w:val="false"/>
          <w:i w:val="false"/>
          <w:color w:val="000000"/>
          <w:sz w:val="28"/>
        </w:rPr>
        <w:t xml:space="preserve">
___________________________________    </w:t>
      </w:r>
      <w:r>
        <w:rPr>
          <w:rFonts w:ascii="Times New Roman"/>
          <w:b/>
          <w:i w:val="false"/>
          <w:color w:val="000000"/>
          <w:sz w:val="28"/>
        </w:rPr>
        <w:t>Телефон:_</w:t>
      </w:r>
      <w:r>
        <w:rPr>
          <w:rFonts w:ascii="Times New Roman"/>
          <w:b w:val="false"/>
          <w:i w:val="false"/>
          <w:color w:val="000000"/>
          <w:sz w:val="28"/>
        </w:rPr>
        <w:t>__________________</w:t>
      </w:r>
      <w:r>
        <w:br/>
      </w:r>
      <w:r>
        <w:rPr>
          <w:rFonts w:ascii="Times New Roman"/>
          <w:b w:val="false"/>
          <w:i w:val="false"/>
          <w:color w:val="000000"/>
          <w:sz w:val="28"/>
        </w:rPr>
        <w:t>
</w:t>
      </w:r>
      <w:r>
        <w:rPr>
          <w:rFonts w:ascii="Times New Roman"/>
          <w:b/>
          <w:i w:val="false"/>
          <w:color w:val="000000"/>
          <w:sz w:val="28"/>
        </w:rPr>
        <w:t>                     Электрондық почта мекенжайы</w:t>
      </w:r>
      <w:r>
        <w:br/>
      </w:r>
      <w:r>
        <w:rPr>
          <w:rFonts w:ascii="Times New Roman"/>
          <w:b w:val="false"/>
          <w:i w:val="false"/>
          <w:color w:val="000000"/>
          <w:sz w:val="28"/>
        </w:rPr>
        <w:t>
                       Адрес электронной почты ______________________</w:t>
      </w:r>
      <w:r>
        <w:br/>
      </w:r>
      <w:r>
        <w:rPr>
          <w:rFonts w:ascii="Times New Roman"/>
          <w:b w:val="false"/>
          <w:i w:val="false"/>
          <w:color w:val="000000"/>
          <w:sz w:val="28"/>
        </w:rPr>
        <w:t>
</w:t>
      </w:r>
      <w:r>
        <w:rPr>
          <w:rFonts w:ascii="Times New Roman"/>
          <w:b/>
          <w:i w:val="false"/>
          <w:color w:val="000000"/>
          <w:sz w:val="28"/>
        </w:rPr>
        <w:t>Орындаушы</w:t>
      </w:r>
      <w:r>
        <w:br/>
      </w:r>
      <w:r>
        <w:rPr>
          <w:rFonts w:ascii="Times New Roman"/>
          <w:b w:val="false"/>
          <w:i w:val="false"/>
          <w:color w:val="000000"/>
          <w:sz w:val="28"/>
        </w:rPr>
        <w:t>
Исполнитель _______________________________      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телефон</w:t>
      </w:r>
      <w:r>
        <w:br/>
      </w:r>
      <w:r>
        <w:rPr>
          <w:rFonts w:ascii="Times New Roman"/>
          <w:b w:val="false"/>
          <w:i w:val="false"/>
          <w:color w:val="000000"/>
          <w:sz w:val="28"/>
        </w:rPr>
        <w:t>
                   (болған жағдайда)</w:t>
      </w:r>
      <w:r>
        <w:br/>
      </w:r>
      <w:r>
        <w:rPr>
          <w:rFonts w:ascii="Times New Roman"/>
          <w:b w:val="false"/>
          <w:i w:val="false"/>
          <w:color w:val="000000"/>
          <w:sz w:val="28"/>
        </w:rPr>
        <w:t>
               фамилия, имя, отчество</w:t>
      </w:r>
      <w:r>
        <w:br/>
      </w:r>
      <w:r>
        <w:rPr>
          <w:rFonts w:ascii="Times New Roman"/>
          <w:b w:val="false"/>
          <w:i w:val="false"/>
          <w:color w:val="000000"/>
          <w:sz w:val="28"/>
        </w:rPr>
        <w:t>
                   (при его наличии)</w:t>
      </w:r>
      <w:r>
        <w:br/>
      </w:r>
      <w:r>
        <w:rPr>
          <w:rFonts w:ascii="Times New Roman"/>
          <w:b w:val="false"/>
          <w:i w:val="false"/>
          <w:color w:val="000000"/>
          <w:sz w:val="28"/>
        </w:rPr>
        <w:t>
</w:t>
      </w:r>
      <w:r>
        <w:rPr>
          <w:rFonts w:ascii="Times New Roman"/>
          <w:b/>
          <w:i w:val="false"/>
          <w:color w:val="000000"/>
          <w:sz w:val="28"/>
        </w:rPr>
        <w:t>Басшы</w:t>
      </w:r>
      <w:r>
        <w:br/>
      </w:r>
      <w:r>
        <w:rPr>
          <w:rFonts w:ascii="Times New Roman"/>
          <w:b w:val="false"/>
          <w:i w:val="false"/>
          <w:color w:val="000000"/>
          <w:sz w:val="28"/>
        </w:rPr>
        <w:t>
Руководитель ____________________________________ 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(болған жағдайда)                 подпись</w:t>
      </w:r>
      <w:r>
        <w:br/>
      </w:r>
      <w:r>
        <w:rPr>
          <w:rFonts w:ascii="Times New Roman"/>
          <w:b w:val="false"/>
          <w:i w:val="false"/>
          <w:color w:val="000000"/>
          <w:sz w:val="28"/>
        </w:rPr>
        <w:t>
                  фамилия, имя, отчество</w:t>
      </w:r>
      <w:r>
        <w:br/>
      </w:r>
      <w:r>
        <w:rPr>
          <w:rFonts w:ascii="Times New Roman"/>
          <w:b w:val="false"/>
          <w:i w:val="false"/>
          <w:color w:val="000000"/>
          <w:sz w:val="28"/>
        </w:rPr>
        <w:t>
                     (при его наличии)</w:t>
      </w:r>
      <w:r>
        <w:br/>
      </w:r>
      <w:r>
        <w:rPr>
          <w:rFonts w:ascii="Times New Roman"/>
          <w:b w:val="false"/>
          <w:i w:val="false"/>
          <w:color w:val="000000"/>
          <w:sz w:val="28"/>
        </w:rPr>
        <w:t>
</w:t>
      </w: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______________________________ 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(болған жағдайда)                 подпись</w:t>
      </w:r>
      <w:r>
        <w:br/>
      </w:r>
      <w:r>
        <w:rPr>
          <w:rFonts w:ascii="Times New Roman"/>
          <w:b w:val="false"/>
          <w:i w:val="false"/>
          <w:color w:val="000000"/>
          <w:sz w:val="28"/>
        </w:rPr>
        <w:t>
                    фамилия, имя, отчество</w:t>
      </w:r>
      <w:r>
        <w:br/>
      </w:r>
      <w:r>
        <w:rPr>
          <w:rFonts w:ascii="Times New Roman"/>
          <w:b w:val="false"/>
          <w:i w:val="false"/>
          <w:color w:val="000000"/>
          <w:sz w:val="28"/>
        </w:rPr>
        <w:t>
                     (при его наличии)</w:t>
      </w:r>
      <w:r>
        <w:br/>
      </w:r>
      <w:r>
        <w:rPr>
          <w:rFonts w:ascii="Times New Roman"/>
          <w:b w:val="false"/>
          <w:i w:val="false"/>
          <w:color w:val="000000"/>
          <w:sz w:val="28"/>
        </w:rPr>
        <w:t>
</w:t>
      </w:r>
      <w:r>
        <w:rPr>
          <w:rFonts w:ascii="Times New Roman"/>
          <w:b/>
          <w:i w:val="false"/>
          <w:color w:val="000000"/>
          <w:sz w:val="28"/>
        </w:rPr>
        <w:t>                              Мөрдің орны (бар болған жағдайда)</w:t>
      </w:r>
      <w:r>
        <w:br/>
      </w:r>
      <w:r>
        <w:rPr>
          <w:rFonts w:ascii="Times New Roman"/>
          <w:b w:val="false"/>
          <w:i w:val="false"/>
          <w:color w:val="000000"/>
          <w:sz w:val="28"/>
        </w:rPr>
        <w:t>
                                    Место для печати (при наличии)</w:t>
      </w:r>
    </w:p>
    <w:bookmarkStart w:name="z28" w:id="10"/>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к приказу Председателя Комитета</w:t>
      </w:r>
      <w:r>
        <w:br/>
      </w:r>
      <w:r>
        <w:rPr>
          <w:rFonts w:ascii="Times New Roman"/>
          <w:b w:val="false"/>
          <w:i w:val="false"/>
          <w:color w:val="000000"/>
          <w:sz w:val="28"/>
        </w:rPr>
        <w:t xml:space="preserve">
по статистике Министерства   </w:t>
      </w:r>
      <w:r>
        <w:br/>
      </w:r>
      <w:r>
        <w:rPr>
          <w:rFonts w:ascii="Times New Roman"/>
          <w:b w:val="false"/>
          <w:i w:val="false"/>
          <w:color w:val="000000"/>
          <w:sz w:val="28"/>
        </w:rPr>
        <w:t xml:space="preserve">
Национальной экономики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9 декабря 2014 года № 77</w:t>
      </w:r>
    </w:p>
    <w:bookmarkEnd w:id="10"/>
    <w:bookmarkStart w:name="z29" w:id="11"/>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«Сведения о наличии скота и птицы, сельскохозяйственной техники</w:t>
      </w:r>
      <w:r>
        <w:br/>
      </w:r>
      <w:r>
        <w:rPr>
          <w:rFonts w:ascii="Times New Roman"/>
          <w:b/>
          <w:i w:val="false"/>
          <w:color w:val="000000"/>
        </w:rPr>
        <w:t>
и построек в крестьянских или фермерских хозяйствах»</w:t>
      </w:r>
      <w:r>
        <w:br/>
      </w:r>
      <w:r>
        <w:rPr>
          <w:rFonts w:ascii="Times New Roman"/>
          <w:b/>
          <w:i w:val="false"/>
          <w:color w:val="000000"/>
        </w:rPr>
        <w:t>
(код 1731103, индекс 6-ж (фермер), периодичность полугодовая)</w:t>
      </w:r>
    </w:p>
    <w:bookmarkEnd w:id="11"/>
    <w:bookmarkStart w:name="z30" w:id="12"/>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«Сведения о наличии скота и птицы, сельскохозяйственной техники и построек в крестьянских или фермерских хозяйствах» (код 1731103, индекс 6-ж (фермер), периодичность полугодовая) разработана в соответствии с подпунктом 8) </w:t>
      </w:r>
      <w:r>
        <w:rPr>
          <w:rFonts w:ascii="Times New Roman"/>
          <w:b w:val="false"/>
          <w:i w:val="false"/>
          <w:color w:val="000000"/>
          <w:sz w:val="28"/>
        </w:rPr>
        <w:t xml:space="preserve">статьи 12 </w:t>
      </w:r>
      <w:r>
        <w:rPr>
          <w:rFonts w:ascii="Times New Roman"/>
          <w:b w:val="false"/>
          <w:i w:val="false"/>
          <w:color w:val="000000"/>
          <w:sz w:val="28"/>
        </w:rPr>
        <w:t>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«Сведения о наличии скота и птицы, сельскохозяйственной техники и построек в крестьянских или фермерских хозяйствах» (код 1731103, индекс 6-ж (фермер), периодичность полугодовая).</w:t>
      </w:r>
      <w:r>
        <w:br/>
      </w:r>
      <w:r>
        <w:rPr>
          <w:rFonts w:ascii="Times New Roman"/>
          <w:b w:val="false"/>
          <w:i w:val="false"/>
          <w:color w:val="000000"/>
          <w:sz w:val="28"/>
        </w:rPr>
        <w:t>
</w:t>
      </w:r>
      <w:r>
        <w:rPr>
          <w:rFonts w:ascii="Times New Roman"/>
          <w:b w:val="false"/>
          <w:i w:val="false"/>
          <w:color w:val="000000"/>
          <w:sz w:val="28"/>
        </w:rPr>
        <w:t>
      2. Следующие определение и сокращения применяются в целях заполнения данной статистической формы:</w:t>
      </w:r>
      <w:r>
        <w:br/>
      </w:r>
      <w:r>
        <w:rPr>
          <w:rFonts w:ascii="Times New Roman"/>
          <w:b w:val="false"/>
          <w:i w:val="false"/>
          <w:color w:val="000000"/>
          <w:sz w:val="28"/>
        </w:rPr>
        <w:t>
      1) крестьянское или фермерское хозяйство – семейно-трудовое объединение лиц, в котором осуществление индивидуального предпринимательства неразрывно связано с использованием земель сельскохозяйственного назначения для производства сельскохозяйственной продукции, а также с переработкой и сбытом этой продукции;</w:t>
      </w:r>
      <w:r>
        <w:br/>
      </w:r>
      <w:r>
        <w:rPr>
          <w:rFonts w:ascii="Times New Roman"/>
          <w:b w:val="false"/>
          <w:i w:val="false"/>
          <w:color w:val="000000"/>
          <w:sz w:val="28"/>
        </w:rPr>
        <w:t>
      2) </w:t>
      </w:r>
      <w:r>
        <w:rPr>
          <w:rFonts w:ascii="Times New Roman"/>
          <w:b w:val="false"/>
          <w:i w:val="false"/>
          <w:color w:val="000000"/>
          <w:sz w:val="28"/>
        </w:rPr>
        <w:t>похозяйственный учет</w:t>
      </w:r>
      <w:r>
        <w:rPr>
          <w:rFonts w:ascii="Times New Roman"/>
          <w:b w:val="false"/>
          <w:i w:val="false"/>
          <w:color w:val="000000"/>
          <w:sz w:val="28"/>
        </w:rPr>
        <w:t xml:space="preserve"> - процесс формирования административных данных по домашним хозяйствам;</w:t>
      </w:r>
      <w:r>
        <w:br/>
      </w:r>
      <w:r>
        <w:rPr>
          <w:rFonts w:ascii="Times New Roman"/>
          <w:b w:val="false"/>
          <w:i w:val="false"/>
          <w:color w:val="000000"/>
          <w:sz w:val="28"/>
        </w:rPr>
        <w:t>
      3) квадратный метр – кв. м;</w:t>
      </w:r>
      <w:r>
        <w:br/>
      </w:r>
      <w:r>
        <w:rPr>
          <w:rFonts w:ascii="Times New Roman"/>
          <w:b w:val="false"/>
          <w:i w:val="false"/>
          <w:color w:val="000000"/>
          <w:sz w:val="28"/>
        </w:rPr>
        <w:t>
      4) кубический метр – куб. м;</w:t>
      </w:r>
      <w:r>
        <w:br/>
      </w:r>
      <w:r>
        <w:rPr>
          <w:rFonts w:ascii="Times New Roman"/>
          <w:b w:val="false"/>
          <w:i w:val="false"/>
          <w:color w:val="000000"/>
          <w:sz w:val="28"/>
        </w:rPr>
        <w:t>
      5) килограмм – кг.</w:t>
      </w:r>
      <w:r>
        <w:br/>
      </w:r>
      <w:r>
        <w:rPr>
          <w:rFonts w:ascii="Times New Roman"/>
          <w:b w:val="false"/>
          <w:i w:val="false"/>
          <w:color w:val="000000"/>
          <w:sz w:val="28"/>
        </w:rPr>
        <w:t>
</w:t>
      </w:r>
      <w:r>
        <w:rPr>
          <w:rFonts w:ascii="Times New Roman"/>
          <w:b w:val="false"/>
          <w:i w:val="false"/>
          <w:color w:val="000000"/>
          <w:sz w:val="28"/>
        </w:rPr>
        <w:t>
      3. Поголовье скота устанавливается на основе учетов (переписей) и включает поголовье всех половозрастных групп соответствующего вида скота.</w:t>
      </w:r>
      <w:r>
        <w:br/>
      </w:r>
      <w:r>
        <w:rPr>
          <w:rFonts w:ascii="Times New Roman"/>
          <w:b w:val="false"/>
          <w:i w:val="false"/>
          <w:color w:val="000000"/>
          <w:sz w:val="28"/>
        </w:rPr>
        <w:t>
      Все данные в статистической форме приводятся отдельно по каждому крестьянскому или фермерскому хозяйству, расположенному на территории отчитывающегося административного органа, на основании последнего учета скота и птицы, с указанием его полного названия, адреса и года образования.</w:t>
      </w:r>
      <w:r>
        <w:br/>
      </w:r>
      <w:r>
        <w:rPr>
          <w:rFonts w:ascii="Times New Roman"/>
          <w:b w:val="false"/>
          <w:i w:val="false"/>
          <w:color w:val="000000"/>
          <w:sz w:val="28"/>
        </w:rPr>
        <w:t>
      В данной статистической форме не отражаются сведения о скоте, находящемся в личной собственности членов крестьянского или фермерского хозяйства. Эти данные приводятся в статистической форме «Сведения о наличии скота и птицы в домашних хозяйствах» (индекс 7-ж (население), периодичность полугодовая).</w:t>
      </w:r>
      <w:r>
        <w:br/>
      </w:r>
      <w:r>
        <w:rPr>
          <w:rFonts w:ascii="Times New Roman"/>
          <w:b w:val="false"/>
          <w:i w:val="false"/>
          <w:color w:val="000000"/>
          <w:sz w:val="28"/>
        </w:rPr>
        <w:t>
      При заполнении данной статистической формы используются данные похозяйственного учета скота крестьянских или фермерских хозяйствах населенных пунктах.</w:t>
      </w:r>
      <w:r>
        <w:br/>
      </w:r>
      <w:r>
        <w:rPr>
          <w:rFonts w:ascii="Times New Roman"/>
          <w:b w:val="false"/>
          <w:i w:val="false"/>
          <w:color w:val="000000"/>
          <w:sz w:val="28"/>
        </w:rPr>
        <w:t>
</w:t>
      </w:r>
      <w:r>
        <w:rPr>
          <w:rFonts w:ascii="Times New Roman"/>
          <w:b w:val="false"/>
          <w:i w:val="false"/>
          <w:color w:val="000000"/>
          <w:sz w:val="28"/>
        </w:rPr>
        <w:t>
      4. В статистической форме приводятся данные крестьянских или фермерских хозяйств на отчетную дату.</w:t>
      </w:r>
      <w:r>
        <w:br/>
      </w:r>
      <w:r>
        <w:rPr>
          <w:rFonts w:ascii="Times New Roman"/>
          <w:b w:val="false"/>
          <w:i w:val="false"/>
          <w:color w:val="000000"/>
          <w:sz w:val="28"/>
        </w:rPr>
        <w:t>
      Для вновь образованных хозяйств год их создания определяется по дате регистрации акта на право землепользования.</w:t>
      </w:r>
      <w:r>
        <w:br/>
      </w:r>
      <w:r>
        <w:rPr>
          <w:rFonts w:ascii="Times New Roman"/>
          <w:b w:val="false"/>
          <w:i w:val="false"/>
          <w:color w:val="000000"/>
          <w:sz w:val="28"/>
        </w:rPr>
        <w:t>
      Бизнес идентификационный номер (далее – БИН), индивидуальный идентификационный номер (далее – ИИН), код территориальной принадлежности согласно Государственному классификатору административно-территориальных объектов (далее – КАТО), код вида экономической деятельности согласно Государственному общему классификатору видов экономической деятельности (далее – ОКЭД) и ситуационный код, являющийся признаком активности (далее – АКТ), проставляются сотрудником районного управления статистики.</w:t>
      </w:r>
      <w:r>
        <w:br/>
      </w:r>
      <w:r>
        <w:rPr>
          <w:rFonts w:ascii="Times New Roman"/>
          <w:b w:val="false"/>
          <w:i w:val="false"/>
          <w:color w:val="000000"/>
          <w:sz w:val="28"/>
        </w:rPr>
        <w:t>
</w:t>
      </w:r>
      <w:r>
        <w:rPr>
          <w:rFonts w:ascii="Times New Roman"/>
          <w:b w:val="false"/>
          <w:i w:val="false"/>
          <w:color w:val="000000"/>
          <w:sz w:val="28"/>
        </w:rPr>
        <w:t>
      5. По графе К раздела 1 показывают среднегодовую численность работников, занятых в сельскохозяйственном производстве. К ним относятся все работающие члены крестьянского или фермерского хозяйства и граждане, работающие по найму (трудовому соглашению или договору, контракту), а также привлеченные на сезонные работы.</w:t>
      </w:r>
      <w:r>
        <w:br/>
      </w:r>
      <w:r>
        <w:rPr>
          <w:rFonts w:ascii="Times New Roman"/>
          <w:b w:val="false"/>
          <w:i w:val="false"/>
          <w:color w:val="000000"/>
          <w:sz w:val="28"/>
        </w:rPr>
        <w:t>
</w:t>
      </w:r>
      <w:r>
        <w:rPr>
          <w:rFonts w:ascii="Times New Roman"/>
          <w:b w:val="false"/>
          <w:i w:val="false"/>
          <w:color w:val="000000"/>
          <w:sz w:val="28"/>
        </w:rPr>
        <w:t>
      6. Наличие скота и птицы, имеющегося в крестьянских или фермерских хозяйствах, показывается по графам с 1 по 86 раздела 2. По всем видам скота выделяется численность молодняка, маточного поголовья и производителей (сельскохозяйственных животных, используемых для воспроизводства стада). Отдельно выделяется наличие пушных зверей клеточного содержания (графы с 80 по 84). Животные, проданные, забитые или павшие после 24 часов 31 декабря отчетного года, учитываются по данному хозяйству вместе с наличным скотом, а приплод, полученный в ночь с 31 декабря на 1 января следующего года и другие поступления скота после указанного срока подлежат учету в следующий отчетный период.</w:t>
      </w:r>
      <w:r>
        <w:br/>
      </w:r>
      <w:r>
        <w:rPr>
          <w:rFonts w:ascii="Times New Roman"/>
          <w:b w:val="false"/>
          <w:i w:val="false"/>
          <w:color w:val="000000"/>
          <w:sz w:val="28"/>
        </w:rPr>
        <w:t>
      В число коров (графы 2, 13) включаются все коровы молочного и мясного стада независимо от того, телились ли они в отчетном году или нет. Осемененные, но еще не отелившиеся телки, независимо от их возраста, в число коров не включаются.</w:t>
      </w:r>
      <w:r>
        <w:br/>
      </w:r>
      <w:r>
        <w:rPr>
          <w:rFonts w:ascii="Times New Roman"/>
          <w:b w:val="false"/>
          <w:i w:val="false"/>
          <w:color w:val="000000"/>
          <w:sz w:val="28"/>
        </w:rPr>
        <w:t>
      В графах 9 и 20 показывается фактически слученные и искусственно осемененные телки от 1 года до 2 лет и в графах 10 и 21 - от 2 лет и старше независимо от того, установлена их стельность или нет. В пустых графах 24, 25 показываются другие виды скота при их наличии.</w:t>
      </w:r>
      <w:r>
        <w:br/>
      </w:r>
      <w:r>
        <w:rPr>
          <w:rFonts w:ascii="Times New Roman"/>
          <w:b w:val="false"/>
          <w:i w:val="false"/>
          <w:color w:val="000000"/>
          <w:sz w:val="28"/>
        </w:rPr>
        <w:t>
      В маточное поголовье овец (графа 28), каракульских овец (графа 36), коз (графа 43) включаются все овцематки, козоматки и ярки от 1 года и старше независимо от того, дали ли они приплод и были ли случены.</w:t>
      </w:r>
      <w:r>
        <w:br/>
      </w:r>
      <w:r>
        <w:rPr>
          <w:rFonts w:ascii="Times New Roman"/>
          <w:b w:val="false"/>
          <w:i w:val="false"/>
          <w:color w:val="000000"/>
          <w:sz w:val="28"/>
        </w:rPr>
        <w:t>
      К маточному поголовью лошадей и верблюдов (графы 50 и 58) относятся кобылы и верблюдоматки от 3 лет и старше. По показателю «жеребцы производители» (графа 49) показываются жеребцы племенные 3 лет и старше, предназначенные для продолжения породы. По показателю «мерины» (графа 51) показываются все мерины, кобылы и жеребцы от 3 лет и старше, участвующие в сельскохозяйственных работах, на лесозаготовках, стройках, извозе, а также разъездные, верховые, вьючные.</w:t>
      </w:r>
      <w:r>
        <w:br/>
      </w:r>
      <w:r>
        <w:rPr>
          <w:rFonts w:ascii="Times New Roman"/>
          <w:b w:val="false"/>
          <w:i w:val="false"/>
          <w:color w:val="000000"/>
          <w:sz w:val="28"/>
        </w:rPr>
        <w:t>
      К маточному поголовью свиней (графа 63) относятся все свиноматки в возрасте от 9 месяцев и старше.</w:t>
      </w:r>
      <w:r>
        <w:br/>
      </w:r>
      <w:r>
        <w:rPr>
          <w:rFonts w:ascii="Times New Roman"/>
          <w:b w:val="false"/>
          <w:i w:val="false"/>
          <w:color w:val="000000"/>
          <w:sz w:val="28"/>
        </w:rPr>
        <w:t>
      По графам 68-74 «Домашняя птица живая» приводится взрослая птица и молодняк кур, гусей, индеек, уток и другие виды птицы. К маточному поголовью кур (графа 70) относятся куры-несушки с 6 месяцев и старше, независимо от того, несутся они на момент учета или нет. В маточное поголовье кроликов (графа 77) включаются крольчихи от 4-5 месяцев и старше.</w:t>
      </w:r>
      <w:r>
        <w:br/>
      </w:r>
      <w:r>
        <w:rPr>
          <w:rFonts w:ascii="Times New Roman"/>
          <w:b w:val="false"/>
          <w:i w:val="false"/>
          <w:color w:val="000000"/>
          <w:sz w:val="28"/>
        </w:rPr>
        <w:t>
      В графе 80 отражается наличие пчелосемей. В графах с 81 по 85 показываются пушные звери клеточного содержания: норки, песцы, лисицы и нутрии.</w:t>
      </w:r>
      <w:r>
        <w:br/>
      </w:r>
      <w:r>
        <w:rPr>
          <w:rFonts w:ascii="Times New Roman"/>
          <w:b w:val="false"/>
          <w:i w:val="false"/>
          <w:color w:val="000000"/>
          <w:sz w:val="28"/>
        </w:rPr>
        <w:t>
      По населенным пунктам, в которых имеются хозяйства, взявшие лицензию на улов рыбы, заполняются графы 86 и 87. По графе 86 «Общая площадь водного зеркала водоемов» показывается все наличие собственных и закрепленных площадей водоемов в гектарах, в графе 87 – объем рыбы, выловленной в этих водоемах в килограммах.</w:t>
      </w:r>
      <w:r>
        <w:br/>
      </w:r>
      <w:r>
        <w:rPr>
          <w:rFonts w:ascii="Times New Roman"/>
          <w:b w:val="false"/>
          <w:i w:val="false"/>
          <w:color w:val="000000"/>
          <w:sz w:val="28"/>
        </w:rPr>
        <w:t>
</w:t>
      </w:r>
      <w:r>
        <w:rPr>
          <w:rFonts w:ascii="Times New Roman"/>
          <w:b w:val="false"/>
          <w:i w:val="false"/>
          <w:color w:val="000000"/>
          <w:sz w:val="28"/>
        </w:rPr>
        <w:t>
      7. Данные о наличии построек для хранения сельскохозяйственной продукции растениеводства обновляются один раз в год по состоянию на 1 января и проставляются в графах с 88 по 95 раздела 3.</w:t>
      </w:r>
      <w:r>
        <w:br/>
      </w:r>
      <w:r>
        <w:rPr>
          <w:rFonts w:ascii="Times New Roman"/>
          <w:b w:val="false"/>
          <w:i w:val="false"/>
          <w:color w:val="000000"/>
          <w:sz w:val="28"/>
        </w:rPr>
        <w:t>
      Вместимость построек, предназначенных для хранения сельскохозяйственной продукции растениеводства заполняются в соответствии с техническим паспортом.</w:t>
      </w:r>
      <w:r>
        <w:br/>
      </w:r>
      <w:r>
        <w:rPr>
          <w:rFonts w:ascii="Times New Roman"/>
          <w:b w:val="false"/>
          <w:i w:val="false"/>
          <w:color w:val="000000"/>
          <w:sz w:val="28"/>
        </w:rPr>
        <w:t>
      В пустых графах с 88 по 95 показываются: зерносеменохранилища (включая зернофуражные), овощекартофелехранилища, корнеплодохранилища (для кормов), фруктохранилища (включая плодохранилища), силосные и сенажные сооружения, навозохранилища, склады для хранения минеральных удобрений, ядохимикатов, сенохранилища (склады и навесы), теплицы для выращивания овощей, теплицы для выращивания цветов, прочие постройки. Картофель и овощи, хранимые в буртах, в расчет не принимаются.</w:t>
      </w:r>
      <w:r>
        <w:br/>
      </w:r>
      <w:r>
        <w:rPr>
          <w:rFonts w:ascii="Times New Roman"/>
          <w:b w:val="false"/>
          <w:i w:val="false"/>
          <w:color w:val="000000"/>
          <w:sz w:val="28"/>
        </w:rPr>
        <w:t>
</w:t>
      </w:r>
      <w:r>
        <w:rPr>
          <w:rFonts w:ascii="Times New Roman"/>
          <w:b w:val="false"/>
          <w:i w:val="false"/>
          <w:color w:val="000000"/>
          <w:sz w:val="28"/>
        </w:rPr>
        <w:t>
      8. Наличие построек для содержания сельскохозяйственных животных показывается в графах с 96 по 107. Учету подлежат все производственные постройки и сооружения, находящиеся в собственности крестьянского или фермерьского хозяйства, полностью или частично введенные в эксплуатацию.</w:t>
      </w:r>
      <w:r>
        <w:br/>
      </w:r>
      <w:r>
        <w:rPr>
          <w:rFonts w:ascii="Times New Roman"/>
          <w:b w:val="false"/>
          <w:i w:val="false"/>
          <w:color w:val="000000"/>
          <w:sz w:val="28"/>
        </w:rPr>
        <w:t>
      Введенным в эксплуатацию считается объект или его часть, если имеется акт приемки. Количество скотомест в помещениях определяется в следующем порядке: данные о вместимости животноводческих построек и сооружений приводятся по всем помещениям, находящимся в собственности хозяйства: капитальным, временным и приспособленным. Для расчета вместимости используются примерные нормы площадей для содержания скота основного назначения по видам:</w:t>
      </w:r>
    </w:p>
    <w:bookmarkEnd w:id="12"/>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Виды скота:</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 площади на 1 голову (кв. м.):</w:t>
            </w:r>
          </w:p>
        </w:tc>
      </w:tr>
      <w:tr>
        <w:trPr>
          <w:trHeight w:val="30" w:hRule="atLeast"/>
        </w:trPr>
        <w:tc>
          <w:tcPr>
            <w:tcW w:w="70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крупный рогатый скот и лошади</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телята и жеребята</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овцы и козы</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свиньи</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bl>
    <w:bookmarkStart w:name="z38" w:id="13"/>
    <w:p>
      <w:pPr>
        <w:spacing w:after="0"/>
        <w:ind w:left="0"/>
        <w:jc w:val="both"/>
      </w:pPr>
      <w:r>
        <w:rPr>
          <w:rFonts w:ascii="Times New Roman"/>
          <w:b w:val="false"/>
          <w:i w:val="false"/>
          <w:color w:val="000000"/>
          <w:sz w:val="28"/>
        </w:rPr>
        <w:t>      В пустых графах с 96 по 107 показывается: помещение для содержания крупного рогатого скота, помещение для содержания свиней, помещение для содержания овец, помещение для содержания лошадей, помещение для содержания верблюдов, помещение для содержания птицы (кроме птицефабрик), помещение для содержания прочих видов скота и их вместимость.</w:t>
      </w:r>
      <w:r>
        <w:br/>
      </w:r>
      <w:r>
        <w:rPr>
          <w:rFonts w:ascii="Times New Roman"/>
          <w:b w:val="false"/>
          <w:i w:val="false"/>
          <w:color w:val="000000"/>
          <w:sz w:val="28"/>
        </w:rPr>
        <w:t>
      9. Данные о наличии сельскохозяйственной техники и оборудования обновляются один раз в год: по состоянию на 1 января.</w:t>
      </w:r>
      <w:r>
        <w:br/>
      </w:r>
      <w:r>
        <w:rPr>
          <w:rFonts w:ascii="Times New Roman"/>
          <w:b w:val="false"/>
          <w:i w:val="false"/>
          <w:color w:val="000000"/>
          <w:sz w:val="28"/>
        </w:rPr>
        <w:t>
      В пустых графах с 108 по 118 раздела 4 отражается вся техника, машины и оборудование для переработки продукции сельского хозяйства: тракторы для сельского и лесного хозяйства прочие, плуги, рыхлители и культиваторы, бороны дисковые, бороны пилообразные, ротоваторы (культиваторы механизированные с фрезами почвенными), бороны, пропалыватели и мотыги прочие, сеялки, разбрасыватели удобрений минеральных или химических, разбрасыватели удобрений органических (навозоразбрасыватели), косилки, включая косилки, смонтированные на тракторе, не включенные в другие группировки, грабли боковые, пресс подборщики для соломы или сена, картофелекопатели и машины картофелеуборочные, жатки рядковые, машины свекловичные ботворезные и машины свеклоуборочные, комбайны зерноуборочные, комбайны силосоуборочные и виноградоуборочные, машины для сбора плодов и ягод с деревьев и кустарников, машины для уборки хлопка, машины для уборки льна, машины для уборки конопли и кенафа, машины для уборки чая и хмеля, машины для уборки тростника сахарного и камыша, машины для уборки культур эфиромасличных и лекарственных, машины для уборки кукурузы, машины для отрыва плодоножек, початкоочистители и машины уборочные прочие, приспособления для полива, распылители и разбрасыватели порошка, предназначенные для установки на тракторах сельскохозяйственных, машины доильные, машины для приготовления кормов для животных, прицепы тракторные, машины для очистки, сортировки или калибровки семян, зерна или культур бобовых сухих, автомобили грузовые, оборудование для обработки и переработки молока, оборудование для измельчения или обработки зерна или овощей сушеных, не включенное в другие группировки, печи хлебопекарные неэлектрические; оборудование небытовое для приготовления или подогрева пищи, оборудование для производства изделий хлебобулочных, оборудование для переработки мяса или мяса домашней птицы, оборудование для переработки фруктов, орехов или овощей, оборудование для экстракции (приготовления масел или жиров растительного) животного происхождения, независимо от их технического состояния на момент заполнения статистической формы, то есть включая и бездействующие, негодные к эксплуатации вследствие износа и аварии.</w:t>
      </w:r>
      <w:r>
        <w:br/>
      </w:r>
      <w:r>
        <w:rPr>
          <w:rFonts w:ascii="Times New Roman"/>
          <w:b w:val="false"/>
          <w:i w:val="false"/>
          <w:color w:val="000000"/>
          <w:sz w:val="28"/>
        </w:rPr>
        <w:t>
</w:t>
      </w:r>
      <w:r>
        <w:rPr>
          <w:rFonts w:ascii="Times New Roman"/>
          <w:b w:val="false"/>
          <w:i w:val="false"/>
          <w:color w:val="000000"/>
          <w:sz w:val="28"/>
        </w:rPr>
        <w:t>
      10. По графам с 130 по 135 раздела 5 заполняется количество помещений для хранения сельскохозяйственной техники: ремонтные мастерские, стационарные пункты техобслуживания, гаражи для тракторов, гаражи для автомобилей, навесы, открытые ограждения, прочие производственные площади для хранения сельскохозяйственной техники в квадратных метрах, в пустые графы заполняется наименование помещения.</w:t>
      </w:r>
      <w:r>
        <w:br/>
      </w:r>
      <w:r>
        <w:rPr>
          <w:rFonts w:ascii="Times New Roman"/>
          <w:b w:val="false"/>
          <w:i w:val="false"/>
          <w:color w:val="000000"/>
          <w:sz w:val="28"/>
        </w:rPr>
        <w:t>
      Если есть в наличии емкости для хранения нефтепродуктов, то заполняются графы 137-138, в пустых графах указывается наименование емкостей для хранения нефтепродуктов, в 136, 139 - всего емкостей, в графах 136, 138 – общая емкость в кубических метрах.</w:t>
      </w:r>
      <w:r>
        <w:br/>
      </w:r>
      <w:r>
        <w:rPr>
          <w:rFonts w:ascii="Times New Roman"/>
          <w:b w:val="false"/>
          <w:i w:val="false"/>
          <w:color w:val="000000"/>
          <w:sz w:val="28"/>
        </w:rPr>
        <w:t>
</w:t>
      </w:r>
      <w:r>
        <w:rPr>
          <w:rFonts w:ascii="Times New Roman"/>
          <w:b w:val="false"/>
          <w:i w:val="false"/>
          <w:color w:val="000000"/>
          <w:sz w:val="28"/>
        </w:rPr>
        <w:t>
      11. Арифметико-логический контроль:</w:t>
      </w:r>
      <w:r>
        <w:br/>
      </w:r>
      <w:r>
        <w:rPr>
          <w:rFonts w:ascii="Times New Roman"/>
          <w:b w:val="false"/>
          <w:i w:val="false"/>
          <w:color w:val="000000"/>
          <w:sz w:val="28"/>
        </w:rPr>
        <w:t>
      Раздел 2. Сведения о наличии скота и птицы:</w:t>
      </w:r>
      <w:r>
        <w:br/>
      </w:r>
      <w:r>
        <w:rPr>
          <w:rFonts w:ascii="Times New Roman"/>
          <w:b w:val="false"/>
          <w:i w:val="false"/>
          <w:color w:val="000000"/>
          <w:sz w:val="28"/>
        </w:rPr>
        <w:t xml:space="preserve">
      графа 1 = </w:t>
      </w:r>
      <w:r>
        <w:drawing>
          <wp:inline distT="0" distB="0" distL="0" distR="0">
            <wp:extent cx="177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77800" cy="241300"/>
                    </a:xfrm>
                    <a:prstGeom prst="rect">
                      <a:avLst/>
                    </a:prstGeom>
                  </pic:spPr>
                </pic:pic>
              </a:graphicData>
            </a:graphic>
          </wp:inline>
        </w:drawing>
      </w:r>
      <w:r>
        <w:rPr>
          <w:rFonts w:ascii="Times New Roman"/>
          <w:b w:val="false"/>
          <w:i w:val="false"/>
          <w:color w:val="000000"/>
          <w:sz w:val="28"/>
        </w:rPr>
        <w:t>граф 2-11, кроме граф 6, 8 для каждой строки;</w:t>
      </w:r>
      <w:r>
        <w:br/>
      </w:r>
      <w:r>
        <w:rPr>
          <w:rFonts w:ascii="Times New Roman"/>
          <w:b w:val="false"/>
          <w:i w:val="false"/>
          <w:color w:val="000000"/>
          <w:sz w:val="28"/>
        </w:rPr>
        <w:t xml:space="preserve">
      графа 12 = </w:t>
      </w:r>
      <w:r>
        <w:drawing>
          <wp:inline distT="0" distB="0" distL="0" distR="0">
            <wp:extent cx="177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177800" cy="241300"/>
                    </a:xfrm>
                    <a:prstGeom prst="rect">
                      <a:avLst/>
                    </a:prstGeom>
                  </pic:spPr>
                </pic:pic>
              </a:graphicData>
            </a:graphic>
          </wp:inline>
        </w:drawing>
      </w:r>
      <w:r>
        <w:rPr>
          <w:rFonts w:ascii="Times New Roman"/>
          <w:b w:val="false"/>
          <w:i w:val="false"/>
          <w:color w:val="000000"/>
          <w:sz w:val="28"/>
        </w:rPr>
        <w:t>граф 13-25, кроме граф 17,19 для каждой строки;</w:t>
      </w:r>
      <w:r>
        <w:br/>
      </w:r>
      <w:r>
        <w:rPr>
          <w:rFonts w:ascii="Times New Roman"/>
          <w:b w:val="false"/>
          <w:i w:val="false"/>
          <w:color w:val="000000"/>
          <w:sz w:val="28"/>
        </w:rPr>
        <w:t xml:space="preserve">
      графа 26 = </w:t>
      </w:r>
      <w:r>
        <w:drawing>
          <wp:inline distT="0" distB="0" distL="0" distR="0">
            <wp:extent cx="177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177800" cy="241300"/>
                    </a:xfrm>
                    <a:prstGeom prst="rect">
                      <a:avLst/>
                    </a:prstGeom>
                  </pic:spPr>
                </pic:pic>
              </a:graphicData>
            </a:graphic>
          </wp:inline>
        </w:drawing>
      </w:r>
      <w:r>
        <w:rPr>
          <w:rFonts w:ascii="Times New Roman"/>
          <w:b w:val="false"/>
          <w:i w:val="false"/>
          <w:color w:val="000000"/>
          <w:sz w:val="28"/>
        </w:rPr>
        <w:t>граф 27-40 для каждой строки;</w:t>
      </w:r>
      <w:r>
        <w:br/>
      </w:r>
      <w:r>
        <w:rPr>
          <w:rFonts w:ascii="Times New Roman"/>
          <w:b w:val="false"/>
          <w:i w:val="false"/>
          <w:color w:val="000000"/>
          <w:sz w:val="28"/>
        </w:rPr>
        <w:t xml:space="preserve">
      графа 41 = </w:t>
      </w:r>
      <w:r>
        <w:drawing>
          <wp:inline distT="0" distB="0" distL="0" distR="0">
            <wp:extent cx="177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177800" cy="241300"/>
                    </a:xfrm>
                    <a:prstGeom prst="rect">
                      <a:avLst/>
                    </a:prstGeom>
                  </pic:spPr>
                </pic:pic>
              </a:graphicData>
            </a:graphic>
          </wp:inline>
        </w:drawing>
      </w:r>
      <w:r>
        <w:rPr>
          <w:rFonts w:ascii="Times New Roman"/>
          <w:b w:val="false"/>
          <w:i w:val="false"/>
          <w:color w:val="000000"/>
          <w:sz w:val="28"/>
        </w:rPr>
        <w:t>граф 42-47 для каждой строки;</w:t>
      </w:r>
      <w:r>
        <w:br/>
      </w:r>
      <w:r>
        <w:rPr>
          <w:rFonts w:ascii="Times New Roman"/>
          <w:b w:val="false"/>
          <w:i w:val="false"/>
          <w:color w:val="000000"/>
          <w:sz w:val="28"/>
        </w:rPr>
        <w:t xml:space="preserve">
      графа 48 = </w:t>
      </w:r>
      <w:r>
        <w:drawing>
          <wp:inline distT="0" distB="0" distL="0" distR="0">
            <wp:extent cx="177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177800" cy="241300"/>
                    </a:xfrm>
                    <a:prstGeom prst="rect">
                      <a:avLst/>
                    </a:prstGeom>
                  </pic:spPr>
                </pic:pic>
              </a:graphicData>
            </a:graphic>
          </wp:inline>
        </w:drawing>
      </w:r>
      <w:r>
        <w:rPr>
          <w:rFonts w:ascii="Times New Roman"/>
          <w:b w:val="false"/>
          <w:i w:val="false"/>
          <w:color w:val="000000"/>
          <w:sz w:val="28"/>
        </w:rPr>
        <w:t>граф 49-56 для каждой строки;</w:t>
      </w:r>
      <w:r>
        <w:br/>
      </w:r>
      <w:r>
        <w:rPr>
          <w:rFonts w:ascii="Times New Roman"/>
          <w:b w:val="false"/>
          <w:i w:val="false"/>
          <w:color w:val="000000"/>
          <w:sz w:val="28"/>
        </w:rPr>
        <w:t xml:space="preserve">
      графа 57 = </w:t>
      </w:r>
      <w:r>
        <w:drawing>
          <wp:inline distT="0" distB="0" distL="0" distR="0">
            <wp:extent cx="177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177800" cy="241300"/>
                    </a:xfrm>
                    <a:prstGeom prst="rect">
                      <a:avLst/>
                    </a:prstGeom>
                  </pic:spPr>
                </pic:pic>
              </a:graphicData>
            </a:graphic>
          </wp:inline>
        </w:drawing>
      </w:r>
      <w:r>
        <w:rPr>
          <w:rFonts w:ascii="Times New Roman"/>
          <w:b w:val="false"/>
          <w:i w:val="false"/>
          <w:color w:val="000000"/>
          <w:sz w:val="28"/>
        </w:rPr>
        <w:t>граф 58-60 для каждой строки;</w:t>
      </w:r>
      <w:r>
        <w:br/>
      </w:r>
      <w:r>
        <w:rPr>
          <w:rFonts w:ascii="Times New Roman"/>
          <w:b w:val="false"/>
          <w:i w:val="false"/>
          <w:color w:val="000000"/>
          <w:sz w:val="28"/>
        </w:rPr>
        <w:t xml:space="preserve">
      графа 61 = </w:t>
      </w:r>
      <w:r>
        <w:drawing>
          <wp:inline distT="0" distB="0" distL="0" distR="0">
            <wp:extent cx="177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177800" cy="241300"/>
                    </a:xfrm>
                    <a:prstGeom prst="rect">
                      <a:avLst/>
                    </a:prstGeom>
                  </pic:spPr>
                </pic:pic>
              </a:graphicData>
            </a:graphic>
          </wp:inline>
        </w:drawing>
      </w:r>
      <w:r>
        <w:rPr>
          <w:rFonts w:ascii="Times New Roman"/>
          <w:b w:val="false"/>
          <w:i w:val="false"/>
          <w:color w:val="000000"/>
          <w:sz w:val="28"/>
        </w:rPr>
        <w:t>граф 62-67 для каждой строки;</w:t>
      </w:r>
      <w:r>
        <w:br/>
      </w:r>
      <w:r>
        <w:rPr>
          <w:rFonts w:ascii="Times New Roman"/>
          <w:b w:val="false"/>
          <w:i w:val="false"/>
          <w:color w:val="000000"/>
          <w:sz w:val="28"/>
        </w:rPr>
        <w:t xml:space="preserve">
      графа 68 = </w:t>
      </w:r>
      <w:r>
        <w:drawing>
          <wp:inline distT="0" distB="0" distL="0" distR="0">
            <wp:extent cx="177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177800" cy="241300"/>
                    </a:xfrm>
                    <a:prstGeom prst="rect">
                      <a:avLst/>
                    </a:prstGeom>
                  </pic:spPr>
                </pic:pic>
              </a:graphicData>
            </a:graphic>
          </wp:inline>
        </w:drawing>
      </w:r>
      <w:r>
        <w:rPr>
          <w:rFonts w:ascii="Times New Roman"/>
          <w:b w:val="false"/>
          <w:i w:val="false"/>
          <w:color w:val="000000"/>
          <w:sz w:val="28"/>
        </w:rPr>
        <w:t>граф 69-74, кроме графы 70 для каждой строки;</w:t>
      </w:r>
      <w:r>
        <w:br/>
      </w:r>
      <w:r>
        <w:rPr>
          <w:rFonts w:ascii="Times New Roman"/>
          <w:b w:val="false"/>
          <w:i w:val="false"/>
          <w:color w:val="000000"/>
          <w:sz w:val="28"/>
        </w:rPr>
        <w:t xml:space="preserve">
      графа 69 </w:t>
      </w:r>
      <w:r>
        <w:rPr>
          <w:rFonts w:ascii="Times New Roman"/>
          <w:b w:val="false"/>
          <w:i w:val="false"/>
          <w:color w:val="000000"/>
          <w:sz w:val="28"/>
          <w:u w:val="single"/>
        </w:rPr>
        <w:t>&gt;</w:t>
      </w:r>
      <w:r>
        <w:rPr>
          <w:rFonts w:ascii="Times New Roman"/>
          <w:b w:val="false"/>
          <w:i w:val="false"/>
          <w:color w:val="000000"/>
          <w:sz w:val="28"/>
        </w:rPr>
        <w:t xml:space="preserve"> графы 70 для каждой строки;</w:t>
      </w:r>
      <w:r>
        <w:br/>
      </w:r>
      <w:r>
        <w:rPr>
          <w:rFonts w:ascii="Times New Roman"/>
          <w:b w:val="false"/>
          <w:i w:val="false"/>
          <w:color w:val="000000"/>
          <w:sz w:val="28"/>
        </w:rPr>
        <w:t>
      графа 76 &gt; графы 77 для каждой строки;</w:t>
      </w:r>
      <w:r>
        <w:br/>
      </w:r>
      <w:r>
        <w:rPr>
          <w:rFonts w:ascii="Times New Roman"/>
          <w:b w:val="false"/>
          <w:i w:val="false"/>
          <w:color w:val="000000"/>
          <w:sz w:val="28"/>
        </w:rPr>
        <w:t xml:space="preserve">
      графа 81 &gt; </w:t>
      </w:r>
      <w:r>
        <w:drawing>
          <wp:inline distT="0" distB="0" distL="0" distR="0">
            <wp:extent cx="177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177800" cy="241300"/>
                    </a:xfrm>
                    <a:prstGeom prst="rect">
                      <a:avLst/>
                    </a:prstGeom>
                  </pic:spPr>
                </pic:pic>
              </a:graphicData>
            </a:graphic>
          </wp:inline>
        </w:drawing>
      </w:r>
      <w:r>
        <w:rPr>
          <w:rFonts w:ascii="Times New Roman"/>
          <w:b w:val="false"/>
          <w:i w:val="false"/>
          <w:color w:val="000000"/>
          <w:sz w:val="28"/>
        </w:rPr>
        <w:t>граф 82-85 для каждой строки.</w:t>
      </w:r>
    </w:p>
    <w:bookmarkEnd w:id="13"/>
    <w:bookmarkStart w:name="z41" w:id="14"/>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к приказу Председателя Комитета</w:t>
      </w:r>
      <w:r>
        <w:br/>
      </w:r>
      <w:r>
        <w:rPr>
          <w:rFonts w:ascii="Times New Roman"/>
          <w:b w:val="false"/>
          <w:i w:val="false"/>
          <w:color w:val="000000"/>
          <w:sz w:val="28"/>
        </w:rPr>
        <w:t xml:space="preserve">
по статистике Министерства   </w:t>
      </w:r>
      <w:r>
        <w:br/>
      </w:r>
      <w:r>
        <w:rPr>
          <w:rFonts w:ascii="Times New Roman"/>
          <w:b w:val="false"/>
          <w:i w:val="false"/>
          <w:color w:val="000000"/>
          <w:sz w:val="28"/>
        </w:rPr>
        <w:t xml:space="preserve">
Национальной экономики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9 декабря 2014 года № 77</w:t>
      </w:r>
    </w:p>
    <w:bookmarkEnd w:id="14"/>
    <w:tbl>
      <w:tblPr>
        <w:tblW w:w="0" w:type="auto"/>
        <w:tblCellSpacing w:w="0" w:type="auto"/>
        <w:tblBorders>
          <w:top w:val="none"/>
          <w:left w:val="none"/>
          <w:bottom w:val="none"/>
          <w:right w:val="none"/>
          <w:insideH w:val="none"/>
          <w:insideV w:val="none"/>
        </w:tblBorders>
      </w:tblPr>
      <w:tblGrid>
        <w:gridCol w:w="1800"/>
        <w:gridCol w:w="994"/>
        <w:gridCol w:w="1"/>
        <w:gridCol w:w="5140"/>
        <w:gridCol w:w="172"/>
        <w:gridCol w:w="172"/>
        <w:gridCol w:w="861"/>
        <w:gridCol w:w="700"/>
        <w:gridCol w:w="2360"/>
        <w:gridCol w:w="1800"/>
      </w:tblGrid>
      <w:tr>
        <w:trPr>
          <w:trHeight w:val="990" w:hRule="atLeast"/>
        </w:trPr>
        <w:tc>
          <w:tcPr>
            <w:tcW w:w="0" w:type="auto"/>
            <w:gridSpan w:val="2"/>
            <w:vMerge w:val="restart"/>
            <w:tcBorders/>
            <w:tcMar>
              <w:top w:w="15" w:type="dxa"/>
              <w:left w:w="15" w:type="dxa"/>
              <w:bottom w:w="15" w:type="dxa"/>
              <w:right w:w="15" w:type="dxa"/>
            </w:tcMar>
            <w:vAlign w:val="center"/>
          </w:tcPr>
          <w:p>
            <w:pPr>
              <w:spacing w:after="20"/>
              <w:ind w:left="20"/>
              <w:jc w:val="both"/>
            </w:pPr>
            <w:r>
              <w:drawing>
                <wp:inline distT="0" distB="0" distL="0" distR="0">
                  <wp:extent cx="1714500" cy="106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1714500" cy="1066800"/>
                          </a:xfrm>
                          <a:prstGeom prst="rect">
                            <a:avLst/>
                          </a:prstGeom>
                        </pic:spPr>
                      </pic:pic>
                    </a:graphicData>
                  </a:graphic>
                </wp:inline>
              </w:drawing>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Ұлттық экономика министрлігі</w:t>
            </w:r>
            <w:r>
              <w:br/>
            </w:r>
            <w:r>
              <w:rPr>
                <w:rFonts w:ascii="Times New Roman"/>
                <w:b w:val="false"/>
                <w:i w:val="false"/>
                <w:color w:val="000000"/>
                <w:sz w:val="20"/>
              </w:rPr>
              <w:t>
</w:t>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
</w:t>
            </w:r>
            <w:r>
              <w:rPr>
                <w:rFonts w:ascii="Times New Roman"/>
                <w:b w:val="false"/>
                <w:i w:val="false"/>
                <w:color w:val="000000"/>
                <w:sz w:val="20"/>
              </w:rPr>
              <w:t>2014 жылғы 9 желтоқсандағы</w:t>
            </w:r>
            <w:r>
              <w:br/>
            </w:r>
            <w:r>
              <w:rPr>
                <w:rFonts w:ascii="Times New Roman"/>
                <w:b w:val="false"/>
                <w:i w:val="false"/>
                <w:color w:val="000000"/>
                <w:sz w:val="20"/>
              </w:rPr>
              <w:t>
</w:t>
            </w:r>
            <w:r>
              <w:rPr>
                <w:rFonts w:ascii="Times New Roman"/>
                <w:b w:val="false"/>
                <w:i w:val="false"/>
                <w:color w:val="000000"/>
                <w:sz w:val="20"/>
              </w:rPr>
              <w:t>№ 77 бұйрығына 7-қосымша</w:t>
            </w:r>
          </w:p>
        </w:tc>
      </w:tr>
      <w:tr>
        <w:trPr>
          <w:trHeight w:val="990" w:hRule="atLeast"/>
        </w:trPr>
        <w:tc>
          <w:tcPr>
            <w:tcW w:w="0" w:type="auto"/>
            <w:gridSpan w:val="2"/>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3"/>
            <w:vMerge/>
            <w:tcBorders>
              <w:top w:val="nil"/>
            </w:tcBorders>
          </w:tcPr>
          <w:p/>
        </w:tc>
      </w:tr>
      <w:tr>
        <w:trPr>
          <w:trHeight w:val="6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5"/>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1"/>
              <w:gridCol w:w="761"/>
              <w:gridCol w:w="761"/>
              <w:gridCol w:w="762"/>
              <w:gridCol w:w="803"/>
              <w:gridCol w:w="1391"/>
            </w:tblGrid>
            <w:tr>
              <w:trPr>
                <w:trHeight w:val="57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390" w:hRule="atLeast"/>
              </w:trPr>
              <w:tc>
                <w:tcPr>
                  <w:tcW w:w="132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p>
              </w:tc>
              <w:tc>
                <w:tcPr>
                  <w:tcW w:w="76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6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0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39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p>
              </w:tc>
            </w:tr>
            <w:tr>
              <w:trPr>
                <w:trHeight w:val="390" w:hRule="atLeast"/>
              </w:trPr>
              <w:tc>
                <w:tcPr>
                  <w:tcW w:w="13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3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81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val="false"/>
                <w:i w:val="false"/>
                <w:color w:val="000000"/>
                <w:sz w:val="20"/>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5"/>
            <w:vMerge/>
            <w:tcBorders>
              <w:top w:val="nil"/>
            </w:tcBorders>
          </w:tcPr>
          <w:p/>
        </w:tc>
      </w:tr>
      <w:tr>
        <w:trPr>
          <w:trHeight w:val="54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w:t>
            </w:r>
            <w:r>
              <w:rPr>
                <w:rFonts w:ascii="Times New Roman"/>
                <w:b w:val="false"/>
                <w:i w:val="false"/>
                <w:color w:val="000000"/>
                <w:sz w:val="20"/>
              </w:rPr>
              <w:t xml:space="preserve">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675"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1761103</w:t>
            </w:r>
            <w:r>
              <w:br/>
            </w:r>
            <w:r>
              <w:rPr>
                <w:rFonts w:ascii="Times New Roman"/>
                <w:b w:val="false"/>
                <w:i w:val="false"/>
                <w:color w:val="000000"/>
                <w:sz w:val="20"/>
              </w:rPr>
              <w:t>
</w:t>
            </w:r>
            <w:r>
              <w:rPr>
                <w:rFonts w:ascii="Times New Roman"/>
                <w:b w:val="false"/>
                <w:i w:val="false"/>
                <w:color w:val="000000"/>
                <w:sz w:val="20"/>
              </w:rPr>
              <w:t>Код статистической формы 1761103</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Үй шаруашылықтарындағы мал мен құстың, ауыл шаруашылығы техникасының және құрылыстардың нақты бары туралы мәліметтер</w:t>
            </w:r>
          </w:p>
        </w:tc>
      </w:tr>
      <w:tr>
        <w:trPr>
          <w:trHeight w:val="705"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7-ж (халық)</w:t>
            </w:r>
            <w:r>
              <w:br/>
            </w:r>
            <w:r>
              <w:rPr>
                <w:rFonts w:ascii="Times New Roman"/>
                <w:b w:val="false"/>
                <w:i w:val="false"/>
                <w:color w:val="000000"/>
                <w:sz w:val="20"/>
              </w:rPr>
              <w:t>
</w:t>
            </w:r>
            <w:r>
              <w:rPr>
                <w:rFonts w:ascii="Times New Roman"/>
                <w:b w:val="false"/>
                <w:i w:val="false"/>
                <w:color w:val="000000"/>
                <w:sz w:val="20"/>
              </w:rPr>
              <w:t>7-ж (население)</w:t>
            </w:r>
            <w:r>
              <w:rPr>
                <w:rFonts w:ascii="Times New Roman"/>
                <w:b w:val="false"/>
                <w:i w:val="false"/>
                <w:color w:val="000000"/>
                <w:sz w:val="20"/>
              </w:rPr>
              <w:t> </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наличии скота и птицы, сельскохозяйственной техники и построек в домашних хозяйствах</w:t>
            </w:r>
          </w:p>
        </w:tc>
      </w:tr>
      <w:tr>
        <w:trPr>
          <w:trHeight w:val="45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Жартыжылдық</w:t>
            </w:r>
            <w:r>
              <w:br/>
            </w:r>
            <w:r>
              <w:rPr>
                <w:rFonts w:ascii="Times New Roman"/>
                <w:b w:val="false"/>
                <w:i w:val="false"/>
                <w:color w:val="000000"/>
                <w:sz w:val="20"/>
              </w:rPr>
              <w:t>
</w:t>
            </w:r>
            <w:r>
              <w:rPr>
                <w:rFonts w:ascii="Times New Roman"/>
                <w:b w:val="false"/>
                <w:i w:val="false"/>
                <w:color w:val="000000"/>
                <w:sz w:val="20"/>
              </w:rPr>
              <w:t>Полугодовая </w:t>
            </w:r>
          </w:p>
        </w:tc>
        <w:tc>
          <w:tcPr>
            <w:tcW w:w="51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
            </w:tblGrid>
            <w:tr>
              <w:trPr>
                <w:trHeight w:val="30" w:hRule="atLeast"/>
              </w:trPr>
              <w:tc>
                <w:tcPr>
                  <w:tcW w:w="2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жартыжылдық</w:t>
            </w:r>
            <w:r>
              <w:br/>
            </w:r>
            <w:r>
              <w:rPr>
                <w:rFonts w:ascii="Times New Roman"/>
                <w:b w:val="false"/>
                <w:i w:val="false"/>
                <w:color w:val="000000"/>
                <w:sz w:val="20"/>
              </w:rPr>
              <w:t>
</w:t>
            </w:r>
            <w:r>
              <w:rPr>
                <w:rFonts w:ascii="Times New Roman"/>
                <w:b w:val="false"/>
                <w:i w:val="false"/>
                <w:color w:val="000000"/>
                <w:sz w:val="20"/>
              </w:rPr>
              <w:t>полугодовая</w:t>
            </w:r>
          </w:p>
        </w:tc>
        <w:tc>
          <w:tcPr>
            <w:tcW w:w="236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563"/>
              <w:gridCol w:w="563"/>
              <w:gridCol w:w="570"/>
            </w:tblGrid>
            <w:tr>
              <w:trPr>
                <w:trHeight w:val="30" w:hRule="atLeast"/>
              </w:trPr>
              <w:tc>
                <w:tcPr>
                  <w:tcW w:w="57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825"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Кенттердің, ауылдардың, ауылдық округтердің әкімдіктері есепті жылғы 1 қаңтардағы және 1 шілдедегі жағдай бойынша тапсырады</w:t>
            </w:r>
            <w:r>
              <w:br/>
            </w:r>
            <w:r>
              <w:rPr>
                <w:rFonts w:ascii="Times New Roman"/>
                <w:b w:val="false"/>
                <w:i w:val="false"/>
                <w:color w:val="000000"/>
                <w:sz w:val="20"/>
              </w:rPr>
              <w:t>
</w:t>
            </w:r>
            <w:r>
              <w:rPr>
                <w:rFonts w:ascii="Times New Roman"/>
                <w:b w:val="false"/>
                <w:i w:val="false"/>
                <w:color w:val="000000"/>
                <w:sz w:val="20"/>
              </w:rPr>
              <w:t>Представляют акиматы поселков, сел, сельских округов по состоянию на 1 января и на 1 июля отчетного года</w:t>
            </w:r>
          </w:p>
        </w:tc>
      </w:tr>
      <w:tr>
        <w:trPr>
          <w:trHeight w:val="465"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20 күні</w:t>
            </w:r>
            <w:r>
              <w:br/>
            </w:r>
            <w:r>
              <w:rPr>
                <w:rFonts w:ascii="Times New Roman"/>
                <w:b w:val="false"/>
                <w:i w:val="false"/>
                <w:color w:val="000000"/>
                <w:sz w:val="20"/>
              </w:rPr>
              <w:t>
</w:t>
            </w:r>
            <w:r>
              <w:rPr>
                <w:rFonts w:ascii="Times New Roman"/>
                <w:b w:val="false"/>
                <w:i w:val="false"/>
                <w:color w:val="000000"/>
                <w:sz w:val="20"/>
              </w:rPr>
              <w:t>Срок представления – 20 числа после отчетного периода</w:t>
            </w:r>
          </w:p>
        </w:tc>
      </w:tr>
      <w:tr>
        <w:trPr>
          <w:trHeight w:val="285" w:hRule="atLeast"/>
        </w:trPr>
        <w:tc>
          <w:tcPr>
            <w:tcW w:w="18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9"/>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
              <w:gridCol w:w="610"/>
              <w:gridCol w:w="610"/>
              <w:gridCol w:w="610"/>
              <w:gridCol w:w="610"/>
              <w:gridCol w:w="610"/>
              <w:gridCol w:w="610"/>
              <w:gridCol w:w="610"/>
              <w:gridCol w:w="611"/>
              <w:gridCol w:w="611"/>
              <w:gridCol w:w="611"/>
              <w:gridCol w:w="619"/>
            </w:tblGrid>
            <w:tr>
              <w:trPr>
                <w:trHeight w:val="450" w:hRule="atLeast"/>
              </w:trPr>
              <w:tc>
                <w:tcPr>
                  <w:tcW w:w="61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1. Мал мен құстың нақты бары туралы мәліметтерді көрсетіңіз</w:t>
      </w:r>
      <w:r>
        <w:br/>
      </w:r>
      <w:r>
        <w:rPr>
          <w:rFonts w:ascii="Times New Roman"/>
          <w:b w:val="false"/>
          <w:i w:val="false"/>
          <w:color w:val="000000"/>
          <w:sz w:val="28"/>
        </w:rPr>
        <w:t>
Укажите сведения о наличии скота и птицы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
        <w:gridCol w:w="1299"/>
        <w:gridCol w:w="1489"/>
        <w:gridCol w:w="911"/>
        <w:gridCol w:w="959"/>
        <w:gridCol w:w="818"/>
        <w:gridCol w:w="778"/>
        <w:gridCol w:w="778"/>
        <w:gridCol w:w="778"/>
        <w:gridCol w:w="643"/>
        <w:gridCol w:w="900"/>
        <w:gridCol w:w="643"/>
        <w:gridCol w:w="900"/>
        <w:gridCol w:w="778"/>
        <w:gridCol w:w="821"/>
        <w:gridCol w:w="943"/>
      </w:tblGrid>
      <w:tr>
        <w:trPr>
          <w:trHeight w:val="240" w:hRule="atLeast"/>
        </w:trPr>
        <w:tc>
          <w:tcPr>
            <w:tcW w:w="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1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 мекеннің коды (ауылдар, селолар, қалалар мен кенттер үшін ӘАОЖ коды)</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 xml:space="preserve">Код населенного пункта (для аулов, сел, городов и поселков код КАТО) </w:t>
            </w:r>
          </w:p>
        </w:tc>
        <w:tc>
          <w:tcPr>
            <w:tcW w:w="1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 мекеннің атауы (ауыл, село, кент, қала)</w:t>
            </w:r>
            <w:r>
              <w:br/>
            </w:r>
            <w:r>
              <w:rPr>
                <w:rFonts w:ascii="Times New Roman"/>
                <w:b w:val="false"/>
                <w:i w:val="false"/>
                <w:color w:val="000000"/>
                <w:sz w:val="20"/>
              </w:rPr>
              <w:t>
</w:t>
            </w:r>
            <w:r>
              <w:rPr>
                <w:rFonts w:ascii="Times New Roman"/>
                <w:b w:val="false"/>
                <w:i w:val="false"/>
                <w:color w:val="000000"/>
                <w:sz w:val="20"/>
              </w:rPr>
              <w:t xml:space="preserve">Наименование населенного пункта (аул, село, поселок, город) </w:t>
            </w:r>
          </w:p>
        </w:tc>
        <w:tc>
          <w:tcPr>
            <w:tcW w:w="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Үй шаруашылықтардың жалпы саны</w:t>
            </w:r>
            <w:r>
              <w:br/>
            </w:r>
            <w:r>
              <w:rPr>
                <w:rFonts w:ascii="Times New Roman"/>
                <w:b w:val="false"/>
                <w:i w:val="false"/>
                <w:color w:val="000000"/>
                <w:sz w:val="20"/>
              </w:rPr>
              <w:t>
</w:t>
            </w:r>
            <w:r>
              <w:rPr>
                <w:rFonts w:ascii="Times New Roman"/>
                <w:b w:val="false"/>
                <w:i w:val="false"/>
                <w:color w:val="000000"/>
                <w:sz w:val="20"/>
              </w:rPr>
              <w:t>Общее число домашних хозяйств</w:t>
            </w:r>
          </w:p>
        </w:tc>
        <w:tc>
          <w:tcPr>
            <w:tcW w:w="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мал ұстайтын үй шаруашылықтардың</w:t>
            </w:r>
            <w:r>
              <w:br/>
            </w:r>
            <w:r>
              <w:rPr>
                <w:rFonts w:ascii="Times New Roman"/>
                <w:b w:val="false"/>
                <w:i w:val="false"/>
                <w:color w:val="000000"/>
                <w:sz w:val="20"/>
              </w:rPr>
              <w:t>
</w:t>
            </w:r>
            <w:r>
              <w:rPr>
                <w:rFonts w:ascii="Times New Roman"/>
                <w:b w:val="false"/>
                <w:i w:val="false"/>
                <w:color w:val="000000"/>
                <w:sz w:val="20"/>
              </w:rPr>
              <w:t xml:space="preserve">Из них число домашних хозяйств, имеющих скот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Сүтті табынның ірі қара малы, бас</w:t>
            </w:r>
            <w:r>
              <w:br/>
            </w:r>
            <w:r>
              <w:rPr>
                <w:rFonts w:ascii="Times New Roman"/>
                <w:b w:val="false"/>
                <w:i w:val="false"/>
                <w:color w:val="000000"/>
                <w:sz w:val="20"/>
              </w:rPr>
              <w:t>
</w:t>
            </w:r>
            <w:r>
              <w:rPr>
                <w:rFonts w:ascii="Times New Roman"/>
                <w:b w:val="false"/>
                <w:i w:val="false"/>
                <w:color w:val="000000"/>
                <w:sz w:val="20"/>
              </w:rPr>
              <w:t>Скот крупный рогатый молочного стада, голов</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соның ішінде: / </w:t>
            </w:r>
            <w:r>
              <w:rPr>
                <w:rFonts w:ascii="Times New Roman"/>
                <w:b w:val="false"/>
                <w:i w:val="false"/>
                <w:color w:val="000000"/>
                <w:sz w:val="20"/>
              </w:rPr>
              <w:t>в том числе:</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сиырлар</w:t>
            </w:r>
            <w:r>
              <w:br/>
            </w:r>
            <w:r>
              <w:rPr>
                <w:rFonts w:ascii="Times New Roman"/>
                <w:b w:val="false"/>
                <w:i w:val="false"/>
                <w:color w:val="000000"/>
                <w:sz w:val="20"/>
              </w:rPr>
              <w:t>
</w:t>
            </w:r>
            <w:r>
              <w:rPr>
                <w:rFonts w:ascii="Times New Roman"/>
                <w:b w:val="false"/>
                <w:i w:val="false"/>
                <w:color w:val="000000"/>
                <w:sz w:val="20"/>
              </w:rPr>
              <w:t>коровы</w:t>
            </w: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бұқалар</w:t>
            </w:r>
            <w:r>
              <w:br/>
            </w:r>
            <w:r>
              <w:rPr>
                <w:rFonts w:ascii="Times New Roman"/>
                <w:b w:val="false"/>
                <w:i w:val="false"/>
                <w:color w:val="000000"/>
                <w:sz w:val="20"/>
              </w:rPr>
              <w:t>
</w:t>
            </w:r>
            <w:r>
              <w:rPr>
                <w:rFonts w:ascii="Times New Roman"/>
                <w:b w:val="false"/>
                <w:i w:val="false"/>
                <w:color w:val="000000"/>
                <w:sz w:val="20"/>
              </w:rPr>
              <w:t>быки-производители</w:t>
            </w: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қысыр малдар</w:t>
            </w:r>
            <w:r>
              <w:br/>
            </w:r>
            <w:r>
              <w:rPr>
                <w:rFonts w:ascii="Times New Roman"/>
                <w:b w:val="false"/>
                <w:i w:val="false"/>
                <w:color w:val="000000"/>
                <w:sz w:val="20"/>
              </w:rPr>
              <w:t>
</w:t>
            </w:r>
            <w:r>
              <w:rPr>
                <w:rFonts w:ascii="Times New Roman"/>
                <w:b w:val="false"/>
                <w:i w:val="false"/>
                <w:color w:val="000000"/>
                <w:sz w:val="20"/>
              </w:rPr>
              <w:t>нетели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жастан және олардан үлкен өгізшелер</w:t>
            </w:r>
            <w:r>
              <w:br/>
            </w:r>
            <w:r>
              <w:rPr>
                <w:rFonts w:ascii="Times New Roman"/>
                <w:b w:val="false"/>
                <w:i w:val="false"/>
                <w:color w:val="000000"/>
                <w:sz w:val="20"/>
              </w:rPr>
              <w:t>
</w:t>
            </w:r>
            <w:r>
              <w:rPr>
                <w:rFonts w:ascii="Times New Roman"/>
                <w:b w:val="false"/>
                <w:i w:val="false"/>
                <w:color w:val="000000"/>
                <w:sz w:val="20"/>
              </w:rPr>
              <w:t>бычки от 1 года и старше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жасқа дейінгі өгізшелер</w:t>
            </w:r>
            <w:r>
              <w:br/>
            </w:r>
            <w:r>
              <w:rPr>
                <w:rFonts w:ascii="Times New Roman"/>
                <w:b w:val="false"/>
                <w:i w:val="false"/>
                <w:color w:val="000000"/>
                <w:sz w:val="20"/>
              </w:rPr>
              <w:t>
</w:t>
            </w:r>
            <w:r>
              <w:rPr>
                <w:rFonts w:ascii="Times New Roman"/>
                <w:b w:val="false"/>
                <w:i w:val="false"/>
                <w:color w:val="000000"/>
                <w:sz w:val="20"/>
              </w:rPr>
              <w:t>бычки до 1 года</w:t>
            </w: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жастан 2 жасқа дейінгі құнажындар</w:t>
            </w:r>
            <w:r>
              <w:br/>
            </w:r>
            <w:r>
              <w:rPr>
                <w:rFonts w:ascii="Times New Roman"/>
                <w:b w:val="false"/>
                <w:i w:val="false"/>
                <w:color w:val="000000"/>
                <w:sz w:val="20"/>
              </w:rPr>
              <w:t>
</w:t>
            </w:r>
            <w:r>
              <w:rPr>
                <w:rFonts w:ascii="Times New Roman"/>
                <w:b w:val="false"/>
                <w:i w:val="false"/>
                <w:color w:val="000000"/>
                <w:sz w:val="20"/>
              </w:rPr>
              <w:t>телки от 1 года до 2 лет</w:t>
            </w:r>
          </w:p>
        </w:tc>
        <w:tc>
          <w:tcPr>
            <w:tcW w:w="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жастан асқан құнажындар</w:t>
            </w:r>
            <w:r>
              <w:br/>
            </w:r>
            <w:r>
              <w:rPr>
                <w:rFonts w:ascii="Times New Roman"/>
                <w:b w:val="false"/>
                <w:i w:val="false"/>
                <w:color w:val="000000"/>
                <w:sz w:val="20"/>
              </w:rPr>
              <w:t>
</w:t>
            </w:r>
            <w:r>
              <w:rPr>
                <w:rFonts w:ascii="Times New Roman"/>
                <w:b w:val="false"/>
                <w:i w:val="false"/>
                <w:color w:val="000000"/>
                <w:sz w:val="20"/>
              </w:rPr>
              <w:t>телки старше 2 лет</w:t>
            </w:r>
          </w:p>
        </w:tc>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жасқа дейінгі ұрғашы бұзаулар</w:t>
            </w:r>
            <w:r>
              <w:br/>
            </w:r>
            <w:r>
              <w:rPr>
                <w:rFonts w:ascii="Times New Roman"/>
                <w:b w:val="false"/>
                <w:i w:val="false"/>
                <w:color w:val="000000"/>
                <w:sz w:val="20"/>
              </w:rPr>
              <w:t>
</w:t>
            </w:r>
            <w:r>
              <w:rPr>
                <w:rFonts w:ascii="Times New Roman"/>
                <w:b w:val="false"/>
                <w:i w:val="false"/>
                <w:color w:val="000000"/>
                <w:sz w:val="20"/>
              </w:rPr>
              <w:t>телочки до 1 года</w:t>
            </w:r>
          </w:p>
        </w:tc>
      </w:tr>
      <w:tr>
        <w:trPr>
          <w:trHeight w:val="15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өгізшелер</w:t>
            </w:r>
            <w:r>
              <w:br/>
            </w:r>
            <w:r>
              <w:rPr>
                <w:rFonts w:ascii="Times New Roman"/>
                <w:b w:val="false"/>
                <w:i w:val="false"/>
                <w:color w:val="000000"/>
                <w:sz w:val="20"/>
              </w:rPr>
              <w:t>
</w:t>
            </w:r>
            <w:r>
              <w:rPr>
                <w:rFonts w:ascii="Times New Roman"/>
                <w:b w:val="false"/>
                <w:i w:val="false"/>
                <w:color w:val="000000"/>
                <w:sz w:val="20"/>
              </w:rPr>
              <w:t>из них бычки-кастраты</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өгізшелер</w:t>
            </w:r>
            <w:r>
              <w:br/>
            </w:r>
            <w:r>
              <w:rPr>
                <w:rFonts w:ascii="Times New Roman"/>
                <w:b w:val="false"/>
                <w:i w:val="false"/>
                <w:color w:val="000000"/>
                <w:sz w:val="20"/>
              </w:rPr>
              <w:t>
</w:t>
            </w:r>
            <w:r>
              <w:rPr>
                <w:rFonts w:ascii="Times New Roman"/>
                <w:b w:val="false"/>
                <w:i w:val="false"/>
                <w:color w:val="000000"/>
                <w:sz w:val="20"/>
              </w:rPr>
              <w:t>из них бычки-кастраты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 ӘАОЖ-әкімшілік-аумақтық объектілерінің мемлекеттік жіктеуішін-аудандық статистика басқармасының маманы толтырады</w:t>
      </w:r>
      <w:r>
        <w:br/>
      </w:r>
      <w:r>
        <w:rPr>
          <w:rFonts w:ascii="Times New Roman"/>
          <w:b w:val="false"/>
          <w:i w:val="false"/>
          <w:color w:val="000000"/>
          <w:sz w:val="28"/>
        </w:rPr>
        <w:t>
</w:t>
      </w:r>
      <w:r>
        <w:rPr>
          <w:rFonts w:ascii="Times New Roman"/>
          <w:b w:val="false"/>
          <w:i w:val="false"/>
          <w:color w:val="000000"/>
          <w:sz w:val="28"/>
        </w:rPr>
        <w:t>КАТО-государственный классификатор административно-территориальных объектов-заполняется  специалистом районного управления статистики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
        <w:gridCol w:w="826"/>
        <w:gridCol w:w="950"/>
        <w:gridCol w:w="1073"/>
        <w:gridCol w:w="826"/>
        <w:gridCol w:w="977"/>
        <w:gridCol w:w="1046"/>
        <w:gridCol w:w="826"/>
        <w:gridCol w:w="1046"/>
        <w:gridCol w:w="1170"/>
        <w:gridCol w:w="1280"/>
        <w:gridCol w:w="1170"/>
        <w:gridCol w:w="744"/>
        <w:gridCol w:w="758"/>
        <w:gridCol w:w="744"/>
      </w:tblGrid>
      <w:tr>
        <w:trPr>
          <w:trHeight w:val="240" w:hRule="atLeast"/>
        </w:trPr>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ірі қара мал мен енекелер, бас</w:t>
            </w:r>
            <w:r>
              <w:br/>
            </w:r>
            <w:r>
              <w:rPr>
                <w:rFonts w:ascii="Times New Roman"/>
                <w:b w:val="false"/>
                <w:i w:val="false"/>
                <w:color w:val="000000"/>
                <w:sz w:val="20"/>
              </w:rPr>
              <w:t>
</w:t>
            </w:r>
            <w:r>
              <w:rPr>
                <w:rFonts w:ascii="Times New Roman"/>
                <w:b w:val="false"/>
                <w:i w:val="false"/>
                <w:color w:val="000000"/>
                <w:sz w:val="20"/>
              </w:rPr>
              <w:t>Скот крупный рогатый прочий и буйволы, голов</w:t>
            </w:r>
          </w:p>
        </w:tc>
      </w:tr>
      <w:tr>
        <w:trPr>
          <w:trHeight w:val="375" w:hRule="atLeast"/>
        </w:trPr>
        <w:tc>
          <w:tcPr>
            <w:tcW w:w="0" w:type="auto"/>
            <w:vMerge/>
            <w:tcBorders>
              <w:top w:val="nil"/>
              <w:left w:val="single" w:color="cfcfcf" w:sz="5"/>
              <w:bottom w:val="single" w:color="cfcfcf" w:sz="5"/>
              <w:right w:val="single" w:color="cfcfcf" w:sz="5"/>
            </w:tcBorders>
          </w:tcPr>
          <w:p/>
        </w:tc>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өгіздер</w:t>
            </w:r>
            <w:r>
              <w:br/>
            </w:r>
            <w:r>
              <w:rPr>
                <w:rFonts w:ascii="Times New Roman"/>
                <w:b w:val="false"/>
                <w:i w:val="false"/>
                <w:color w:val="000000"/>
                <w:sz w:val="20"/>
              </w:rPr>
              <w:t>
</w:t>
            </w:r>
            <w:r>
              <w:rPr>
                <w:rFonts w:ascii="Times New Roman"/>
                <w:b w:val="false"/>
                <w:i w:val="false"/>
                <w:color w:val="000000"/>
                <w:sz w:val="20"/>
              </w:rPr>
              <w:t>волы</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сиырлар</w:t>
            </w:r>
            <w:r>
              <w:br/>
            </w:r>
            <w:r>
              <w:rPr>
                <w:rFonts w:ascii="Times New Roman"/>
                <w:b w:val="false"/>
                <w:i w:val="false"/>
                <w:color w:val="000000"/>
                <w:sz w:val="20"/>
              </w:rPr>
              <w:t>
</w:t>
            </w:r>
            <w:r>
              <w:rPr>
                <w:rFonts w:ascii="Times New Roman"/>
                <w:b w:val="false"/>
                <w:i w:val="false"/>
                <w:color w:val="000000"/>
                <w:sz w:val="20"/>
              </w:rPr>
              <w:t>короовы</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бұқалар</w:t>
            </w:r>
            <w:r>
              <w:br/>
            </w:r>
            <w:r>
              <w:rPr>
                <w:rFonts w:ascii="Times New Roman"/>
                <w:b w:val="false"/>
                <w:i w:val="false"/>
                <w:color w:val="000000"/>
                <w:sz w:val="20"/>
              </w:rPr>
              <w:t>
</w:t>
            </w:r>
            <w:r>
              <w:rPr>
                <w:rFonts w:ascii="Times New Roman"/>
                <w:b w:val="false"/>
                <w:i w:val="false"/>
                <w:color w:val="000000"/>
                <w:sz w:val="20"/>
              </w:rPr>
              <w:t>быки-производители</w:t>
            </w:r>
          </w:p>
        </w:tc>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қысыр малдар</w:t>
            </w:r>
            <w:r>
              <w:br/>
            </w:r>
            <w:r>
              <w:rPr>
                <w:rFonts w:ascii="Times New Roman"/>
                <w:b w:val="false"/>
                <w:i w:val="false"/>
                <w:color w:val="000000"/>
                <w:sz w:val="20"/>
              </w:rPr>
              <w:t>
</w:t>
            </w:r>
            <w:r>
              <w:rPr>
                <w:rFonts w:ascii="Times New Roman"/>
                <w:b w:val="false"/>
                <w:i w:val="false"/>
                <w:color w:val="000000"/>
                <w:sz w:val="20"/>
              </w:rPr>
              <w:t>нетели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жастан және олардан үлкен өгізшелер</w:t>
            </w:r>
            <w:r>
              <w:br/>
            </w:r>
            <w:r>
              <w:rPr>
                <w:rFonts w:ascii="Times New Roman"/>
                <w:b w:val="false"/>
                <w:i w:val="false"/>
                <w:color w:val="000000"/>
                <w:sz w:val="20"/>
              </w:rPr>
              <w:t>
</w:t>
            </w:r>
            <w:r>
              <w:rPr>
                <w:rFonts w:ascii="Times New Roman"/>
                <w:b w:val="false"/>
                <w:i w:val="false"/>
                <w:color w:val="000000"/>
                <w:sz w:val="20"/>
              </w:rPr>
              <w:t>бычки от 1 года и старше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жасқа дейінгі өгізшелер</w:t>
            </w:r>
            <w:r>
              <w:br/>
            </w:r>
            <w:r>
              <w:rPr>
                <w:rFonts w:ascii="Times New Roman"/>
                <w:b w:val="false"/>
                <w:i w:val="false"/>
                <w:color w:val="000000"/>
                <w:sz w:val="20"/>
              </w:rPr>
              <w:t>
</w:t>
            </w:r>
            <w:r>
              <w:rPr>
                <w:rFonts w:ascii="Times New Roman"/>
                <w:b w:val="false"/>
                <w:i w:val="false"/>
                <w:color w:val="000000"/>
                <w:sz w:val="20"/>
              </w:rPr>
              <w:t>бычки до 1 года</w:t>
            </w:r>
          </w:p>
        </w:tc>
        <w:tc>
          <w:tcPr>
            <w:tcW w:w="1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жастан 2 жасқа дейінгі құнажындар</w:t>
            </w:r>
            <w:r>
              <w:br/>
            </w:r>
            <w:r>
              <w:rPr>
                <w:rFonts w:ascii="Times New Roman"/>
                <w:b w:val="false"/>
                <w:i w:val="false"/>
                <w:color w:val="000000"/>
                <w:sz w:val="20"/>
              </w:rPr>
              <w:t>
</w:t>
            </w:r>
            <w:r>
              <w:rPr>
                <w:rFonts w:ascii="Times New Roman"/>
                <w:b w:val="false"/>
                <w:i w:val="false"/>
                <w:color w:val="000000"/>
                <w:sz w:val="20"/>
              </w:rPr>
              <w:t xml:space="preserve">телки от 1 года до 2 лет </w:t>
            </w:r>
          </w:p>
        </w:tc>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жастан асқан құнажындар</w:t>
            </w:r>
            <w:r>
              <w:br/>
            </w:r>
            <w:r>
              <w:rPr>
                <w:rFonts w:ascii="Times New Roman"/>
                <w:b w:val="false"/>
                <w:i w:val="false"/>
                <w:color w:val="000000"/>
                <w:sz w:val="20"/>
              </w:rPr>
              <w:t>
</w:t>
            </w:r>
            <w:r>
              <w:rPr>
                <w:rFonts w:ascii="Times New Roman"/>
                <w:b w:val="false"/>
                <w:i w:val="false"/>
                <w:color w:val="000000"/>
                <w:sz w:val="20"/>
              </w:rPr>
              <w:t>телки старше 2 лет</w:t>
            </w:r>
          </w:p>
        </w:tc>
        <w:tc>
          <w:tcPr>
            <w:tcW w:w="1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жасқа дейінгі ұрғашы бұзаулар</w:t>
            </w:r>
            <w:r>
              <w:br/>
            </w:r>
            <w:r>
              <w:rPr>
                <w:rFonts w:ascii="Times New Roman"/>
                <w:b w:val="false"/>
                <w:i w:val="false"/>
                <w:color w:val="000000"/>
                <w:sz w:val="20"/>
              </w:rPr>
              <w:t>
</w:t>
            </w:r>
            <w:r>
              <w:rPr>
                <w:rFonts w:ascii="Times New Roman"/>
                <w:b w:val="false"/>
                <w:i w:val="false"/>
                <w:color w:val="000000"/>
                <w:sz w:val="20"/>
              </w:rPr>
              <w:t>телочки до 1 года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өгізшелер</w:t>
            </w:r>
            <w:r>
              <w:br/>
            </w:r>
            <w:r>
              <w:rPr>
                <w:rFonts w:ascii="Times New Roman"/>
                <w:b w:val="false"/>
                <w:i w:val="false"/>
                <w:color w:val="000000"/>
                <w:sz w:val="20"/>
              </w:rPr>
              <w:t>
</w:t>
            </w:r>
            <w:r>
              <w:rPr>
                <w:rFonts w:ascii="Times New Roman"/>
                <w:b w:val="false"/>
                <w:i w:val="false"/>
                <w:color w:val="000000"/>
                <w:sz w:val="20"/>
              </w:rPr>
              <w:t>из них бычки-кастраты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өгізшелер</w:t>
            </w:r>
            <w:r>
              <w:br/>
            </w:r>
            <w:r>
              <w:rPr>
                <w:rFonts w:ascii="Times New Roman"/>
                <w:b w:val="false"/>
                <w:i w:val="false"/>
                <w:color w:val="000000"/>
                <w:sz w:val="20"/>
              </w:rPr>
              <w:t>
</w:t>
            </w:r>
            <w:r>
              <w:rPr>
                <w:rFonts w:ascii="Times New Roman"/>
                <w:b w:val="false"/>
                <w:i w:val="false"/>
                <w:color w:val="000000"/>
                <w:sz w:val="20"/>
              </w:rPr>
              <w:t>из них бычки-кастраты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
        <w:gridCol w:w="938"/>
        <w:gridCol w:w="1250"/>
        <w:gridCol w:w="544"/>
        <w:gridCol w:w="552"/>
        <w:gridCol w:w="544"/>
        <w:gridCol w:w="593"/>
        <w:gridCol w:w="1781"/>
        <w:gridCol w:w="546"/>
        <w:gridCol w:w="699"/>
        <w:gridCol w:w="543"/>
        <w:gridCol w:w="547"/>
        <w:gridCol w:w="547"/>
        <w:gridCol w:w="549"/>
        <w:gridCol w:w="1459"/>
        <w:gridCol w:w="1349"/>
        <w:gridCol w:w="1038"/>
      </w:tblGrid>
      <w:tr>
        <w:trPr>
          <w:trHeight w:val="495" w:hRule="atLeast"/>
        </w:trPr>
        <w:tc>
          <w:tcPr>
            <w:tcW w:w="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тұқымды қойлар, бас</w:t>
            </w:r>
            <w:r>
              <w:br/>
            </w:r>
            <w:r>
              <w:rPr>
                <w:rFonts w:ascii="Times New Roman"/>
                <w:b w:val="false"/>
                <w:i w:val="false"/>
                <w:color w:val="000000"/>
                <w:sz w:val="20"/>
              </w:rPr>
              <w:t>
</w:t>
            </w:r>
            <w:r>
              <w:rPr>
                <w:rFonts w:ascii="Times New Roman"/>
                <w:b w:val="false"/>
                <w:i w:val="false"/>
                <w:color w:val="000000"/>
                <w:sz w:val="20"/>
              </w:rPr>
              <w:t>Овцы всех пород, голов</w:t>
            </w:r>
          </w:p>
        </w:tc>
      </w:tr>
      <w:tr>
        <w:trPr>
          <w:trHeight w:val="420" w:hRule="atLeast"/>
        </w:trPr>
        <w:tc>
          <w:tcPr>
            <w:tcW w:w="0" w:type="auto"/>
            <w:vMerge/>
            <w:tcBorders>
              <w:top w:val="nil"/>
              <w:left w:val="single" w:color="cfcfcf" w:sz="5"/>
              <w:bottom w:val="single" w:color="cfcfcf" w:sz="5"/>
              <w:right w:val="single" w:color="cfcfcf" w:sz="5"/>
            </w:tcBorders>
          </w:tcPr>
          <w:p/>
        </w:tc>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қаракөл қойлары, бас</w:t>
            </w:r>
            <w:r>
              <w:br/>
            </w:r>
            <w:r>
              <w:rPr>
                <w:rFonts w:ascii="Times New Roman"/>
                <w:b w:val="false"/>
                <w:i w:val="false"/>
                <w:color w:val="000000"/>
                <w:sz w:val="20"/>
              </w:rPr>
              <w:t>
</w:t>
            </w:r>
            <w:r>
              <w:rPr>
                <w:rFonts w:ascii="Times New Roman"/>
                <w:b w:val="false"/>
                <w:i w:val="false"/>
                <w:color w:val="000000"/>
                <w:sz w:val="20"/>
              </w:rPr>
              <w:t>из них каракульские овцы, голов</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r>
              <w:rPr>
                <w:rFonts w:ascii="Times New Roman"/>
                <w:b/>
                <w:i w:val="false"/>
                <w:color w:val="000000"/>
                <w:sz w:val="20"/>
              </w:rPr>
              <w:t>:</w:t>
            </w:r>
          </w:p>
        </w:tc>
      </w:tr>
      <w:tr>
        <w:trPr>
          <w:trHeight w:val="28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қошқарлар</w:t>
            </w:r>
            <w:r>
              <w:br/>
            </w:r>
            <w:r>
              <w:rPr>
                <w:rFonts w:ascii="Times New Roman"/>
                <w:b w:val="false"/>
                <w:i w:val="false"/>
                <w:color w:val="000000"/>
                <w:sz w:val="20"/>
              </w:rPr>
              <w:t>
</w:t>
            </w:r>
            <w:r>
              <w:rPr>
                <w:rFonts w:ascii="Times New Roman"/>
                <w:b w:val="false"/>
                <w:i w:val="false"/>
                <w:color w:val="000000"/>
                <w:sz w:val="20"/>
              </w:rPr>
              <w:t>бараны- производители</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саулық қойлар</w:t>
            </w:r>
            <w:r>
              <w:br/>
            </w:r>
            <w:r>
              <w:rPr>
                <w:rFonts w:ascii="Times New Roman"/>
                <w:b w:val="false"/>
                <w:i w:val="false"/>
                <w:color w:val="000000"/>
                <w:sz w:val="20"/>
              </w:rPr>
              <w:t>
</w:t>
            </w:r>
            <w:r>
              <w:rPr>
                <w:rFonts w:ascii="Times New Roman"/>
                <w:b w:val="false"/>
                <w:i w:val="false"/>
                <w:color w:val="000000"/>
                <w:sz w:val="20"/>
              </w:rPr>
              <w:t>овцематки</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жастан асқан ұрғашы тоқты лары</w:t>
            </w:r>
            <w:r>
              <w:br/>
            </w:r>
            <w:r>
              <w:rPr>
                <w:rFonts w:ascii="Times New Roman"/>
                <w:b w:val="false"/>
                <w:i w:val="false"/>
                <w:color w:val="000000"/>
                <w:sz w:val="20"/>
              </w:rPr>
              <w:t>
</w:t>
            </w:r>
            <w:r>
              <w:rPr>
                <w:rFonts w:ascii="Times New Roman"/>
                <w:b w:val="false"/>
                <w:i w:val="false"/>
                <w:color w:val="000000"/>
                <w:sz w:val="20"/>
              </w:rPr>
              <w:t>ярки старше 1 года</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жастан асқан ісектер</w:t>
            </w:r>
            <w:r>
              <w:br/>
            </w:r>
            <w:r>
              <w:rPr>
                <w:rFonts w:ascii="Times New Roman"/>
                <w:b w:val="false"/>
                <w:i w:val="false"/>
                <w:color w:val="000000"/>
                <w:sz w:val="20"/>
              </w:rPr>
              <w:t>
</w:t>
            </w:r>
            <w:r>
              <w:rPr>
                <w:rFonts w:ascii="Times New Roman"/>
                <w:b w:val="false"/>
                <w:i w:val="false"/>
                <w:color w:val="000000"/>
                <w:sz w:val="20"/>
              </w:rPr>
              <w:t>валухи старше 1 года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айдан 1 жасқа дейінгі еркек тоқтылар</w:t>
            </w:r>
            <w:r>
              <w:br/>
            </w:r>
            <w:r>
              <w:rPr>
                <w:rFonts w:ascii="Times New Roman"/>
                <w:b w:val="false"/>
                <w:i w:val="false"/>
                <w:color w:val="000000"/>
                <w:sz w:val="20"/>
              </w:rPr>
              <w:t>
</w:t>
            </w:r>
            <w:r>
              <w:rPr>
                <w:rFonts w:ascii="Times New Roman"/>
                <w:b w:val="false"/>
                <w:i w:val="false"/>
                <w:color w:val="000000"/>
                <w:sz w:val="20"/>
              </w:rPr>
              <w:t>баранчики от 6 месяцев до 1 года</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айдан 1 жасқа дейінгі ұрғашы тоқтылар</w:t>
            </w:r>
            <w:r>
              <w:br/>
            </w:r>
            <w:r>
              <w:rPr>
                <w:rFonts w:ascii="Times New Roman"/>
                <w:b w:val="false"/>
                <w:i w:val="false"/>
                <w:color w:val="000000"/>
                <w:sz w:val="20"/>
              </w:rPr>
              <w:t>
</w:t>
            </w:r>
            <w:r>
              <w:rPr>
                <w:rFonts w:ascii="Times New Roman"/>
                <w:b w:val="false"/>
                <w:i w:val="false"/>
                <w:color w:val="000000"/>
                <w:sz w:val="20"/>
              </w:rPr>
              <w:t>ярочки от 6 месяцев до 1 года</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жасқа дейінгі тоқты ісектер</w:t>
            </w:r>
            <w:r>
              <w:br/>
            </w:r>
            <w:r>
              <w:rPr>
                <w:rFonts w:ascii="Times New Roman"/>
                <w:b w:val="false"/>
                <w:i w:val="false"/>
                <w:color w:val="000000"/>
                <w:sz w:val="20"/>
              </w:rPr>
              <w:t>
</w:t>
            </w:r>
            <w:r>
              <w:rPr>
                <w:rFonts w:ascii="Times New Roman"/>
                <w:b w:val="false"/>
                <w:i w:val="false"/>
                <w:color w:val="000000"/>
                <w:sz w:val="20"/>
              </w:rPr>
              <w:t>валушки до 1 года</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айға дейінгі қозылар</w:t>
            </w:r>
            <w:r>
              <w:br/>
            </w:r>
            <w:r>
              <w:rPr>
                <w:rFonts w:ascii="Times New Roman"/>
                <w:b w:val="false"/>
                <w:i w:val="false"/>
                <w:color w:val="000000"/>
                <w:sz w:val="20"/>
              </w:rPr>
              <w:t>
</w:t>
            </w:r>
            <w:r>
              <w:rPr>
                <w:rFonts w:ascii="Times New Roman"/>
                <w:b w:val="false"/>
                <w:i w:val="false"/>
                <w:color w:val="000000"/>
                <w:sz w:val="20"/>
              </w:rPr>
              <w:t>ягнята до 6 месяцев</w:t>
            </w:r>
          </w:p>
        </w:tc>
        <w:tc>
          <w:tcPr>
            <w:tcW w:w="0" w:type="auto"/>
            <w:vMerge/>
            <w:tcBorders>
              <w:top w:val="nil"/>
              <w:left w:val="single" w:color="cfcfcf" w:sz="5"/>
              <w:bottom w:val="single" w:color="cfcfcf" w:sz="5"/>
              <w:right w:val="single" w:color="cfcfcf" w:sz="5"/>
            </w:tcBorders>
          </w:tcP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қошқарлар</w:t>
            </w:r>
            <w:r>
              <w:br/>
            </w:r>
            <w:r>
              <w:rPr>
                <w:rFonts w:ascii="Times New Roman"/>
                <w:b w:val="false"/>
                <w:i w:val="false"/>
                <w:color w:val="000000"/>
                <w:sz w:val="20"/>
              </w:rPr>
              <w:t>
</w:t>
            </w:r>
            <w:r>
              <w:rPr>
                <w:rFonts w:ascii="Times New Roman"/>
                <w:b w:val="false"/>
                <w:i w:val="false"/>
                <w:color w:val="000000"/>
                <w:sz w:val="20"/>
              </w:rPr>
              <w:t>бараны-производители</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саулық қойлар</w:t>
            </w:r>
            <w:r>
              <w:br/>
            </w:r>
            <w:r>
              <w:rPr>
                <w:rFonts w:ascii="Times New Roman"/>
                <w:b w:val="false"/>
                <w:i w:val="false"/>
                <w:color w:val="000000"/>
                <w:sz w:val="20"/>
              </w:rPr>
              <w:t>
</w:t>
            </w:r>
            <w:r>
              <w:rPr>
                <w:rFonts w:ascii="Times New Roman"/>
                <w:b w:val="false"/>
                <w:i w:val="false"/>
                <w:color w:val="000000"/>
                <w:sz w:val="20"/>
              </w:rPr>
              <w:t>овцематки</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жастан асқан ұрғашы тоқтылары</w:t>
            </w:r>
            <w:r>
              <w:br/>
            </w:r>
            <w:r>
              <w:rPr>
                <w:rFonts w:ascii="Times New Roman"/>
                <w:b w:val="false"/>
                <w:i w:val="false"/>
                <w:color w:val="000000"/>
                <w:sz w:val="20"/>
              </w:rPr>
              <w:t>
</w:t>
            </w:r>
            <w:r>
              <w:rPr>
                <w:rFonts w:ascii="Times New Roman"/>
                <w:b w:val="false"/>
                <w:i w:val="false"/>
                <w:color w:val="000000"/>
                <w:sz w:val="20"/>
              </w:rPr>
              <w:t>ярки старше 1 года</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айдан 1 жасқа дейінгі еркек тоқтылар</w:t>
            </w:r>
            <w:r>
              <w:br/>
            </w:r>
            <w:r>
              <w:rPr>
                <w:rFonts w:ascii="Times New Roman"/>
                <w:b w:val="false"/>
                <w:i w:val="false"/>
                <w:color w:val="000000"/>
                <w:sz w:val="20"/>
              </w:rPr>
              <w:t>
</w:t>
            </w:r>
            <w:r>
              <w:rPr>
                <w:rFonts w:ascii="Times New Roman"/>
                <w:b w:val="false"/>
                <w:i w:val="false"/>
                <w:color w:val="000000"/>
                <w:sz w:val="20"/>
              </w:rPr>
              <w:t>баранчики от 6 месяцев до 1 года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айдан 1 жасқа дейінгі ұрғашы тоқтылар</w:t>
            </w:r>
            <w:r>
              <w:br/>
            </w:r>
            <w:r>
              <w:rPr>
                <w:rFonts w:ascii="Times New Roman"/>
                <w:b w:val="false"/>
                <w:i w:val="false"/>
                <w:color w:val="000000"/>
                <w:sz w:val="20"/>
              </w:rPr>
              <w:t>
</w:t>
            </w:r>
            <w:r>
              <w:rPr>
                <w:rFonts w:ascii="Times New Roman"/>
                <w:b w:val="false"/>
                <w:i w:val="false"/>
                <w:color w:val="000000"/>
                <w:sz w:val="20"/>
              </w:rPr>
              <w:t>ярочки от 6 месяцев до 1 года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айға дейінгі қозылар</w:t>
            </w:r>
            <w:r>
              <w:br/>
            </w:r>
            <w:r>
              <w:rPr>
                <w:rFonts w:ascii="Times New Roman"/>
                <w:b w:val="false"/>
                <w:i w:val="false"/>
                <w:color w:val="000000"/>
                <w:sz w:val="20"/>
              </w:rPr>
              <w:t>
</w:t>
            </w:r>
            <w:r>
              <w:rPr>
                <w:rFonts w:ascii="Times New Roman"/>
                <w:b w:val="false"/>
                <w:i w:val="false"/>
                <w:color w:val="000000"/>
                <w:sz w:val="20"/>
              </w:rPr>
              <w:t>ягнята до 6 месяцев</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2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
        <w:gridCol w:w="952"/>
        <w:gridCol w:w="957"/>
        <w:gridCol w:w="553"/>
        <w:gridCol w:w="571"/>
        <w:gridCol w:w="555"/>
        <w:gridCol w:w="665"/>
        <w:gridCol w:w="549"/>
        <w:gridCol w:w="1151"/>
        <w:gridCol w:w="549"/>
        <w:gridCol w:w="549"/>
        <w:gridCol w:w="582"/>
        <w:gridCol w:w="582"/>
        <w:gridCol w:w="590"/>
        <w:gridCol w:w="549"/>
        <w:gridCol w:w="728"/>
        <w:gridCol w:w="819"/>
        <w:gridCol w:w="555"/>
        <w:gridCol w:w="962"/>
        <w:gridCol w:w="1053"/>
      </w:tblGrid>
      <w:tr>
        <w:trPr>
          <w:trHeight w:val="420" w:hRule="atLeast"/>
        </w:trPr>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Ешкі, бас</w:t>
            </w:r>
            <w:r>
              <w:br/>
            </w:r>
            <w:r>
              <w:rPr>
                <w:rFonts w:ascii="Times New Roman"/>
                <w:b w:val="false"/>
                <w:i w:val="false"/>
                <w:color w:val="000000"/>
                <w:sz w:val="20"/>
              </w:rPr>
              <w:t>
</w:t>
            </w:r>
            <w:r>
              <w:rPr>
                <w:rFonts w:ascii="Times New Roman"/>
                <w:b w:val="false"/>
                <w:i w:val="false"/>
                <w:color w:val="000000"/>
                <w:sz w:val="20"/>
              </w:rPr>
              <w:t>Козы, голов</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Жылқы, бас</w:t>
            </w:r>
            <w:r>
              <w:br/>
            </w:r>
            <w:r>
              <w:rPr>
                <w:rFonts w:ascii="Times New Roman"/>
                <w:b w:val="false"/>
                <w:i w:val="false"/>
                <w:color w:val="000000"/>
                <w:sz w:val="20"/>
              </w:rPr>
              <w:t>
</w:t>
            </w:r>
            <w:r>
              <w:rPr>
                <w:rFonts w:ascii="Times New Roman"/>
                <w:b w:val="false"/>
                <w:i w:val="false"/>
                <w:color w:val="000000"/>
                <w:sz w:val="20"/>
              </w:rPr>
              <w:t>Лошади, голов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Түйелер, бас</w:t>
            </w:r>
            <w:r>
              <w:br/>
            </w:r>
            <w:r>
              <w:rPr>
                <w:rFonts w:ascii="Times New Roman"/>
                <w:b w:val="false"/>
                <w:i w:val="false"/>
                <w:color w:val="000000"/>
                <w:sz w:val="20"/>
              </w:rPr>
              <w:t>
</w:t>
            </w:r>
            <w:r>
              <w:rPr>
                <w:rFonts w:ascii="Times New Roman"/>
                <w:b w:val="false"/>
                <w:i w:val="false"/>
                <w:color w:val="000000"/>
                <w:sz w:val="20"/>
              </w:rPr>
              <w:t>Верблюды, голов</w:t>
            </w:r>
          </w:p>
        </w:tc>
      </w:tr>
      <w:tr>
        <w:trPr>
          <w:trHeight w:val="375" w:hRule="atLeast"/>
        </w:trPr>
        <w:tc>
          <w:tcPr>
            <w:tcW w:w="0" w:type="auto"/>
            <w:vMerge/>
            <w:tcBorders>
              <w:top w:val="nil"/>
              <w:left w:val="single" w:color="cfcfcf" w:sz="5"/>
              <w:bottom w:val="single" w:color="cfcfcf" w:sz="5"/>
              <w:right w:val="single" w:color="cfcfcf" w:sz="5"/>
            </w:tcBorders>
          </w:tcP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r>
              <w:rPr>
                <w:rFonts w:ascii="Times New Roman"/>
                <w:b/>
                <w:i w:val="false"/>
                <w:color w:val="000000"/>
                <w:sz w:val="20"/>
              </w:rPr>
              <w:t>:</w:t>
            </w:r>
          </w:p>
        </w:tc>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r>
              <w:rPr>
                <w:rFonts w:ascii="Times New Roman"/>
                <w:b w:val="false"/>
                <w:i w:val="false"/>
                <w:color w:val="000000"/>
                <w:sz w:val="20"/>
              </w:rPr>
              <w:t>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том числе:</w:t>
            </w:r>
          </w:p>
        </w:tc>
        <w:tc>
          <w:tcPr>
            <w:tcW w:w="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текелер</w:t>
            </w:r>
            <w:r>
              <w:br/>
            </w:r>
            <w:r>
              <w:rPr>
                <w:rFonts w:ascii="Times New Roman"/>
                <w:b w:val="false"/>
                <w:i w:val="false"/>
                <w:color w:val="000000"/>
                <w:sz w:val="20"/>
              </w:rPr>
              <w:t>
</w:t>
            </w:r>
            <w:r>
              <w:rPr>
                <w:rFonts w:ascii="Times New Roman"/>
                <w:b w:val="false"/>
                <w:i w:val="false"/>
                <w:color w:val="000000"/>
                <w:sz w:val="20"/>
              </w:rPr>
              <w:t>козлы-производители</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ешкілер</w:t>
            </w:r>
            <w:r>
              <w:br/>
            </w:r>
            <w:r>
              <w:rPr>
                <w:rFonts w:ascii="Times New Roman"/>
                <w:b w:val="false"/>
                <w:i w:val="false"/>
                <w:color w:val="000000"/>
                <w:sz w:val="20"/>
              </w:rPr>
              <w:t>
</w:t>
            </w:r>
            <w:r>
              <w:rPr>
                <w:rFonts w:ascii="Times New Roman"/>
                <w:b w:val="false"/>
                <w:i w:val="false"/>
                <w:color w:val="000000"/>
                <w:sz w:val="20"/>
              </w:rPr>
              <w:t>козоматки</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жастағы  және олардан үлкен тушалар</w:t>
            </w:r>
            <w:r>
              <w:br/>
            </w:r>
            <w:r>
              <w:rPr>
                <w:rFonts w:ascii="Times New Roman"/>
                <w:b w:val="false"/>
                <w:i w:val="false"/>
                <w:color w:val="000000"/>
                <w:sz w:val="20"/>
              </w:rPr>
              <w:t>
</w:t>
            </w:r>
            <w:r>
              <w:rPr>
                <w:rFonts w:ascii="Times New Roman"/>
                <w:b w:val="false"/>
                <w:i w:val="false"/>
                <w:color w:val="000000"/>
                <w:sz w:val="20"/>
              </w:rPr>
              <w:t>козлы от 1 года и старше</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жасқа дейінгі ұрғашы лақтар</w:t>
            </w:r>
            <w:r>
              <w:br/>
            </w:r>
            <w:r>
              <w:rPr>
                <w:rFonts w:ascii="Times New Roman"/>
                <w:b w:val="false"/>
                <w:i w:val="false"/>
                <w:color w:val="000000"/>
                <w:sz w:val="20"/>
              </w:rPr>
              <w:t>
</w:t>
            </w:r>
            <w:r>
              <w:rPr>
                <w:rFonts w:ascii="Times New Roman"/>
                <w:b w:val="false"/>
                <w:i w:val="false"/>
                <w:color w:val="000000"/>
                <w:sz w:val="20"/>
              </w:rPr>
              <w:t>козочки до 1 года</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жасқа дейінгі еркек лақтар</w:t>
            </w:r>
            <w:r>
              <w:br/>
            </w:r>
            <w:r>
              <w:rPr>
                <w:rFonts w:ascii="Times New Roman"/>
                <w:b w:val="false"/>
                <w:i w:val="false"/>
                <w:color w:val="000000"/>
                <w:sz w:val="20"/>
              </w:rPr>
              <w:t>
</w:t>
            </w:r>
            <w:r>
              <w:rPr>
                <w:rFonts w:ascii="Times New Roman"/>
                <w:b w:val="false"/>
                <w:i w:val="false"/>
                <w:color w:val="000000"/>
                <w:sz w:val="20"/>
              </w:rPr>
              <w:t>козлики до 1 года</w:t>
            </w:r>
          </w:p>
        </w:tc>
        <w:tc>
          <w:tcPr>
            <w:tcW w:w="0" w:type="auto"/>
            <w:vMerge/>
            <w:tcBorders>
              <w:top w:val="nil"/>
              <w:left w:val="single" w:color="cfcfcf" w:sz="5"/>
              <w:bottom w:val="single" w:color="cfcfcf" w:sz="5"/>
              <w:right w:val="single" w:color="cfcfcf" w:sz="5"/>
            </w:tcBorders>
          </w:tcP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айғырлар</w:t>
            </w:r>
            <w:r>
              <w:br/>
            </w:r>
            <w:r>
              <w:rPr>
                <w:rFonts w:ascii="Times New Roman"/>
                <w:b w:val="false"/>
                <w:i w:val="false"/>
                <w:color w:val="000000"/>
                <w:sz w:val="20"/>
              </w:rPr>
              <w:t>
</w:t>
            </w:r>
            <w:r>
              <w:rPr>
                <w:rFonts w:ascii="Times New Roman"/>
                <w:b w:val="false"/>
                <w:i w:val="false"/>
                <w:color w:val="000000"/>
                <w:sz w:val="20"/>
              </w:rPr>
              <w:t>жеребцы-производители</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биелер</w:t>
            </w:r>
            <w:r>
              <w:br/>
            </w:r>
            <w:r>
              <w:rPr>
                <w:rFonts w:ascii="Times New Roman"/>
                <w:b w:val="false"/>
                <w:i w:val="false"/>
                <w:color w:val="000000"/>
                <w:sz w:val="20"/>
              </w:rPr>
              <w:t>
</w:t>
            </w:r>
            <w:r>
              <w:rPr>
                <w:rFonts w:ascii="Times New Roman"/>
                <w:b w:val="false"/>
                <w:i w:val="false"/>
                <w:color w:val="000000"/>
                <w:sz w:val="20"/>
              </w:rPr>
              <w:t>кобылы</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аттар</w:t>
            </w:r>
            <w:r>
              <w:br/>
            </w:r>
            <w:r>
              <w:rPr>
                <w:rFonts w:ascii="Times New Roman"/>
                <w:b w:val="false"/>
                <w:i w:val="false"/>
                <w:color w:val="000000"/>
                <w:sz w:val="20"/>
              </w:rPr>
              <w:t>
</w:t>
            </w:r>
            <w:r>
              <w:rPr>
                <w:rFonts w:ascii="Times New Roman"/>
                <w:b w:val="false"/>
                <w:i w:val="false"/>
                <w:color w:val="000000"/>
                <w:sz w:val="20"/>
              </w:rPr>
              <w:t>мерины</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жастан 3 жасқа дейінгі құнандар</w:t>
            </w:r>
            <w:r>
              <w:br/>
            </w:r>
            <w:r>
              <w:rPr>
                <w:rFonts w:ascii="Times New Roman"/>
                <w:b w:val="false"/>
                <w:i w:val="false"/>
                <w:color w:val="000000"/>
                <w:sz w:val="20"/>
              </w:rPr>
              <w:t>
</w:t>
            </w:r>
            <w:r>
              <w:rPr>
                <w:rFonts w:ascii="Times New Roman"/>
                <w:b w:val="false"/>
                <w:i w:val="false"/>
                <w:color w:val="000000"/>
                <w:sz w:val="20"/>
              </w:rPr>
              <w:t>жеребцы от 1 года до 3 лет</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жастан 3 жасқа дейінгі байталдар</w:t>
            </w:r>
            <w:r>
              <w:br/>
            </w:r>
            <w:r>
              <w:rPr>
                <w:rFonts w:ascii="Times New Roman"/>
                <w:b w:val="false"/>
                <w:i w:val="false"/>
                <w:color w:val="000000"/>
                <w:sz w:val="20"/>
              </w:rPr>
              <w:t>
</w:t>
            </w:r>
            <w:r>
              <w:rPr>
                <w:rFonts w:ascii="Times New Roman"/>
                <w:b w:val="false"/>
                <w:i w:val="false"/>
                <w:color w:val="000000"/>
                <w:sz w:val="20"/>
              </w:rPr>
              <w:t>кобылки от 1 года до 3 лет</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жасқа дейінгі құлындар </w:t>
            </w:r>
            <w:r>
              <w:rPr>
                <w:rFonts w:ascii="Times New Roman"/>
                <w:b w:val="false"/>
                <w:i w:val="false"/>
                <w:color w:val="000000"/>
                <w:sz w:val="20"/>
              </w:rPr>
              <w:t>жеребята до 1 года</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есектер</w:t>
            </w:r>
            <w:r>
              <w:br/>
            </w:r>
            <w:r>
              <w:rPr>
                <w:rFonts w:ascii="Times New Roman"/>
                <w:b w:val="false"/>
                <w:i w:val="false"/>
                <w:color w:val="000000"/>
                <w:sz w:val="20"/>
              </w:rPr>
              <w:t>
</w:t>
            </w:r>
            <w:r>
              <w:rPr>
                <w:rFonts w:ascii="Times New Roman"/>
                <w:b w:val="false"/>
                <w:i w:val="false"/>
                <w:color w:val="000000"/>
                <w:sz w:val="20"/>
              </w:rPr>
              <w:t>ослы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қашырлар мен мәстектер</w:t>
            </w:r>
            <w:r>
              <w:br/>
            </w:r>
            <w:r>
              <w:rPr>
                <w:rFonts w:ascii="Times New Roman"/>
                <w:b w:val="false"/>
                <w:i w:val="false"/>
                <w:color w:val="000000"/>
                <w:sz w:val="20"/>
              </w:rPr>
              <w:t>
</w:t>
            </w:r>
            <w:r>
              <w:rPr>
                <w:rFonts w:ascii="Times New Roman"/>
                <w:b w:val="false"/>
                <w:i w:val="false"/>
                <w:color w:val="000000"/>
                <w:sz w:val="20"/>
              </w:rPr>
              <w:t>мулы и лошаки</w:t>
            </w:r>
          </w:p>
        </w:tc>
        <w:tc>
          <w:tcPr>
            <w:tcW w:w="0" w:type="auto"/>
            <w:vMerge/>
            <w:tcBorders>
              <w:top w:val="nil"/>
              <w:left w:val="single" w:color="cfcfcf" w:sz="5"/>
              <w:bottom w:val="single" w:color="cfcfcf" w:sz="5"/>
              <w:right w:val="single" w:color="cfcfcf" w:sz="5"/>
            </w:tcBorders>
          </w:tcP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інгендер</w:t>
            </w:r>
            <w:r>
              <w:br/>
            </w:r>
            <w:r>
              <w:rPr>
                <w:rFonts w:ascii="Times New Roman"/>
                <w:b w:val="false"/>
                <w:i w:val="false"/>
                <w:color w:val="000000"/>
                <w:sz w:val="20"/>
              </w:rPr>
              <w:t>
</w:t>
            </w:r>
            <w:r>
              <w:rPr>
                <w:rFonts w:ascii="Times New Roman"/>
                <w:b w:val="false"/>
                <w:i w:val="false"/>
                <w:color w:val="000000"/>
                <w:sz w:val="20"/>
              </w:rPr>
              <w:t>верблюдоматки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буралар</w:t>
            </w:r>
            <w:r>
              <w:br/>
            </w:r>
            <w:r>
              <w:rPr>
                <w:rFonts w:ascii="Times New Roman"/>
                <w:b w:val="false"/>
                <w:i w:val="false"/>
                <w:color w:val="000000"/>
                <w:sz w:val="20"/>
              </w:rPr>
              <w:t>
</w:t>
            </w:r>
            <w:r>
              <w:rPr>
                <w:rFonts w:ascii="Times New Roman"/>
                <w:b w:val="false"/>
                <w:i w:val="false"/>
                <w:color w:val="000000"/>
                <w:sz w:val="20"/>
              </w:rPr>
              <w:t>верблюды-производители</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жасқа дейінгі құнаншалар</w:t>
            </w:r>
            <w:r>
              <w:br/>
            </w:r>
            <w:r>
              <w:rPr>
                <w:rFonts w:ascii="Times New Roman"/>
                <w:b w:val="false"/>
                <w:i w:val="false"/>
                <w:color w:val="000000"/>
                <w:sz w:val="20"/>
              </w:rPr>
              <w:t>
</w:t>
            </w:r>
            <w:r>
              <w:rPr>
                <w:rFonts w:ascii="Times New Roman"/>
                <w:b w:val="false"/>
                <w:i w:val="false"/>
                <w:color w:val="000000"/>
                <w:sz w:val="20"/>
              </w:rPr>
              <w:t>молодняк до 3 лет</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798"/>
        <w:gridCol w:w="826"/>
        <w:gridCol w:w="1155"/>
        <w:gridCol w:w="1073"/>
        <w:gridCol w:w="1101"/>
        <w:gridCol w:w="936"/>
        <w:gridCol w:w="936"/>
        <w:gridCol w:w="1005"/>
        <w:gridCol w:w="840"/>
        <w:gridCol w:w="1019"/>
        <w:gridCol w:w="868"/>
        <w:gridCol w:w="854"/>
        <w:gridCol w:w="978"/>
        <w:gridCol w:w="1046"/>
      </w:tblGrid>
      <w:tr>
        <w:trPr>
          <w:trHeight w:val="255"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Шошқалар, бас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Әр түрлі құс, бас</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Свиньи, голов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Птица всякая, голов</w:t>
            </w:r>
          </w:p>
        </w:tc>
      </w:tr>
      <w:tr>
        <w:trPr>
          <w:trHeight w:val="480" w:hRule="atLeast"/>
        </w:trPr>
        <w:tc>
          <w:tcPr>
            <w:tcW w:w="0" w:type="auto"/>
            <w:vMerge/>
            <w:tcBorders>
              <w:top w:val="nil"/>
              <w:left w:val="single" w:color="cfcfcf" w:sz="5"/>
              <w:bottom w:val="single" w:color="cfcfcf" w:sz="5"/>
              <w:right w:val="single" w:color="cfcfcf" w:sz="5"/>
            </w:tcBorders>
          </w:tcPr>
          <w:p/>
        </w:tc>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қабандар</w:t>
            </w:r>
            <w:r>
              <w:br/>
            </w:r>
            <w:r>
              <w:rPr>
                <w:rFonts w:ascii="Times New Roman"/>
                <w:b w:val="false"/>
                <w:i w:val="false"/>
                <w:color w:val="000000"/>
                <w:sz w:val="20"/>
              </w:rPr>
              <w:t>
</w:t>
            </w:r>
            <w:r>
              <w:rPr>
                <w:rFonts w:ascii="Times New Roman"/>
                <w:b w:val="false"/>
                <w:i w:val="false"/>
                <w:color w:val="000000"/>
                <w:sz w:val="20"/>
              </w:rPr>
              <w:t>хряки</w:t>
            </w:r>
          </w:p>
        </w:tc>
        <w:tc>
          <w:tcPr>
            <w:tcW w:w="1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мегежіндер</w:t>
            </w:r>
            <w:r>
              <w:br/>
            </w:r>
            <w:r>
              <w:rPr>
                <w:rFonts w:ascii="Times New Roman"/>
                <w:b w:val="false"/>
                <w:i w:val="false"/>
                <w:color w:val="000000"/>
                <w:sz w:val="20"/>
              </w:rPr>
              <w:t>
</w:t>
            </w:r>
            <w:r>
              <w:rPr>
                <w:rFonts w:ascii="Times New Roman"/>
                <w:b w:val="false"/>
                <w:i w:val="false"/>
                <w:color w:val="000000"/>
                <w:sz w:val="20"/>
              </w:rPr>
              <w:t>свиноматки</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айдан 10 айға дейінгі қабаншалар</w:t>
            </w:r>
            <w:r>
              <w:br/>
            </w:r>
            <w:r>
              <w:rPr>
                <w:rFonts w:ascii="Times New Roman"/>
                <w:b w:val="false"/>
                <w:i w:val="false"/>
                <w:color w:val="000000"/>
                <w:sz w:val="20"/>
              </w:rPr>
              <w:t>
</w:t>
            </w:r>
            <w:r>
              <w:rPr>
                <w:rFonts w:ascii="Times New Roman"/>
                <w:b w:val="false"/>
                <w:i w:val="false"/>
                <w:color w:val="000000"/>
                <w:sz w:val="20"/>
              </w:rPr>
              <w:t>хрячки от 4 до 10 месяцев</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айдан10 айға дейінгі кішкентай шошқалар</w:t>
            </w:r>
            <w:r>
              <w:br/>
            </w:r>
            <w:r>
              <w:rPr>
                <w:rFonts w:ascii="Times New Roman"/>
                <w:b w:val="false"/>
                <w:i w:val="false"/>
                <w:color w:val="000000"/>
                <w:sz w:val="20"/>
              </w:rPr>
              <w:t>
</w:t>
            </w:r>
            <w:r>
              <w:rPr>
                <w:rFonts w:ascii="Times New Roman"/>
                <w:b w:val="false"/>
                <w:i w:val="false"/>
                <w:color w:val="000000"/>
                <w:sz w:val="20"/>
              </w:rPr>
              <w:t>свинки от 4 до 10 месяцев</w:t>
            </w:r>
          </w:p>
        </w:tc>
        <w:tc>
          <w:tcPr>
            <w:tcW w:w="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айдан 4 айға дейінгі торайлар</w:t>
            </w:r>
            <w:r>
              <w:br/>
            </w:r>
            <w:r>
              <w:rPr>
                <w:rFonts w:ascii="Times New Roman"/>
                <w:b w:val="false"/>
                <w:i w:val="false"/>
                <w:color w:val="000000"/>
                <w:sz w:val="20"/>
              </w:rPr>
              <w:t>
</w:t>
            </w:r>
            <w:r>
              <w:rPr>
                <w:rFonts w:ascii="Times New Roman"/>
                <w:b w:val="false"/>
                <w:i w:val="false"/>
                <w:color w:val="000000"/>
                <w:sz w:val="20"/>
              </w:rPr>
              <w:t>поросята от 2 до 4 месяцев</w:t>
            </w:r>
          </w:p>
        </w:tc>
        <w:tc>
          <w:tcPr>
            <w:tcW w:w="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айға дейінгі торайлар</w:t>
            </w:r>
            <w:r>
              <w:br/>
            </w:r>
            <w:r>
              <w:rPr>
                <w:rFonts w:ascii="Times New Roman"/>
                <w:b w:val="false"/>
                <w:i w:val="false"/>
                <w:color w:val="000000"/>
                <w:sz w:val="20"/>
              </w:rPr>
              <w:t>
</w:t>
            </w:r>
            <w:r>
              <w:rPr>
                <w:rFonts w:ascii="Times New Roman"/>
                <w:b w:val="false"/>
                <w:i w:val="false"/>
                <w:color w:val="000000"/>
                <w:sz w:val="20"/>
              </w:rPr>
              <w:t>поросята до 2 месяцев</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тауықтар</w:t>
            </w:r>
            <w:r>
              <w:br/>
            </w:r>
            <w:r>
              <w:rPr>
                <w:rFonts w:ascii="Times New Roman"/>
                <w:b w:val="false"/>
                <w:i w:val="false"/>
                <w:color w:val="000000"/>
                <w:sz w:val="20"/>
              </w:rPr>
              <w:t>
</w:t>
            </w:r>
            <w:r>
              <w:rPr>
                <w:rFonts w:ascii="Times New Roman"/>
                <w:b w:val="false"/>
                <w:i w:val="false"/>
                <w:color w:val="000000"/>
                <w:sz w:val="20"/>
              </w:rPr>
              <w:t>куры</w:t>
            </w:r>
          </w:p>
        </w:tc>
        <w:tc>
          <w:tcPr>
            <w:tcW w:w="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қаздар</w:t>
            </w:r>
            <w:r>
              <w:br/>
            </w:r>
            <w:r>
              <w:rPr>
                <w:rFonts w:ascii="Times New Roman"/>
                <w:b w:val="false"/>
                <w:i w:val="false"/>
                <w:color w:val="000000"/>
                <w:sz w:val="20"/>
              </w:rPr>
              <w:t>
</w:t>
            </w:r>
            <w:r>
              <w:rPr>
                <w:rFonts w:ascii="Times New Roman"/>
                <w:b w:val="false"/>
                <w:i w:val="false"/>
                <w:color w:val="000000"/>
                <w:sz w:val="20"/>
              </w:rPr>
              <w:t>гуси</w:t>
            </w:r>
          </w:p>
        </w:tc>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үйректер</w:t>
            </w:r>
            <w:r>
              <w:br/>
            </w:r>
            <w:r>
              <w:rPr>
                <w:rFonts w:ascii="Times New Roman"/>
                <w:b w:val="false"/>
                <w:i w:val="false"/>
                <w:color w:val="000000"/>
                <w:sz w:val="20"/>
              </w:rPr>
              <w:t>
</w:t>
            </w:r>
            <w:r>
              <w:rPr>
                <w:rFonts w:ascii="Times New Roman"/>
                <w:b w:val="false"/>
                <w:i w:val="false"/>
                <w:color w:val="000000"/>
                <w:sz w:val="20"/>
              </w:rPr>
              <w:t>утки</w:t>
            </w:r>
          </w:p>
        </w:tc>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күрке тауықтар</w:t>
            </w:r>
            <w:r>
              <w:br/>
            </w:r>
            <w:r>
              <w:rPr>
                <w:rFonts w:ascii="Times New Roman"/>
                <w:b w:val="false"/>
                <w:i w:val="false"/>
                <w:color w:val="000000"/>
                <w:sz w:val="20"/>
              </w:rPr>
              <w:t>
</w:t>
            </w:r>
            <w:r>
              <w:rPr>
                <w:rFonts w:ascii="Times New Roman"/>
                <w:b w:val="false"/>
                <w:i w:val="false"/>
                <w:color w:val="000000"/>
                <w:sz w:val="20"/>
              </w:rPr>
              <w:t>индейки</w:t>
            </w:r>
          </w:p>
        </w:tc>
        <w:tc>
          <w:tcPr>
            <w:tcW w:w="1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мысыр тауықтар</w:t>
            </w:r>
            <w:r>
              <w:br/>
            </w:r>
            <w:r>
              <w:rPr>
                <w:rFonts w:ascii="Times New Roman"/>
                <w:b w:val="false"/>
                <w:i w:val="false"/>
                <w:color w:val="000000"/>
                <w:sz w:val="20"/>
              </w:rPr>
              <w:t>
</w:t>
            </w:r>
            <w:r>
              <w:rPr>
                <w:rFonts w:ascii="Times New Roman"/>
                <w:b w:val="false"/>
                <w:i w:val="false"/>
                <w:color w:val="000000"/>
                <w:sz w:val="20"/>
              </w:rPr>
              <w:t>цесарки</w:t>
            </w:r>
          </w:p>
        </w:tc>
      </w:tr>
      <w:tr>
        <w:trPr>
          <w:trHeight w:val="14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мекиен тауықтар</w:t>
            </w:r>
            <w:r>
              <w:br/>
            </w:r>
            <w:r>
              <w:rPr>
                <w:rFonts w:ascii="Times New Roman"/>
                <w:b w:val="false"/>
                <w:i w:val="false"/>
                <w:color w:val="000000"/>
                <w:sz w:val="20"/>
              </w:rPr>
              <w:t>
</w:t>
            </w:r>
            <w:r>
              <w:rPr>
                <w:rFonts w:ascii="Times New Roman"/>
                <w:b w:val="false"/>
                <w:i w:val="false"/>
                <w:color w:val="000000"/>
                <w:sz w:val="20"/>
              </w:rPr>
              <w:t>из них куры- несушки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935"/>
        <w:gridCol w:w="1005"/>
        <w:gridCol w:w="1073"/>
        <w:gridCol w:w="1115"/>
        <w:gridCol w:w="950"/>
        <w:gridCol w:w="991"/>
        <w:gridCol w:w="1005"/>
        <w:gridCol w:w="964"/>
        <w:gridCol w:w="799"/>
        <w:gridCol w:w="799"/>
        <w:gridCol w:w="1033"/>
        <w:gridCol w:w="1349"/>
        <w:gridCol w:w="1417"/>
      </w:tblGrid>
      <w:tr>
        <w:trPr>
          <w:trHeight w:val="33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жануарлар, бас</w:t>
            </w:r>
            <w:r>
              <w:br/>
            </w:r>
            <w:r>
              <w:rPr>
                <w:rFonts w:ascii="Times New Roman"/>
                <w:b w:val="false"/>
                <w:i w:val="false"/>
                <w:color w:val="000000"/>
                <w:sz w:val="20"/>
              </w:rPr>
              <w:t>
</w:t>
            </w:r>
            <w:r>
              <w:rPr>
                <w:rFonts w:ascii="Times New Roman"/>
                <w:b w:val="false"/>
                <w:i w:val="false"/>
                <w:color w:val="000000"/>
                <w:sz w:val="20"/>
              </w:rPr>
              <w:t>Животные прочие, голов</w:t>
            </w:r>
          </w:p>
        </w:tc>
        <w:tc>
          <w:tcPr>
            <w:tcW w:w="1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айдынының жалпы көлемі, гектар</w:t>
            </w:r>
            <w:r>
              <w:br/>
            </w:r>
            <w:r>
              <w:rPr>
                <w:rFonts w:ascii="Times New Roman"/>
                <w:b w:val="false"/>
                <w:i w:val="false"/>
                <w:color w:val="000000"/>
                <w:sz w:val="20"/>
              </w:rPr>
              <w:t>
</w:t>
            </w:r>
            <w:r>
              <w:rPr>
                <w:rFonts w:ascii="Times New Roman"/>
                <w:b w:val="false"/>
                <w:i w:val="false"/>
                <w:color w:val="000000"/>
                <w:sz w:val="20"/>
              </w:rPr>
              <w:t>Общая  площадь  водного  зеркала  водоемов, гектаров</w:t>
            </w:r>
          </w:p>
        </w:tc>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ауланған балық, кг</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Выловлено в них рыбы, кг</w:t>
            </w:r>
          </w:p>
        </w:tc>
      </w:tr>
      <w:tr>
        <w:trPr>
          <w:trHeight w:val="300" w:hRule="atLeast"/>
        </w:trPr>
        <w:tc>
          <w:tcPr>
            <w:tcW w:w="0" w:type="auto"/>
            <w:vMerge/>
            <w:tcBorders>
              <w:top w:val="nil"/>
              <w:left w:val="single" w:color="cfcfcf" w:sz="5"/>
              <w:bottom w:val="single" w:color="cfcfcf" w:sz="5"/>
              <w:right w:val="single" w:color="cfcfcf" w:sz="5"/>
            </w:tcBorders>
          </w:tcP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үй қояны</w:t>
            </w:r>
            <w:r>
              <w:br/>
            </w:r>
            <w:r>
              <w:rPr>
                <w:rFonts w:ascii="Times New Roman"/>
                <w:b w:val="false"/>
                <w:i w:val="false"/>
                <w:color w:val="000000"/>
                <w:sz w:val="20"/>
              </w:rPr>
              <w:t>
</w:t>
            </w:r>
            <w:r>
              <w:rPr>
                <w:rFonts w:ascii="Times New Roman"/>
                <w:b w:val="false"/>
                <w:i w:val="false"/>
                <w:color w:val="000000"/>
                <w:sz w:val="20"/>
              </w:rPr>
              <w:t>кролики</w:t>
            </w:r>
          </w:p>
        </w:tc>
        <w:tc>
          <w:tcPr>
            <w:tcW w:w="1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бөденелер</w:t>
            </w:r>
            <w:r>
              <w:br/>
            </w:r>
            <w:r>
              <w:rPr>
                <w:rFonts w:ascii="Times New Roman"/>
                <w:b w:val="false"/>
                <w:i w:val="false"/>
                <w:color w:val="000000"/>
                <w:sz w:val="20"/>
              </w:rPr>
              <w:t>
</w:t>
            </w:r>
            <w:r>
              <w:rPr>
                <w:rFonts w:ascii="Times New Roman"/>
                <w:b w:val="false"/>
                <w:i w:val="false"/>
                <w:color w:val="000000"/>
                <w:sz w:val="20"/>
              </w:rPr>
              <w:t>перепелки</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түйеқұстар</w:t>
            </w:r>
            <w:r>
              <w:br/>
            </w:r>
            <w:r>
              <w:rPr>
                <w:rFonts w:ascii="Times New Roman"/>
                <w:b w:val="false"/>
                <w:i w:val="false"/>
                <w:color w:val="000000"/>
                <w:sz w:val="20"/>
              </w:rPr>
              <w:t>
</w:t>
            </w:r>
            <w:r>
              <w:rPr>
                <w:rFonts w:ascii="Times New Roman"/>
                <w:b w:val="false"/>
                <w:i w:val="false"/>
                <w:color w:val="000000"/>
                <w:sz w:val="20"/>
              </w:rPr>
              <w:t>страусы</w:t>
            </w:r>
          </w:p>
        </w:tc>
        <w:tc>
          <w:tcPr>
            <w:tcW w:w="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араның балұясы, бірлік</w:t>
            </w:r>
            <w:r>
              <w:br/>
            </w:r>
            <w:r>
              <w:rPr>
                <w:rFonts w:ascii="Times New Roman"/>
                <w:b w:val="false"/>
                <w:i w:val="false"/>
                <w:color w:val="000000"/>
                <w:sz w:val="20"/>
              </w:rPr>
              <w:t>
</w:t>
            </w:r>
            <w:r>
              <w:rPr>
                <w:rFonts w:ascii="Times New Roman"/>
                <w:b w:val="false"/>
                <w:i w:val="false"/>
                <w:color w:val="000000"/>
                <w:sz w:val="20"/>
              </w:rPr>
              <w:t>пчелосемьи, единиц</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торда өсірілетін өзге де терісі бағалы аңдар</w:t>
            </w:r>
            <w:r>
              <w:br/>
            </w:r>
            <w:r>
              <w:rPr>
                <w:rFonts w:ascii="Times New Roman"/>
                <w:b w:val="false"/>
                <w:i w:val="false"/>
                <w:color w:val="000000"/>
                <w:sz w:val="20"/>
              </w:rPr>
              <w:t>
</w:t>
            </w:r>
            <w:r>
              <w:rPr>
                <w:rFonts w:ascii="Times New Roman"/>
                <w:b w:val="false"/>
                <w:i w:val="false"/>
                <w:color w:val="000000"/>
                <w:sz w:val="20"/>
              </w:rPr>
              <w:t>прочие пушные звери клеточного содержания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ұрғашы үй қояндары</w:t>
            </w:r>
            <w:r>
              <w:rPr>
                <w:rFonts w:ascii="Times New Roman"/>
                <w:b w:val="false"/>
                <w:i w:val="false"/>
                <w:color w:val="000000"/>
                <w:sz w:val="20"/>
              </w:rPr>
              <w:t>из них кроликоматки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w:t>
            </w: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түлкілер</w:t>
            </w:r>
            <w:r>
              <w:br/>
            </w:r>
            <w:r>
              <w:rPr>
                <w:rFonts w:ascii="Times New Roman"/>
                <w:b w:val="false"/>
                <w:i w:val="false"/>
                <w:color w:val="000000"/>
                <w:sz w:val="20"/>
              </w:rPr>
              <w:t>
</w:t>
            </w:r>
            <w:r>
              <w:rPr>
                <w:rFonts w:ascii="Times New Roman"/>
                <w:b w:val="false"/>
                <w:i w:val="false"/>
                <w:color w:val="000000"/>
                <w:sz w:val="20"/>
              </w:rPr>
              <w:t>лисицы</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 түлкі</w:t>
            </w:r>
            <w:r>
              <w:br/>
            </w:r>
            <w:r>
              <w:rPr>
                <w:rFonts w:ascii="Times New Roman"/>
                <w:b w:val="false"/>
                <w:i w:val="false"/>
                <w:color w:val="000000"/>
                <w:sz w:val="20"/>
              </w:rPr>
              <w:t>
</w:t>
            </w:r>
            <w:r>
              <w:rPr>
                <w:rFonts w:ascii="Times New Roman"/>
                <w:b w:val="false"/>
                <w:i w:val="false"/>
                <w:color w:val="000000"/>
                <w:sz w:val="20"/>
              </w:rPr>
              <w:t>песцы</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 күзен</w:t>
            </w:r>
            <w:r>
              <w:br/>
            </w:r>
            <w:r>
              <w:rPr>
                <w:rFonts w:ascii="Times New Roman"/>
                <w:b w:val="false"/>
                <w:i w:val="false"/>
                <w:color w:val="000000"/>
                <w:sz w:val="20"/>
              </w:rPr>
              <w:t>
</w:t>
            </w:r>
            <w:r>
              <w:rPr>
                <w:rFonts w:ascii="Times New Roman"/>
                <w:b w:val="false"/>
                <w:i w:val="false"/>
                <w:color w:val="000000"/>
                <w:sz w:val="20"/>
              </w:rPr>
              <w:t>норки</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сазды кұндыз</w:t>
            </w:r>
            <w:r>
              <w:br/>
            </w:r>
            <w:r>
              <w:rPr>
                <w:rFonts w:ascii="Times New Roman"/>
                <w:b w:val="false"/>
                <w:i w:val="false"/>
                <w:color w:val="000000"/>
                <w:sz w:val="20"/>
              </w:rPr>
              <w:t>
</w:t>
            </w:r>
            <w:r>
              <w:rPr>
                <w:rFonts w:ascii="Times New Roman"/>
                <w:b w:val="false"/>
                <w:i w:val="false"/>
                <w:color w:val="000000"/>
                <w:sz w:val="20"/>
              </w:rPr>
              <w:t>нутрии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кг – килограмм</w:t>
      </w:r>
      <w:r>
        <w:br/>
      </w:r>
      <w:r>
        <w:rPr>
          <w:rFonts w:ascii="Times New Roman"/>
          <w:b w:val="false"/>
          <w:i w:val="false"/>
          <w:color w:val="000000"/>
          <w:sz w:val="28"/>
        </w:rPr>
        <w:t>
</w:t>
      </w:r>
      <w:r>
        <w:rPr>
          <w:rFonts w:ascii="Times New Roman"/>
          <w:b w:val="false"/>
          <w:i w:val="false"/>
          <w:color w:val="000000"/>
          <w:sz w:val="28"/>
        </w:rPr>
        <w:t>кг - килограмм</w:t>
      </w:r>
    </w:p>
    <w:p>
      <w:pPr>
        <w:spacing w:after="0"/>
        <w:ind w:left="0"/>
        <w:jc w:val="both"/>
      </w:pPr>
      <w:r>
        <w:rPr>
          <w:rFonts w:ascii="Times New Roman"/>
          <w:b/>
          <w:i w:val="false"/>
          <w:color w:val="000000"/>
          <w:sz w:val="28"/>
        </w:rPr>
        <w:t>2. Өсімдік шаруашылығының ауылшаруашылық өнімдерін сақтауға арналған және малды ұстауға арналған құрылыстарының қолда бары туралы мәліметтерді көрсетіңіз</w:t>
      </w:r>
      <w:r>
        <w:br/>
      </w:r>
      <w:r>
        <w:rPr>
          <w:rFonts w:ascii="Times New Roman"/>
          <w:b w:val="false"/>
          <w:i w:val="false"/>
          <w:color w:val="000000"/>
          <w:sz w:val="28"/>
        </w:rPr>
        <w:t>
Укажите сведения о наличии построек для хранения сельскохозяйственной продукции растениеводства и для содержания скота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
        <w:gridCol w:w="1721"/>
        <w:gridCol w:w="1805"/>
        <w:gridCol w:w="1468"/>
        <w:gridCol w:w="1791"/>
        <w:gridCol w:w="1454"/>
        <w:gridCol w:w="1932"/>
        <w:gridCol w:w="1244"/>
        <w:gridCol w:w="2016"/>
      </w:tblGrid>
      <w:tr>
        <w:trPr>
          <w:trHeight w:val="585" w:hRule="atLeast"/>
        </w:trPr>
        <w:tc>
          <w:tcPr>
            <w:tcW w:w="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Өсімдік шаруашылығындағы ауылшаруашылық өнімдерін сақтауға арналған құрылыстар (нақты барын көрсетіңіз)</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Постройки для хранения сельскохозяйственной продукции растениеводства (записывать то, что фактически имеется)</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vMerge/>
            <w:tcBorders>
              <w:top w:val="nil"/>
              <w:left w:val="single" w:color="cfcfcf" w:sz="5"/>
              <w:bottom w:val="single" w:color="cfcfcf" w:sz="5"/>
              <w:right w:val="single" w:color="cfcfcf" w:sz="5"/>
            </w:tcBorders>
          </w:tcP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единиц</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сыйымдылығы, тоннамен</w:t>
            </w:r>
            <w:r>
              <w:br/>
            </w:r>
            <w:r>
              <w:rPr>
                <w:rFonts w:ascii="Times New Roman"/>
                <w:b w:val="false"/>
                <w:i w:val="false"/>
                <w:color w:val="000000"/>
                <w:sz w:val="20"/>
              </w:rPr>
              <w:t>
</w:t>
            </w:r>
            <w:r>
              <w:rPr>
                <w:rFonts w:ascii="Times New Roman"/>
                <w:b w:val="false"/>
                <w:i w:val="false"/>
                <w:color w:val="000000"/>
                <w:sz w:val="20"/>
              </w:rPr>
              <w:t>вместимость, тонн</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единиц</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сыйымдылығы, тоннамен</w:t>
            </w:r>
            <w:r>
              <w:br/>
            </w:r>
            <w:r>
              <w:rPr>
                <w:rFonts w:ascii="Times New Roman"/>
                <w:b w:val="false"/>
                <w:i w:val="false"/>
                <w:color w:val="000000"/>
                <w:sz w:val="20"/>
              </w:rPr>
              <w:t>
</w:t>
            </w:r>
            <w:r>
              <w:rPr>
                <w:rFonts w:ascii="Times New Roman"/>
                <w:b w:val="false"/>
                <w:i w:val="false"/>
                <w:color w:val="000000"/>
                <w:sz w:val="20"/>
              </w:rPr>
              <w:t>вместимость, тонн</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единиц</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сыйымдылығы, тоннамен</w:t>
            </w:r>
            <w:r>
              <w:br/>
            </w:r>
            <w:r>
              <w:rPr>
                <w:rFonts w:ascii="Times New Roman"/>
                <w:b w:val="false"/>
                <w:i w:val="false"/>
                <w:color w:val="000000"/>
                <w:sz w:val="20"/>
              </w:rPr>
              <w:t>
</w:t>
            </w:r>
            <w:r>
              <w:rPr>
                <w:rFonts w:ascii="Times New Roman"/>
                <w:b w:val="false"/>
                <w:i w:val="false"/>
                <w:color w:val="000000"/>
                <w:sz w:val="20"/>
              </w:rPr>
              <w:t>вместимость, тонн</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единиц</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сыйымдылығы, тоннамен</w:t>
            </w:r>
            <w:r>
              <w:br/>
            </w:r>
            <w:r>
              <w:rPr>
                <w:rFonts w:ascii="Times New Roman"/>
                <w:b w:val="false"/>
                <w:i w:val="false"/>
                <w:color w:val="000000"/>
                <w:sz w:val="20"/>
              </w:rPr>
              <w:t>
</w:t>
            </w:r>
            <w:r>
              <w:rPr>
                <w:rFonts w:ascii="Times New Roman"/>
                <w:b w:val="false"/>
                <w:i w:val="false"/>
                <w:color w:val="000000"/>
                <w:sz w:val="20"/>
              </w:rPr>
              <w:t>вместимость, тонн</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i w:val="false"/>
          <w:color w:val="000000"/>
          <w:sz w:val="28"/>
        </w:rPr>
        <w:t>1-ші қаңтардағы жағдай бойынша жылына бір рет толтырылады</w:t>
      </w:r>
      <w:r>
        <w:br/>
      </w:r>
      <w:r>
        <w:rPr>
          <w:rFonts w:ascii="Times New Roman"/>
          <w:b w:val="false"/>
          <w:i w:val="false"/>
          <w:color w:val="000000"/>
          <w:sz w:val="28"/>
        </w:rPr>
        <w:t>
</w:t>
      </w:r>
      <w:r>
        <w:rPr>
          <w:rFonts w:ascii="Times New Roman"/>
          <w:b w:val="false"/>
          <w:i w:val="false"/>
          <w:color w:val="000000"/>
          <w:sz w:val="28"/>
        </w:rPr>
        <w:t>Заполняется один раз в год по состоянию на 1 января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
        <w:gridCol w:w="1551"/>
        <w:gridCol w:w="880"/>
        <w:gridCol w:w="859"/>
        <w:gridCol w:w="881"/>
        <w:gridCol w:w="860"/>
        <w:gridCol w:w="860"/>
        <w:gridCol w:w="859"/>
        <w:gridCol w:w="1076"/>
        <w:gridCol w:w="1011"/>
        <w:gridCol w:w="881"/>
        <w:gridCol w:w="1182"/>
        <w:gridCol w:w="2548"/>
      </w:tblGrid>
      <w:tr>
        <w:trPr>
          <w:trHeight w:val="60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Ауылшаруашылығы малдарын ұстауға арналған құрылыстар</w:t>
            </w:r>
            <w:r>
              <w:rPr>
                <w:rFonts w:ascii="Times New Roman"/>
                <w:b w:val="false"/>
                <w:i w:val="false"/>
                <w:color w:val="000000"/>
                <w:vertAlign w:val="superscript"/>
              </w:rPr>
              <w:t>4</w:t>
            </w:r>
            <w:r>
              <w:br/>
            </w:r>
            <w:r>
              <w:rPr>
                <w:rFonts w:ascii="Times New Roman"/>
                <w:b w:val="false"/>
                <w:i w:val="false"/>
                <w:color w:val="000000"/>
                <w:sz w:val="20"/>
              </w:rPr>
              <w:t>
</w:t>
            </w:r>
            <w:r>
              <w:rPr>
                <w:rFonts w:ascii="Times New Roman"/>
                <w:b w:val="false"/>
                <w:i w:val="false"/>
                <w:color w:val="000000"/>
                <w:sz w:val="20"/>
              </w:rPr>
              <w:t>Постройки для содержания сельскохозяйственных животных</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45"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единиц</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сыйымдылығы, мал орнының саны</w:t>
            </w:r>
            <w:r>
              <w:br/>
            </w:r>
            <w:r>
              <w:rPr>
                <w:rFonts w:ascii="Times New Roman"/>
                <w:b w:val="false"/>
                <w:i w:val="false"/>
                <w:color w:val="000000"/>
                <w:sz w:val="20"/>
              </w:rPr>
              <w:t>
</w:t>
            </w:r>
            <w:r>
              <w:rPr>
                <w:rFonts w:ascii="Times New Roman"/>
                <w:b w:val="false"/>
                <w:i w:val="false"/>
                <w:color w:val="000000"/>
                <w:sz w:val="20"/>
              </w:rPr>
              <w:t>вместимость, число скотомест</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rPr>
                <w:rFonts w:ascii="Times New Roman"/>
                <w:b w:val="false"/>
                <w:i w:val="false"/>
                <w:color w:val="000000"/>
                <w:sz w:val="20"/>
              </w:rPr>
              <w:t xml:space="preserve"> единиц</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сыйымдылығы, мал орнының саны</w:t>
            </w:r>
            <w:r>
              <w:br/>
            </w:r>
            <w:r>
              <w:rPr>
                <w:rFonts w:ascii="Times New Roman"/>
                <w:b w:val="false"/>
                <w:i w:val="false"/>
                <w:color w:val="000000"/>
                <w:sz w:val="20"/>
              </w:rPr>
              <w:t>
</w:t>
            </w:r>
            <w:r>
              <w:rPr>
                <w:rFonts w:ascii="Times New Roman"/>
                <w:b w:val="false"/>
                <w:i w:val="false"/>
                <w:color w:val="000000"/>
                <w:sz w:val="20"/>
              </w:rPr>
              <w:t>вместимость, число скотомест</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rPr>
                <w:rFonts w:ascii="Times New Roman"/>
                <w:b w:val="false"/>
                <w:i w:val="false"/>
                <w:color w:val="000000"/>
                <w:sz w:val="20"/>
              </w:rPr>
              <w:t xml:space="preserve"> единиц</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сыйымдылығы, мал орнының саны</w:t>
            </w:r>
            <w:r>
              <w:br/>
            </w:r>
            <w:r>
              <w:rPr>
                <w:rFonts w:ascii="Times New Roman"/>
                <w:b w:val="false"/>
                <w:i w:val="false"/>
                <w:color w:val="000000"/>
                <w:sz w:val="20"/>
              </w:rPr>
              <w:t>
</w:t>
            </w:r>
            <w:r>
              <w:rPr>
                <w:rFonts w:ascii="Times New Roman"/>
                <w:b w:val="false"/>
                <w:i w:val="false"/>
                <w:color w:val="000000"/>
                <w:sz w:val="20"/>
              </w:rPr>
              <w:t>вместимость, число скотомест</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единиц</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сыйымдылығы, құс орнының саны</w:t>
            </w:r>
            <w:r>
              <w:br/>
            </w:r>
            <w:r>
              <w:rPr>
                <w:rFonts w:ascii="Times New Roman"/>
                <w:b w:val="false"/>
                <w:i w:val="false"/>
                <w:color w:val="000000"/>
                <w:sz w:val="20"/>
              </w:rPr>
              <w:t>
</w:t>
            </w:r>
            <w:r>
              <w:rPr>
                <w:rFonts w:ascii="Times New Roman"/>
                <w:b w:val="false"/>
                <w:i w:val="false"/>
                <w:color w:val="000000"/>
                <w:sz w:val="20"/>
              </w:rPr>
              <w:t>вместимость, число птицемест</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rPr>
                <w:rFonts w:ascii="Times New Roman"/>
                <w:b w:val="false"/>
                <w:i w:val="false"/>
                <w:color w:val="000000"/>
                <w:sz w:val="20"/>
              </w:rPr>
              <w:t xml:space="preserve"> единиц</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сыйымдылығы, мал орнының саны</w:t>
            </w:r>
            <w:r>
              <w:br/>
            </w:r>
            <w:r>
              <w:rPr>
                <w:rFonts w:ascii="Times New Roman"/>
                <w:b w:val="false"/>
                <w:i w:val="false"/>
                <w:color w:val="000000"/>
                <w:sz w:val="20"/>
              </w:rPr>
              <w:t>
</w:t>
            </w:r>
            <w:r>
              <w:rPr>
                <w:rFonts w:ascii="Times New Roman"/>
                <w:b w:val="false"/>
                <w:i w:val="false"/>
                <w:color w:val="000000"/>
                <w:sz w:val="20"/>
              </w:rPr>
              <w:t>вместимость, число скотомест</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единиц</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сыйымдылығы, мал орнының саны</w:t>
            </w:r>
            <w:r>
              <w:br/>
            </w:r>
            <w:r>
              <w:rPr>
                <w:rFonts w:ascii="Times New Roman"/>
                <w:b w:val="false"/>
                <w:i w:val="false"/>
                <w:color w:val="000000"/>
                <w:sz w:val="20"/>
              </w:rPr>
              <w:t>
</w:t>
            </w:r>
            <w:r>
              <w:rPr>
                <w:rFonts w:ascii="Times New Roman"/>
                <w:b w:val="false"/>
                <w:i w:val="false"/>
                <w:color w:val="000000"/>
                <w:sz w:val="20"/>
              </w:rPr>
              <w:t>вместимость, число скотомест</w:t>
            </w:r>
          </w:p>
        </w:tc>
      </w:tr>
      <w:tr>
        <w:trPr>
          <w:trHeight w:val="24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________________</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i w:val="false"/>
          <w:color w:val="000000"/>
          <w:sz w:val="28"/>
        </w:rPr>
        <w:t>1-ші қаңтардағы жағдай бойынша жылына бір рет толтырылады</w:t>
      </w:r>
      <w:r>
        <w:br/>
      </w:r>
      <w:r>
        <w:rPr>
          <w:rFonts w:ascii="Times New Roman"/>
          <w:b w:val="false"/>
          <w:i w:val="false"/>
          <w:color w:val="000000"/>
          <w:sz w:val="28"/>
        </w:rPr>
        <w:t>
</w:t>
      </w:r>
      <w:r>
        <w:rPr>
          <w:rFonts w:ascii="Times New Roman"/>
          <w:b w:val="false"/>
          <w:i w:val="false"/>
          <w:color w:val="000000"/>
          <w:sz w:val="28"/>
        </w:rPr>
        <w:t>Заполняется один раз в год по состоянию на 1 января</w:t>
      </w:r>
    </w:p>
    <w:p>
      <w:pPr>
        <w:spacing w:after="0"/>
        <w:ind w:left="0"/>
        <w:jc w:val="both"/>
      </w:pPr>
      <w:r>
        <w:rPr>
          <w:rFonts w:ascii="Times New Roman"/>
          <w:b/>
          <w:i w:val="false"/>
          <w:color w:val="000000"/>
          <w:sz w:val="28"/>
        </w:rPr>
        <w:t>3. Ауылшаруашылығы техникалары мен ауылшаруашылығы өнімдерін қайта өңдеуге арналған жабдықтарының қолда бары туралы мәліметтерді көрсетіңіз</w:t>
      </w:r>
      <w:r>
        <w:br/>
      </w:r>
      <w:r>
        <w:rPr>
          <w:rFonts w:ascii="Times New Roman"/>
          <w:b w:val="false"/>
          <w:i w:val="false"/>
          <w:color w:val="000000"/>
          <w:sz w:val="28"/>
        </w:rPr>
        <w:t>
Укажите сведения о наличии сельскохозяйственной техники и оборудования для переработки продукции сельского хозяйства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937"/>
        <w:gridCol w:w="851"/>
        <w:gridCol w:w="1474"/>
        <w:gridCol w:w="851"/>
        <w:gridCol w:w="852"/>
        <w:gridCol w:w="852"/>
        <w:gridCol w:w="852"/>
        <w:gridCol w:w="1539"/>
        <w:gridCol w:w="852"/>
        <w:gridCol w:w="2077"/>
        <w:gridCol w:w="2035"/>
      </w:tblGrid>
      <w:tr>
        <w:trPr>
          <w:trHeight w:val="630" w:hRule="atLeast"/>
        </w:trPr>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Техниканың және өнімді қайта өңдеуге арналған жабдықтардың нақты бары</w:t>
            </w:r>
            <w:r>
              <w:rPr>
                <w:rFonts w:ascii="Times New Roman"/>
                <w:b w:val="false"/>
                <w:i w:val="false"/>
                <w:color w:val="000000"/>
                <w:vertAlign w:val="superscript"/>
              </w:rPr>
              <w:t>6</w:t>
            </w:r>
            <w:r>
              <w:rPr>
                <w:rFonts w:ascii="Times New Roman"/>
                <w:b/>
                <w:i w:val="false"/>
                <w:color w:val="000000"/>
                <w:sz w:val="20"/>
              </w:rPr>
              <w:t>, саны</w:t>
            </w:r>
            <w:r>
              <w:br/>
            </w:r>
            <w:r>
              <w:rPr>
                <w:rFonts w:ascii="Times New Roman"/>
                <w:b w:val="false"/>
                <w:i w:val="false"/>
                <w:color w:val="000000"/>
                <w:sz w:val="20"/>
              </w:rPr>
              <w:t>
</w:t>
            </w:r>
            <w:r>
              <w:rPr>
                <w:rFonts w:ascii="Times New Roman"/>
                <w:b w:val="false"/>
                <w:i w:val="false"/>
                <w:color w:val="000000"/>
                <w:sz w:val="20"/>
              </w:rPr>
              <w:t>Наличие техники и оборудования для переработки продукции, единиц</w:t>
            </w:r>
          </w:p>
        </w:tc>
      </w:tr>
      <w:tr>
        <w:trPr>
          <w:trHeight w:val="1155" w:hRule="atLeast"/>
        </w:trPr>
        <w:tc>
          <w:tcPr>
            <w:tcW w:w="0" w:type="auto"/>
            <w:vMerge/>
            <w:tcBorders>
              <w:top w:val="nil"/>
              <w:left w:val="single" w:color="cfcfcf" w:sz="5"/>
              <w:bottom w:val="single" w:color="cfcfcf" w:sz="5"/>
              <w:right w:val="single" w:color="cfcfcf" w:sz="5"/>
            </w:tcBorders>
          </w:tc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30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________________</w:t>
      </w:r>
      <w:r>
        <w:br/>
      </w:r>
      <w:r>
        <w:rPr>
          <w:rFonts w:ascii="Times New Roman"/>
          <w:b w:val="false"/>
          <w:i w:val="false"/>
          <w:color w:val="000000"/>
          <w:sz w:val="28"/>
        </w:rPr>
        <w:t>
</w:t>
      </w:r>
      <w:r>
        <w:rPr>
          <w:rFonts w:ascii="Times New Roman"/>
          <w:b w:val="false"/>
          <w:i w:val="false"/>
          <w:color w:val="000000"/>
          <w:vertAlign w:val="superscript"/>
        </w:rPr>
        <w:t>6</w:t>
      </w:r>
      <w:r>
        <w:rPr>
          <w:rFonts w:ascii="Times New Roman"/>
          <w:b/>
          <w:i w:val="false"/>
          <w:color w:val="000000"/>
          <w:sz w:val="28"/>
        </w:rPr>
        <w:t>1-ші қаңтардағы жағдай бойынша жылына бір рет толтырылады</w:t>
      </w:r>
      <w:r>
        <w:br/>
      </w:r>
      <w:r>
        <w:rPr>
          <w:rFonts w:ascii="Times New Roman"/>
          <w:b w:val="false"/>
          <w:i w:val="false"/>
          <w:color w:val="000000"/>
          <w:sz w:val="28"/>
        </w:rPr>
        <w:t>
</w:t>
      </w:r>
      <w:r>
        <w:rPr>
          <w:rFonts w:ascii="Times New Roman"/>
          <w:b w:val="false"/>
          <w:i w:val="false"/>
          <w:color w:val="000000"/>
          <w:sz w:val="28"/>
        </w:rPr>
        <w:t>Заполняется один раз в год по состоянию на 1 января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9"/>
        <w:gridCol w:w="1563"/>
        <w:gridCol w:w="1025"/>
        <w:gridCol w:w="1003"/>
        <w:gridCol w:w="853"/>
        <w:gridCol w:w="853"/>
        <w:gridCol w:w="853"/>
        <w:gridCol w:w="853"/>
        <w:gridCol w:w="874"/>
        <w:gridCol w:w="853"/>
        <w:gridCol w:w="2123"/>
        <w:gridCol w:w="2318"/>
      </w:tblGrid>
      <w:tr>
        <w:trPr>
          <w:trHeight w:val="600" w:hRule="atLeast"/>
        </w:trPr>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Техниканың және өнімді қайта өңдеуге арналған жабдықтардың нақты бары</w:t>
            </w:r>
            <w:r>
              <w:rPr>
                <w:rFonts w:ascii="Times New Roman"/>
                <w:b w:val="false"/>
                <w:i w:val="false"/>
                <w:color w:val="000000"/>
                <w:vertAlign w:val="superscript"/>
              </w:rPr>
              <w:t>7</w:t>
            </w:r>
            <w:r>
              <w:rPr>
                <w:rFonts w:ascii="Times New Roman"/>
                <w:b/>
                <w:i w:val="false"/>
                <w:color w:val="000000"/>
                <w:sz w:val="20"/>
              </w:rPr>
              <w:t>, саны</w:t>
            </w:r>
            <w:r>
              <w:br/>
            </w:r>
            <w:r>
              <w:rPr>
                <w:rFonts w:ascii="Times New Roman"/>
                <w:b w:val="false"/>
                <w:i w:val="false"/>
                <w:color w:val="000000"/>
                <w:sz w:val="20"/>
              </w:rPr>
              <w:t>
</w:t>
            </w:r>
            <w:r>
              <w:rPr>
                <w:rFonts w:ascii="Times New Roman"/>
                <w:b w:val="false"/>
                <w:i w:val="false"/>
                <w:color w:val="000000"/>
                <w:sz w:val="20"/>
              </w:rPr>
              <w:t>Наличие техники и оборудования для переработки продукции, единиц</w:t>
            </w:r>
          </w:p>
        </w:tc>
      </w:tr>
      <w:tr>
        <w:trPr>
          <w:trHeight w:val="795" w:hRule="atLeast"/>
        </w:trPr>
        <w:tc>
          <w:tcPr>
            <w:tcW w:w="0" w:type="auto"/>
            <w:vMerge/>
            <w:tcBorders>
              <w:top w:val="nil"/>
              <w:left w:val="single" w:color="cfcfcf" w:sz="5"/>
              <w:bottom w:val="single" w:color="cfcfcf" w:sz="5"/>
              <w:right w:val="single" w:color="cfcfcf" w:sz="5"/>
            </w:tcBorders>
          </w:tcP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30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________________</w:t>
      </w:r>
      <w:r>
        <w:br/>
      </w:r>
      <w:r>
        <w:rPr>
          <w:rFonts w:ascii="Times New Roman"/>
          <w:b w:val="false"/>
          <w:i w:val="false"/>
          <w:color w:val="000000"/>
          <w:sz w:val="28"/>
        </w:rPr>
        <w:t>
</w:t>
      </w:r>
      <w:r>
        <w:rPr>
          <w:rFonts w:ascii="Times New Roman"/>
          <w:b w:val="false"/>
          <w:i w:val="false"/>
          <w:color w:val="000000"/>
          <w:vertAlign w:val="superscript"/>
        </w:rPr>
        <w:t>7</w:t>
      </w:r>
      <w:r>
        <w:rPr>
          <w:rFonts w:ascii="Times New Roman"/>
          <w:b/>
          <w:i w:val="false"/>
          <w:color w:val="000000"/>
          <w:sz w:val="28"/>
        </w:rPr>
        <w:t>1-ші қаңтардағы жағдай бойынша жылына бір рет толтырылады</w:t>
      </w:r>
      <w:r>
        <w:br/>
      </w:r>
      <w:r>
        <w:rPr>
          <w:rFonts w:ascii="Times New Roman"/>
          <w:b w:val="false"/>
          <w:i w:val="false"/>
          <w:color w:val="000000"/>
          <w:sz w:val="28"/>
        </w:rPr>
        <w:t>
</w:t>
      </w:r>
      <w:r>
        <w:rPr>
          <w:rFonts w:ascii="Times New Roman"/>
          <w:b w:val="false"/>
          <w:i w:val="false"/>
          <w:color w:val="000000"/>
          <w:sz w:val="28"/>
        </w:rPr>
        <w:t>Заполняется один раз в год по состоянию на 1 января</w:t>
      </w:r>
      <w:r>
        <w:rPr>
          <w:rFonts w:ascii="Times New Roman"/>
          <w:b w:val="false"/>
          <w:i w:val="false"/>
          <w:color w:val="000000"/>
          <w:sz w:val="28"/>
        </w:rPr>
        <w:t> </w:t>
      </w:r>
    </w:p>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 ______________________    Адрес __</w:t>
      </w:r>
      <w:r>
        <w:rPr>
          <w:rFonts w:ascii="Times New Roman"/>
          <w:b/>
          <w:i w:val="false"/>
          <w:color w:val="000000"/>
          <w:sz w:val="28"/>
        </w:rPr>
        <w:t>____________________</w:t>
      </w:r>
      <w:r>
        <w:br/>
      </w:r>
      <w:r>
        <w:rPr>
          <w:rFonts w:ascii="Times New Roman"/>
          <w:b w:val="false"/>
          <w:i w:val="false"/>
          <w:color w:val="000000"/>
          <w:sz w:val="28"/>
        </w:rPr>
        <w:t xml:space="preserve">
___________________________________    </w:t>
      </w:r>
      <w:r>
        <w:rPr>
          <w:rFonts w:ascii="Times New Roman"/>
          <w:b/>
          <w:i w:val="false"/>
          <w:color w:val="000000"/>
          <w:sz w:val="28"/>
        </w:rPr>
        <w:t>Телефон:_</w:t>
      </w:r>
      <w:r>
        <w:rPr>
          <w:rFonts w:ascii="Times New Roman"/>
          <w:b w:val="false"/>
          <w:i w:val="false"/>
          <w:color w:val="000000"/>
          <w:sz w:val="28"/>
        </w:rPr>
        <w:t>__________________</w:t>
      </w:r>
      <w:r>
        <w:br/>
      </w:r>
      <w:r>
        <w:rPr>
          <w:rFonts w:ascii="Times New Roman"/>
          <w:b w:val="false"/>
          <w:i w:val="false"/>
          <w:color w:val="000000"/>
          <w:sz w:val="28"/>
        </w:rPr>
        <w:t>
</w:t>
      </w:r>
      <w:r>
        <w:rPr>
          <w:rFonts w:ascii="Times New Roman"/>
          <w:b/>
          <w:i w:val="false"/>
          <w:color w:val="000000"/>
          <w:sz w:val="28"/>
        </w:rPr>
        <w:t>                     Электрондық почта мекенжайы</w:t>
      </w:r>
      <w:r>
        <w:br/>
      </w:r>
      <w:r>
        <w:rPr>
          <w:rFonts w:ascii="Times New Roman"/>
          <w:b w:val="false"/>
          <w:i w:val="false"/>
          <w:color w:val="000000"/>
          <w:sz w:val="28"/>
        </w:rPr>
        <w:t>
                       Адрес электронной почты ______________________</w:t>
      </w:r>
      <w:r>
        <w:br/>
      </w:r>
      <w:r>
        <w:rPr>
          <w:rFonts w:ascii="Times New Roman"/>
          <w:b w:val="false"/>
          <w:i w:val="false"/>
          <w:color w:val="000000"/>
          <w:sz w:val="28"/>
        </w:rPr>
        <w:t>
</w:t>
      </w:r>
      <w:r>
        <w:rPr>
          <w:rFonts w:ascii="Times New Roman"/>
          <w:b/>
          <w:i w:val="false"/>
          <w:color w:val="000000"/>
          <w:sz w:val="28"/>
        </w:rPr>
        <w:t>Орындаушы</w:t>
      </w:r>
      <w:r>
        <w:br/>
      </w:r>
      <w:r>
        <w:rPr>
          <w:rFonts w:ascii="Times New Roman"/>
          <w:b w:val="false"/>
          <w:i w:val="false"/>
          <w:color w:val="000000"/>
          <w:sz w:val="28"/>
        </w:rPr>
        <w:t>
Исполнитель _______________________________      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телефон</w:t>
      </w:r>
      <w:r>
        <w:br/>
      </w:r>
      <w:r>
        <w:rPr>
          <w:rFonts w:ascii="Times New Roman"/>
          <w:b w:val="false"/>
          <w:i w:val="false"/>
          <w:color w:val="000000"/>
          <w:sz w:val="28"/>
        </w:rPr>
        <w:t>
                   (болған жағдайда)</w:t>
      </w:r>
      <w:r>
        <w:br/>
      </w:r>
      <w:r>
        <w:rPr>
          <w:rFonts w:ascii="Times New Roman"/>
          <w:b w:val="false"/>
          <w:i w:val="false"/>
          <w:color w:val="000000"/>
          <w:sz w:val="28"/>
        </w:rPr>
        <w:t>
               фамилия, имя, отчество</w:t>
      </w:r>
      <w:r>
        <w:br/>
      </w:r>
      <w:r>
        <w:rPr>
          <w:rFonts w:ascii="Times New Roman"/>
          <w:b w:val="false"/>
          <w:i w:val="false"/>
          <w:color w:val="000000"/>
          <w:sz w:val="28"/>
        </w:rPr>
        <w:t>
                   (при его наличии)</w:t>
      </w:r>
      <w:r>
        <w:br/>
      </w:r>
      <w:r>
        <w:rPr>
          <w:rFonts w:ascii="Times New Roman"/>
          <w:b w:val="false"/>
          <w:i w:val="false"/>
          <w:color w:val="000000"/>
          <w:sz w:val="28"/>
        </w:rPr>
        <w:t>
</w:t>
      </w:r>
      <w:r>
        <w:rPr>
          <w:rFonts w:ascii="Times New Roman"/>
          <w:b/>
          <w:i w:val="false"/>
          <w:color w:val="000000"/>
          <w:sz w:val="28"/>
        </w:rPr>
        <w:t>Басшы</w:t>
      </w:r>
      <w:r>
        <w:br/>
      </w:r>
      <w:r>
        <w:rPr>
          <w:rFonts w:ascii="Times New Roman"/>
          <w:b w:val="false"/>
          <w:i w:val="false"/>
          <w:color w:val="000000"/>
          <w:sz w:val="28"/>
        </w:rPr>
        <w:t>
Руководитель ____________________________________ 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(болған жағдайда)                 подпись</w:t>
      </w:r>
      <w:r>
        <w:br/>
      </w:r>
      <w:r>
        <w:rPr>
          <w:rFonts w:ascii="Times New Roman"/>
          <w:b w:val="false"/>
          <w:i w:val="false"/>
          <w:color w:val="000000"/>
          <w:sz w:val="28"/>
        </w:rPr>
        <w:t>
                  фамилия, имя, отчество</w:t>
      </w:r>
      <w:r>
        <w:br/>
      </w:r>
      <w:r>
        <w:rPr>
          <w:rFonts w:ascii="Times New Roman"/>
          <w:b w:val="false"/>
          <w:i w:val="false"/>
          <w:color w:val="000000"/>
          <w:sz w:val="28"/>
        </w:rPr>
        <w:t>
                     (при его наличии)</w:t>
      </w:r>
      <w:r>
        <w:br/>
      </w:r>
      <w:r>
        <w:rPr>
          <w:rFonts w:ascii="Times New Roman"/>
          <w:b w:val="false"/>
          <w:i w:val="false"/>
          <w:color w:val="000000"/>
          <w:sz w:val="28"/>
        </w:rPr>
        <w:t>
</w:t>
      </w: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______________________________ 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(болған жағдайда)                 подпись</w:t>
      </w:r>
      <w:r>
        <w:br/>
      </w:r>
      <w:r>
        <w:rPr>
          <w:rFonts w:ascii="Times New Roman"/>
          <w:b w:val="false"/>
          <w:i w:val="false"/>
          <w:color w:val="000000"/>
          <w:sz w:val="28"/>
        </w:rPr>
        <w:t>
                    фамилия, имя, отчество</w:t>
      </w:r>
      <w:r>
        <w:br/>
      </w:r>
      <w:r>
        <w:rPr>
          <w:rFonts w:ascii="Times New Roman"/>
          <w:b w:val="false"/>
          <w:i w:val="false"/>
          <w:color w:val="000000"/>
          <w:sz w:val="28"/>
        </w:rPr>
        <w:t>
                     (при его наличии)</w:t>
      </w:r>
      <w:r>
        <w:br/>
      </w:r>
      <w:r>
        <w:rPr>
          <w:rFonts w:ascii="Times New Roman"/>
          <w:b w:val="false"/>
          <w:i w:val="false"/>
          <w:color w:val="000000"/>
          <w:sz w:val="28"/>
        </w:rPr>
        <w:t>
</w:t>
      </w:r>
      <w:r>
        <w:rPr>
          <w:rFonts w:ascii="Times New Roman"/>
          <w:b/>
          <w:i w:val="false"/>
          <w:color w:val="000000"/>
          <w:sz w:val="28"/>
        </w:rPr>
        <w:t>                              Мөрдің орны (бар болған жағдайда)</w:t>
      </w:r>
      <w:r>
        <w:br/>
      </w:r>
      <w:r>
        <w:rPr>
          <w:rFonts w:ascii="Times New Roman"/>
          <w:b w:val="false"/>
          <w:i w:val="false"/>
          <w:color w:val="000000"/>
          <w:sz w:val="28"/>
        </w:rPr>
        <w:t>
                                    Место для печати (при наличии)</w:t>
      </w:r>
    </w:p>
    <w:bookmarkStart w:name="z42" w:id="15"/>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к приказу Председателя Комитета</w:t>
      </w:r>
      <w:r>
        <w:br/>
      </w:r>
      <w:r>
        <w:rPr>
          <w:rFonts w:ascii="Times New Roman"/>
          <w:b w:val="false"/>
          <w:i w:val="false"/>
          <w:color w:val="000000"/>
          <w:sz w:val="28"/>
        </w:rPr>
        <w:t xml:space="preserve">
по статистике Министерства   </w:t>
      </w:r>
      <w:r>
        <w:br/>
      </w:r>
      <w:r>
        <w:rPr>
          <w:rFonts w:ascii="Times New Roman"/>
          <w:b w:val="false"/>
          <w:i w:val="false"/>
          <w:color w:val="000000"/>
          <w:sz w:val="28"/>
        </w:rPr>
        <w:t xml:space="preserve">
Национальной экономики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декабря 2014 года № 77  </w:t>
      </w:r>
    </w:p>
    <w:bookmarkEnd w:id="15"/>
    <w:bookmarkStart w:name="z43" w:id="16"/>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 «Сведения о</w:t>
      </w:r>
      <w:r>
        <w:br/>
      </w:r>
      <w:r>
        <w:rPr>
          <w:rFonts w:ascii="Times New Roman"/>
          <w:b/>
          <w:i w:val="false"/>
          <w:color w:val="000000"/>
        </w:rPr>
        <w:t>
наличии скота и птицы, сельскохозяйственной техники и построек</w:t>
      </w:r>
      <w:r>
        <w:br/>
      </w:r>
      <w:r>
        <w:rPr>
          <w:rFonts w:ascii="Times New Roman"/>
          <w:b/>
          <w:i w:val="false"/>
          <w:color w:val="000000"/>
        </w:rPr>
        <w:t>
в домашних хозяйствах»</w:t>
      </w:r>
      <w:r>
        <w:br/>
      </w:r>
      <w:r>
        <w:rPr>
          <w:rFonts w:ascii="Times New Roman"/>
          <w:b/>
          <w:i w:val="false"/>
          <w:color w:val="000000"/>
        </w:rPr>
        <w:t>
(код 1761103, индекс 7-ж (население), периодичность</w:t>
      </w:r>
      <w:r>
        <w:br/>
      </w:r>
      <w:r>
        <w:rPr>
          <w:rFonts w:ascii="Times New Roman"/>
          <w:b/>
          <w:i w:val="false"/>
          <w:color w:val="000000"/>
        </w:rPr>
        <w:t>
полугодовая)</w:t>
      </w:r>
    </w:p>
    <w:bookmarkEnd w:id="16"/>
    <w:bookmarkStart w:name="z44" w:id="17"/>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«Сведения о наличии скота и птицы, сельскохозяйственной техники и построек в домашних хозяйствах» (код 1761103, индекс 7-ж (население),периодичность полугодовая) разработана в соответствии с подпунктом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«Сведения о наличии скота и птицы, сельскохозяйственной техники и построек в домашних хозяйствах» (код 1761103, индекс 7-ж (население), периодичность полугодовая).</w:t>
      </w:r>
      <w:r>
        <w:br/>
      </w:r>
      <w:r>
        <w:rPr>
          <w:rFonts w:ascii="Times New Roman"/>
          <w:b w:val="false"/>
          <w:i w:val="false"/>
          <w:color w:val="000000"/>
          <w:sz w:val="28"/>
        </w:rPr>
        <w:t>
</w:t>
      </w:r>
      <w:r>
        <w:rPr>
          <w:rFonts w:ascii="Times New Roman"/>
          <w:b w:val="false"/>
          <w:i w:val="false"/>
          <w:color w:val="000000"/>
          <w:sz w:val="28"/>
        </w:rPr>
        <w:t>
      2. Следующие определение и сокращения применяются в целях заполнения данной статистической формы:</w:t>
      </w:r>
      <w:r>
        <w:br/>
      </w:r>
      <w:r>
        <w:rPr>
          <w:rFonts w:ascii="Times New Roman"/>
          <w:b w:val="false"/>
          <w:i w:val="false"/>
          <w:color w:val="000000"/>
          <w:sz w:val="28"/>
        </w:rPr>
        <w:t>
      1) домашнее хозяйство – экономический субъект, состоящий из одного или более физических лиц, проживающих совместно, объединяющих полностью или частично свои доходы и имущество и совместно потребляющих товары и услуги;</w:t>
      </w:r>
      <w:r>
        <w:br/>
      </w:r>
      <w:r>
        <w:rPr>
          <w:rFonts w:ascii="Times New Roman"/>
          <w:b w:val="false"/>
          <w:i w:val="false"/>
          <w:color w:val="000000"/>
          <w:sz w:val="28"/>
        </w:rPr>
        <w:t>
      2) </w:t>
      </w:r>
      <w:r>
        <w:rPr>
          <w:rFonts w:ascii="Times New Roman"/>
          <w:b w:val="false"/>
          <w:i w:val="false"/>
          <w:color w:val="000000"/>
          <w:sz w:val="28"/>
        </w:rPr>
        <w:t>похозяйственный учет</w:t>
      </w:r>
      <w:r>
        <w:rPr>
          <w:rFonts w:ascii="Times New Roman"/>
          <w:b w:val="false"/>
          <w:i w:val="false"/>
          <w:color w:val="000000"/>
          <w:sz w:val="28"/>
        </w:rPr>
        <w:t xml:space="preserve"> - процесс формирования административных данных по домашним хозяйствам;</w:t>
      </w:r>
      <w:r>
        <w:br/>
      </w:r>
      <w:r>
        <w:rPr>
          <w:rFonts w:ascii="Times New Roman"/>
          <w:b w:val="false"/>
          <w:i w:val="false"/>
          <w:color w:val="000000"/>
          <w:sz w:val="28"/>
        </w:rPr>
        <w:t>
      3) квадратный метр – кв. м;</w:t>
      </w:r>
      <w:r>
        <w:br/>
      </w:r>
      <w:r>
        <w:rPr>
          <w:rFonts w:ascii="Times New Roman"/>
          <w:b w:val="false"/>
          <w:i w:val="false"/>
          <w:color w:val="000000"/>
          <w:sz w:val="28"/>
        </w:rPr>
        <w:t>
      4) кубический метр – куб. м;</w:t>
      </w:r>
      <w:r>
        <w:br/>
      </w:r>
      <w:r>
        <w:rPr>
          <w:rFonts w:ascii="Times New Roman"/>
          <w:b w:val="false"/>
          <w:i w:val="false"/>
          <w:color w:val="000000"/>
          <w:sz w:val="28"/>
        </w:rPr>
        <w:t>
      5) килограмм – кг.</w:t>
      </w:r>
      <w:r>
        <w:br/>
      </w:r>
      <w:r>
        <w:rPr>
          <w:rFonts w:ascii="Times New Roman"/>
          <w:b w:val="false"/>
          <w:i w:val="false"/>
          <w:color w:val="000000"/>
          <w:sz w:val="28"/>
        </w:rPr>
        <w:t>
</w:t>
      </w:r>
      <w:r>
        <w:rPr>
          <w:rFonts w:ascii="Times New Roman"/>
          <w:b w:val="false"/>
          <w:i w:val="false"/>
          <w:color w:val="000000"/>
          <w:sz w:val="28"/>
        </w:rPr>
        <w:t>
      3. Поголовье скота устанавливается на основе учетов (переписей) и включает поголовье всех половозрастных групп соответствующего вида скота. Запись в статистической форме производится отдельной строкой по каждому населенному пункту с указанием его полного названия.</w:t>
      </w:r>
      <w:r>
        <w:br/>
      </w:r>
      <w:r>
        <w:rPr>
          <w:rFonts w:ascii="Times New Roman"/>
          <w:b w:val="false"/>
          <w:i w:val="false"/>
          <w:color w:val="000000"/>
          <w:sz w:val="28"/>
        </w:rPr>
        <w:t>
      При составлении статистической формы используются данные похозяйственного учета.</w:t>
      </w:r>
      <w:r>
        <w:br/>
      </w:r>
      <w:r>
        <w:rPr>
          <w:rFonts w:ascii="Times New Roman"/>
          <w:b w:val="false"/>
          <w:i w:val="false"/>
          <w:color w:val="000000"/>
          <w:sz w:val="28"/>
        </w:rPr>
        <w:t>
</w:t>
      </w:r>
      <w:r>
        <w:rPr>
          <w:rFonts w:ascii="Times New Roman"/>
          <w:b w:val="false"/>
          <w:i w:val="false"/>
          <w:color w:val="000000"/>
          <w:sz w:val="28"/>
        </w:rPr>
        <w:t>
      4. По графе Г раздела 1 показывается по каждому населенному пункту количество дворов, по графе Д – количество дворов, имеющих какой-либо вид скота или птицы.</w:t>
      </w:r>
      <w:r>
        <w:br/>
      </w:r>
      <w:r>
        <w:rPr>
          <w:rFonts w:ascii="Times New Roman"/>
          <w:b w:val="false"/>
          <w:i w:val="false"/>
          <w:color w:val="000000"/>
          <w:sz w:val="28"/>
        </w:rPr>
        <w:t>
      Наличие скота и птицы, имеющегося в домашнем хозяйстве, показывается по графам с 1 по 74 отдельно по каждому населенному пункту. По всем видам скота выделяется численность молодняка, маточного поголовья и производителей (сельскохозяйственных животных, используемых для воспроизводства стада). Наличие крупного рогатого скота (включая яков), свиней, овец, коз, лошадей, верблюдов, кроликов, пушных зверей, а также птицы заполняется на основании обновленных данных похозяйственного учета.</w:t>
      </w:r>
      <w:r>
        <w:br/>
      </w:r>
      <w:r>
        <w:rPr>
          <w:rFonts w:ascii="Times New Roman"/>
          <w:b w:val="false"/>
          <w:i w:val="false"/>
          <w:color w:val="000000"/>
          <w:sz w:val="28"/>
        </w:rPr>
        <w:t>
      В число коров молочного и мясного стада (графы 2, 13) включаются все коровы независимо от того, телились ли они в отчетном году или нет.</w:t>
      </w:r>
      <w:r>
        <w:br/>
      </w:r>
      <w:r>
        <w:rPr>
          <w:rFonts w:ascii="Times New Roman"/>
          <w:b w:val="false"/>
          <w:i w:val="false"/>
          <w:color w:val="000000"/>
          <w:sz w:val="28"/>
        </w:rPr>
        <w:t>
      Осемененные, но еще не отелившиеся телки, независимо от их возраста, в число коров не включаются. В графах 9, 20 показываются фактически слученные и искусственно осемененные телки от 1 года до 2 лет, в графах 10, 21 – от 2 лет и старше независимо от того, установлена их стельность или нет. В пустых графах 24,25 – показываются другие виды скота. В маточное поголовье овец (графа 28), каракульских овец (графа 37), козоматок (графа 44) включаются все овцематки, козоматки и ярки от 1 года и старше независимо от того, дали ли они приплод и были ли случены.</w:t>
      </w:r>
      <w:r>
        <w:br/>
      </w:r>
      <w:r>
        <w:rPr>
          <w:rFonts w:ascii="Times New Roman"/>
          <w:b w:val="false"/>
          <w:i w:val="false"/>
          <w:color w:val="000000"/>
          <w:sz w:val="28"/>
        </w:rPr>
        <w:t>
      К маточному поголовью лошадей и верблюдов (графы 50 и 58) относятся кобылы и верблюдицы от 3 лет и старше. По показателю «жеребцы-производители» (графа 49) показываются жеребцы племенные 3 лет и старше, предназначенные для продолжения породы. По показателю «мерины» (графа 51) показываются все мерины, кобылы и жеребцы от 3 лет и старше, участвующие всельскохозяйственных работах, на лесозаготовках, стройках, извозе, а также разъездные, верховые, въючные.</w:t>
      </w:r>
      <w:r>
        <w:br/>
      </w:r>
      <w:r>
        <w:rPr>
          <w:rFonts w:ascii="Times New Roman"/>
          <w:b w:val="false"/>
          <w:i w:val="false"/>
          <w:color w:val="000000"/>
          <w:sz w:val="28"/>
        </w:rPr>
        <w:t>
      К маточному поголовью свиней (графа 63) относятся все свиноматки в возрасте от 10 месяцев и старше.</w:t>
      </w:r>
      <w:r>
        <w:br/>
      </w:r>
      <w:r>
        <w:rPr>
          <w:rFonts w:ascii="Times New Roman"/>
          <w:b w:val="false"/>
          <w:i w:val="false"/>
          <w:color w:val="000000"/>
          <w:sz w:val="28"/>
        </w:rPr>
        <w:t>
      Графа 68 «Птица всякая» включает в себя взрослую птицу и молодняк: кур, гусей, индеек, уток, страусов и другие виды птицы. К маточному поголовью кур (графа 70) относятся куры-несушки с 6 месяцев и старше независимо от того, несутся они на момент учета или нет.</w:t>
      </w:r>
      <w:r>
        <w:br/>
      </w:r>
      <w:r>
        <w:rPr>
          <w:rFonts w:ascii="Times New Roman"/>
          <w:b w:val="false"/>
          <w:i w:val="false"/>
          <w:color w:val="000000"/>
          <w:sz w:val="28"/>
        </w:rPr>
        <w:t>
      В маточное поголовье кроликов (графа 77) включаются крольчихи от 4-5 месяцев и старше. В графе 80 отражается наличие пчелосемей.</w:t>
      </w:r>
      <w:r>
        <w:br/>
      </w:r>
      <w:r>
        <w:rPr>
          <w:rFonts w:ascii="Times New Roman"/>
          <w:b w:val="false"/>
          <w:i w:val="false"/>
          <w:color w:val="000000"/>
          <w:sz w:val="28"/>
        </w:rPr>
        <w:t>
      В графах с 81 по 85 показываются пушные звери клеточного содержания: норки, песцы, лисицы и прочие пушные звери.</w:t>
      </w:r>
      <w:r>
        <w:br/>
      </w:r>
      <w:r>
        <w:rPr>
          <w:rFonts w:ascii="Times New Roman"/>
          <w:b w:val="false"/>
          <w:i w:val="false"/>
          <w:color w:val="000000"/>
          <w:sz w:val="28"/>
        </w:rPr>
        <w:t>
      По населенным пунктам, в которых имеются домашние хозяйства, взявшие лицензию на улов рыбы, заполняются графы 86, 87. По графе 86 «Общая площадь водного зеркала водоемов» показывается все наличие собственных и закрепленных площадей водоемов в гектарах, в графе 87 – объем рыбы, выловленной в этих водоемах (информация показывается в сумме по всем хозяйствам, имеющим лицензию на улов рыбы).</w:t>
      </w:r>
      <w:r>
        <w:br/>
      </w:r>
      <w:r>
        <w:rPr>
          <w:rFonts w:ascii="Times New Roman"/>
          <w:b w:val="false"/>
          <w:i w:val="false"/>
          <w:color w:val="000000"/>
          <w:sz w:val="28"/>
        </w:rPr>
        <w:t>
</w:t>
      </w:r>
      <w:r>
        <w:rPr>
          <w:rFonts w:ascii="Times New Roman"/>
          <w:b w:val="false"/>
          <w:i w:val="false"/>
          <w:color w:val="000000"/>
          <w:sz w:val="28"/>
        </w:rPr>
        <w:t>
      5. Данные о наличии построек и сооружений раздела 2 заполняются один раз в год: по состоянию на 1 января.</w:t>
      </w:r>
      <w:r>
        <w:br/>
      </w:r>
      <w:r>
        <w:rPr>
          <w:rFonts w:ascii="Times New Roman"/>
          <w:b w:val="false"/>
          <w:i w:val="false"/>
          <w:color w:val="000000"/>
          <w:sz w:val="28"/>
        </w:rPr>
        <w:t>
      Вместимость построек и сооружений, предназначенных для хранения сельскохозяйственной продукции растениеводства, заполняется в соответствии с техническим паспортом.</w:t>
      </w:r>
      <w:r>
        <w:br/>
      </w:r>
      <w:r>
        <w:rPr>
          <w:rFonts w:ascii="Times New Roman"/>
          <w:b w:val="false"/>
          <w:i w:val="false"/>
          <w:color w:val="000000"/>
          <w:sz w:val="28"/>
        </w:rPr>
        <w:t>
      В пустых графах с 88 по 95 показываются: зерносеменохранилища (включая зернофуражные), овощекартофелехранилища, корнеплодохранилища (для кормов), фруктохранилища (включая плодохранилища), силосные и сенажные сооружения, навозохранилища, склады для хранения минеральных удобрений, ядохимикатов, сенохранилища (склады и навесы), теплицы для выращивания овощей, теплицы для выращивания цветов, прочие постройки. Картофель и овощи, хранимые в буртах, в расчет не принимаются.</w:t>
      </w:r>
      <w:r>
        <w:br/>
      </w:r>
      <w:r>
        <w:rPr>
          <w:rFonts w:ascii="Times New Roman"/>
          <w:b w:val="false"/>
          <w:i w:val="false"/>
          <w:color w:val="000000"/>
          <w:sz w:val="28"/>
        </w:rPr>
        <w:t>
</w:t>
      </w:r>
      <w:r>
        <w:rPr>
          <w:rFonts w:ascii="Times New Roman"/>
          <w:b w:val="false"/>
          <w:i w:val="false"/>
          <w:color w:val="000000"/>
          <w:sz w:val="28"/>
        </w:rPr>
        <w:t>
      6. Наличие построек для содержания сельскохозяйственных животных показывается в пустых графах с 96 по 107. Учету подлежат все производственные постройки и сооружения, находящиеся в собственности домашнего хозяйства, полностью или частично введенные в эксплуатацию. Введенным в эксплуатацию считается объект или его часть, если имеется акт приемки.</w:t>
      </w:r>
      <w:r>
        <w:br/>
      </w:r>
      <w:r>
        <w:rPr>
          <w:rFonts w:ascii="Times New Roman"/>
          <w:b w:val="false"/>
          <w:i w:val="false"/>
          <w:color w:val="000000"/>
          <w:sz w:val="28"/>
        </w:rPr>
        <w:t>
      Количество скотомест в помещениях определяется в следующем порядке:</w:t>
      </w:r>
      <w:r>
        <w:br/>
      </w:r>
      <w:r>
        <w:rPr>
          <w:rFonts w:ascii="Times New Roman"/>
          <w:b w:val="false"/>
          <w:i w:val="false"/>
          <w:color w:val="000000"/>
          <w:sz w:val="28"/>
        </w:rPr>
        <w:t>
      данные о вместимости животноводческих построек приводятся по всем помещениям, находящимся в собственности хозяйства: капитальным, временным и приспособленным. Для расчета вместимости используются примерные нормы площадей для содержания скота основного назначения по видам:</w:t>
      </w:r>
    </w:p>
    <w:bookmarkEnd w:id="17"/>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Виды скота</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 площади на 1 голову (кв. м.)</w:t>
            </w:r>
          </w:p>
        </w:tc>
      </w:tr>
      <w:tr>
        <w:trPr>
          <w:trHeight w:val="30" w:hRule="atLeast"/>
        </w:trPr>
        <w:tc>
          <w:tcPr>
            <w:tcW w:w="70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крупный рогатый скот и лошади</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телята и жеребята</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овцы и козы</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свиньи</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bl>
    <w:bookmarkStart w:name="z50" w:id="18"/>
    <w:p>
      <w:pPr>
        <w:spacing w:after="0"/>
        <w:ind w:left="0"/>
        <w:jc w:val="both"/>
      </w:pPr>
      <w:r>
        <w:rPr>
          <w:rFonts w:ascii="Times New Roman"/>
          <w:b w:val="false"/>
          <w:i w:val="false"/>
          <w:color w:val="000000"/>
          <w:sz w:val="28"/>
        </w:rPr>
        <w:t>      В графах 96, 98, 100, 102, 104, 106 показывается количество построек конкретно по видам скота: крупного рогатого, свиней, овец и коз и птицы, в графах 97, 99, 101, 103, 105, 107 – их вместимость.</w:t>
      </w:r>
      <w:r>
        <w:br/>
      </w:r>
      <w:r>
        <w:rPr>
          <w:rFonts w:ascii="Times New Roman"/>
          <w:b w:val="false"/>
          <w:i w:val="false"/>
          <w:color w:val="000000"/>
          <w:sz w:val="28"/>
        </w:rPr>
        <w:t>
      7. Данные о наличии сельскохозяйственной техники и оборудования обновляются один раз в год: по состоянию на 1 января.</w:t>
      </w:r>
      <w:r>
        <w:br/>
      </w:r>
      <w:r>
        <w:rPr>
          <w:rFonts w:ascii="Times New Roman"/>
          <w:b w:val="false"/>
          <w:i w:val="false"/>
          <w:color w:val="000000"/>
          <w:sz w:val="28"/>
        </w:rPr>
        <w:t>
      В пустых графах с 108 по 129 раздела 3 показывается вся техника, машины и оборудование для переработки продукции сельского хозяйства: тракторы для сельского и лесного хозяйства, плуги, рыхлители и культиваторы, бороны дисковые, бороны пилообразные, ротоваторы (культиваторы механизированные с фрезами почвенными), бороны, пропалыватели и мотыги прочие, сеялки, разбрасыватели удобрений минеральных или химических, разбрасыватели удобрений органических (навозоразбрасыватели), косилки, включая косилки, смонтированные на тракторе, грабли боковые, пресс подборщики для соломы или сена, картофелекопатели и машины картофелеуборочные, жатки рядковые, машины свекловичные ботворезные и машины свеклоуборочные, комбайны зерноуборочные, комбайны силосоуборочные и виноградоуборочные, машины для сбора плодов и ягод с деревьев и кустарников, машины для уборки хлопка, машины для уборки льна, машины для уборки конопли и кенафа, машины для уборки чая и хмеля, машины для уборки тростника сахарного и камыша, машины для уборки культур эфиромасличных и лекарственных, машины для уборки кукурузы, машины для отрыва плодоножек, початкоочистители и машины уборочные прочие, приспособления для полива, распылители и разбрасыватели порошка, предназначенные для установки на тракторах сельскохозяйственных, машины доильные, машины для приготовления кормов для животных, прицепы тракторные, машины для очистки, сортировки или калибровки семян, зерна или культур бобовых сухих, автомобили грузовые, оборудование для обработки и переработки молока, оборудование для измельчения или обработки зерна или овощей сушеных, печи хлебопекарные неэлектрические, оборудование не бытовое для приготовления или подогрева пищи, оборудование для производства изделий хлебобулочных, оборудование для переработки мяса или мяса домашней птицы, оборудование для переработки фруктов, орехов или овощей, оборудование для экстракции (приготовления) масел или жиров растительного (животного) происхождения, независимо от их технического состояния на момент заполнения статистической формы, то есть включая и бездействующие, негодные к эксплуатации вследствие износа и аварии.</w:t>
      </w:r>
      <w:r>
        <w:br/>
      </w:r>
      <w:r>
        <w:rPr>
          <w:rFonts w:ascii="Times New Roman"/>
          <w:b w:val="false"/>
          <w:i w:val="false"/>
          <w:color w:val="000000"/>
          <w:sz w:val="28"/>
        </w:rPr>
        <w:t>
</w:t>
      </w:r>
      <w:r>
        <w:rPr>
          <w:rFonts w:ascii="Times New Roman"/>
          <w:b w:val="false"/>
          <w:i w:val="false"/>
          <w:color w:val="000000"/>
          <w:sz w:val="28"/>
        </w:rPr>
        <w:t>
      8. Арифметико-логический контроль:</w:t>
      </w:r>
      <w:r>
        <w:br/>
      </w:r>
      <w:r>
        <w:rPr>
          <w:rFonts w:ascii="Times New Roman"/>
          <w:b w:val="false"/>
          <w:i w:val="false"/>
          <w:color w:val="000000"/>
          <w:sz w:val="28"/>
        </w:rPr>
        <w:t>
      Раздел 1. Сведения о наличии скота и птицы:</w:t>
      </w:r>
      <w:r>
        <w:br/>
      </w:r>
      <w:r>
        <w:rPr>
          <w:rFonts w:ascii="Times New Roman"/>
          <w:b w:val="false"/>
          <w:i w:val="false"/>
          <w:color w:val="000000"/>
          <w:sz w:val="28"/>
        </w:rPr>
        <w:t xml:space="preserve">
      графа 1 = </w:t>
      </w:r>
      <w:r>
        <w:drawing>
          <wp:inline distT="0" distB="0" distL="0" distR="0">
            <wp:extent cx="177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177800" cy="241300"/>
                    </a:xfrm>
                    <a:prstGeom prst="rect">
                      <a:avLst/>
                    </a:prstGeom>
                  </pic:spPr>
                </pic:pic>
              </a:graphicData>
            </a:graphic>
          </wp:inline>
        </w:drawing>
      </w:r>
      <w:r>
        <w:rPr>
          <w:rFonts w:ascii="Times New Roman"/>
          <w:b w:val="false"/>
          <w:i w:val="false"/>
          <w:color w:val="000000"/>
          <w:sz w:val="28"/>
        </w:rPr>
        <w:t>граф 2-11, кроме граф 6, 8 для каждой строки;</w:t>
      </w:r>
      <w:r>
        <w:br/>
      </w:r>
      <w:r>
        <w:rPr>
          <w:rFonts w:ascii="Times New Roman"/>
          <w:b w:val="false"/>
          <w:i w:val="false"/>
          <w:color w:val="000000"/>
          <w:sz w:val="28"/>
        </w:rPr>
        <w:t xml:space="preserve">
      графа 12 = </w:t>
      </w:r>
      <w:r>
        <w:drawing>
          <wp:inline distT="0" distB="0" distL="0" distR="0">
            <wp:extent cx="177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177800" cy="241300"/>
                    </a:xfrm>
                    <a:prstGeom prst="rect">
                      <a:avLst/>
                    </a:prstGeom>
                  </pic:spPr>
                </pic:pic>
              </a:graphicData>
            </a:graphic>
          </wp:inline>
        </w:drawing>
      </w:r>
      <w:r>
        <w:rPr>
          <w:rFonts w:ascii="Times New Roman"/>
          <w:b w:val="false"/>
          <w:i w:val="false"/>
          <w:color w:val="000000"/>
          <w:sz w:val="28"/>
        </w:rPr>
        <w:t>граф 13-25, кроме граф 17,19 для каждой строки;</w:t>
      </w:r>
      <w:r>
        <w:br/>
      </w:r>
      <w:r>
        <w:rPr>
          <w:rFonts w:ascii="Times New Roman"/>
          <w:b w:val="false"/>
          <w:i w:val="false"/>
          <w:color w:val="000000"/>
          <w:sz w:val="28"/>
        </w:rPr>
        <w:t xml:space="preserve">
      графа 26 = </w:t>
      </w:r>
      <w:r>
        <w:drawing>
          <wp:inline distT="0" distB="0" distL="0" distR="0">
            <wp:extent cx="177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177800" cy="241300"/>
                    </a:xfrm>
                    <a:prstGeom prst="rect">
                      <a:avLst/>
                    </a:prstGeom>
                  </pic:spPr>
                </pic:pic>
              </a:graphicData>
            </a:graphic>
          </wp:inline>
        </w:drawing>
      </w:r>
      <w:r>
        <w:rPr>
          <w:rFonts w:ascii="Times New Roman"/>
          <w:b w:val="false"/>
          <w:i w:val="false"/>
          <w:color w:val="000000"/>
          <w:sz w:val="28"/>
        </w:rPr>
        <w:t>граф 27-34 для каждой строки;</w:t>
      </w:r>
      <w:r>
        <w:br/>
      </w:r>
      <w:r>
        <w:rPr>
          <w:rFonts w:ascii="Times New Roman"/>
          <w:b w:val="false"/>
          <w:i w:val="false"/>
          <w:color w:val="000000"/>
          <w:sz w:val="28"/>
        </w:rPr>
        <w:t>
      графа 26 &gt; графе 35 для каждой строки;</w:t>
      </w:r>
      <w:r>
        <w:br/>
      </w:r>
      <w:r>
        <w:rPr>
          <w:rFonts w:ascii="Times New Roman"/>
          <w:b w:val="false"/>
          <w:i w:val="false"/>
          <w:color w:val="000000"/>
          <w:sz w:val="28"/>
        </w:rPr>
        <w:t xml:space="preserve">
      графа 35 = </w:t>
      </w:r>
      <w:r>
        <w:drawing>
          <wp:inline distT="0" distB="0" distL="0" distR="0">
            <wp:extent cx="177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177800" cy="241300"/>
                    </a:xfrm>
                    <a:prstGeom prst="rect">
                      <a:avLst/>
                    </a:prstGeom>
                  </pic:spPr>
                </pic:pic>
              </a:graphicData>
            </a:graphic>
          </wp:inline>
        </w:drawing>
      </w:r>
      <w:r>
        <w:rPr>
          <w:rFonts w:ascii="Times New Roman"/>
          <w:b w:val="false"/>
          <w:i w:val="false"/>
          <w:color w:val="000000"/>
          <w:sz w:val="28"/>
        </w:rPr>
        <w:t>граф 36-41 для каждой строки;</w:t>
      </w:r>
      <w:r>
        <w:br/>
      </w:r>
      <w:r>
        <w:rPr>
          <w:rFonts w:ascii="Times New Roman"/>
          <w:b w:val="false"/>
          <w:i w:val="false"/>
          <w:color w:val="000000"/>
          <w:sz w:val="28"/>
        </w:rPr>
        <w:t xml:space="preserve">
      графа 42 = </w:t>
      </w:r>
      <w:r>
        <w:drawing>
          <wp:inline distT="0" distB="0" distL="0" distR="0">
            <wp:extent cx="177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177800" cy="241300"/>
                    </a:xfrm>
                    <a:prstGeom prst="rect">
                      <a:avLst/>
                    </a:prstGeom>
                  </pic:spPr>
                </pic:pic>
              </a:graphicData>
            </a:graphic>
          </wp:inline>
        </w:drawing>
      </w:r>
      <w:r>
        <w:rPr>
          <w:rFonts w:ascii="Times New Roman"/>
          <w:b w:val="false"/>
          <w:i w:val="false"/>
          <w:color w:val="000000"/>
          <w:sz w:val="28"/>
        </w:rPr>
        <w:t>граф 43-47 для каждой строки;</w:t>
      </w:r>
      <w:r>
        <w:br/>
      </w:r>
      <w:r>
        <w:rPr>
          <w:rFonts w:ascii="Times New Roman"/>
          <w:b w:val="false"/>
          <w:i w:val="false"/>
          <w:color w:val="000000"/>
          <w:sz w:val="28"/>
        </w:rPr>
        <w:t xml:space="preserve">
      графа 48 = </w:t>
      </w:r>
      <w:r>
        <w:drawing>
          <wp:inline distT="0" distB="0" distL="0" distR="0">
            <wp:extent cx="177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177800" cy="241300"/>
                    </a:xfrm>
                    <a:prstGeom prst="rect">
                      <a:avLst/>
                    </a:prstGeom>
                  </pic:spPr>
                </pic:pic>
              </a:graphicData>
            </a:graphic>
          </wp:inline>
        </w:drawing>
      </w:r>
      <w:r>
        <w:rPr>
          <w:rFonts w:ascii="Times New Roman"/>
          <w:b w:val="false"/>
          <w:i w:val="false"/>
          <w:color w:val="000000"/>
          <w:sz w:val="28"/>
        </w:rPr>
        <w:t>граф 49-56 для каждой строки;</w:t>
      </w:r>
      <w:r>
        <w:br/>
      </w:r>
      <w:r>
        <w:rPr>
          <w:rFonts w:ascii="Times New Roman"/>
          <w:b w:val="false"/>
          <w:i w:val="false"/>
          <w:color w:val="000000"/>
          <w:sz w:val="28"/>
        </w:rPr>
        <w:t xml:space="preserve">
      графа 57 = </w:t>
      </w:r>
      <w:r>
        <w:drawing>
          <wp:inline distT="0" distB="0" distL="0" distR="0">
            <wp:extent cx="177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177800" cy="241300"/>
                    </a:xfrm>
                    <a:prstGeom prst="rect">
                      <a:avLst/>
                    </a:prstGeom>
                  </pic:spPr>
                </pic:pic>
              </a:graphicData>
            </a:graphic>
          </wp:inline>
        </w:drawing>
      </w:r>
      <w:r>
        <w:rPr>
          <w:rFonts w:ascii="Times New Roman"/>
          <w:b w:val="false"/>
          <w:i w:val="false"/>
          <w:color w:val="000000"/>
          <w:sz w:val="28"/>
        </w:rPr>
        <w:t>граф 58-60 для каждой строки;</w:t>
      </w:r>
      <w:r>
        <w:br/>
      </w:r>
      <w:r>
        <w:rPr>
          <w:rFonts w:ascii="Times New Roman"/>
          <w:b w:val="false"/>
          <w:i w:val="false"/>
          <w:color w:val="000000"/>
          <w:sz w:val="28"/>
        </w:rPr>
        <w:t xml:space="preserve">
      графа 61 = </w:t>
      </w:r>
      <w:r>
        <w:drawing>
          <wp:inline distT="0" distB="0" distL="0" distR="0">
            <wp:extent cx="177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177800" cy="241300"/>
                    </a:xfrm>
                    <a:prstGeom prst="rect">
                      <a:avLst/>
                    </a:prstGeom>
                  </pic:spPr>
                </pic:pic>
              </a:graphicData>
            </a:graphic>
          </wp:inline>
        </w:drawing>
      </w:r>
      <w:r>
        <w:rPr>
          <w:rFonts w:ascii="Times New Roman"/>
          <w:b w:val="false"/>
          <w:i w:val="false"/>
          <w:color w:val="000000"/>
          <w:sz w:val="28"/>
        </w:rPr>
        <w:t>граф 62-67 для каждой строки;</w:t>
      </w:r>
      <w:r>
        <w:br/>
      </w:r>
      <w:r>
        <w:rPr>
          <w:rFonts w:ascii="Times New Roman"/>
          <w:b w:val="false"/>
          <w:i w:val="false"/>
          <w:color w:val="000000"/>
          <w:sz w:val="28"/>
        </w:rPr>
        <w:t xml:space="preserve">
      графа 68 = </w:t>
      </w:r>
      <w:r>
        <w:drawing>
          <wp:inline distT="0" distB="0" distL="0" distR="0">
            <wp:extent cx="177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177800" cy="241300"/>
                    </a:xfrm>
                    <a:prstGeom prst="rect">
                      <a:avLst/>
                    </a:prstGeom>
                  </pic:spPr>
                </pic:pic>
              </a:graphicData>
            </a:graphic>
          </wp:inline>
        </w:drawing>
      </w:r>
      <w:r>
        <w:rPr>
          <w:rFonts w:ascii="Times New Roman"/>
          <w:b w:val="false"/>
          <w:i w:val="false"/>
          <w:color w:val="000000"/>
          <w:sz w:val="28"/>
        </w:rPr>
        <w:t>граф 69-74, кроме графы 70 для каждой строки;</w:t>
      </w:r>
      <w:r>
        <w:br/>
      </w:r>
      <w:r>
        <w:rPr>
          <w:rFonts w:ascii="Times New Roman"/>
          <w:b w:val="false"/>
          <w:i w:val="false"/>
          <w:color w:val="000000"/>
          <w:sz w:val="28"/>
        </w:rPr>
        <w:t xml:space="preserve">
      графа 69 </w:t>
      </w:r>
      <w:r>
        <w:rPr>
          <w:rFonts w:ascii="Times New Roman"/>
          <w:b w:val="false"/>
          <w:i w:val="false"/>
          <w:color w:val="000000"/>
          <w:sz w:val="28"/>
          <w:u w:val="single"/>
        </w:rPr>
        <w:t>&gt;</w:t>
      </w:r>
      <w:r>
        <w:rPr>
          <w:rFonts w:ascii="Times New Roman"/>
          <w:b w:val="false"/>
          <w:i w:val="false"/>
          <w:color w:val="000000"/>
          <w:sz w:val="28"/>
        </w:rPr>
        <w:t xml:space="preserve"> графы 70 для каждой строки;</w:t>
      </w:r>
      <w:r>
        <w:br/>
      </w:r>
      <w:r>
        <w:rPr>
          <w:rFonts w:ascii="Times New Roman"/>
          <w:b w:val="false"/>
          <w:i w:val="false"/>
          <w:color w:val="000000"/>
          <w:sz w:val="28"/>
        </w:rPr>
        <w:t xml:space="preserve">
      графа 76 </w:t>
      </w:r>
      <w:r>
        <w:rPr>
          <w:rFonts w:ascii="Times New Roman"/>
          <w:b w:val="false"/>
          <w:i w:val="false"/>
          <w:color w:val="000000"/>
          <w:sz w:val="28"/>
          <w:u w:val="single"/>
        </w:rPr>
        <w:t>&gt;</w:t>
      </w:r>
      <w:r>
        <w:rPr>
          <w:rFonts w:ascii="Times New Roman"/>
          <w:b w:val="false"/>
          <w:i w:val="false"/>
          <w:color w:val="000000"/>
          <w:sz w:val="28"/>
        </w:rPr>
        <w:t xml:space="preserve"> графы 77 для каждой строки;</w:t>
      </w:r>
      <w:r>
        <w:br/>
      </w:r>
      <w:r>
        <w:rPr>
          <w:rFonts w:ascii="Times New Roman"/>
          <w:b w:val="false"/>
          <w:i w:val="false"/>
          <w:color w:val="000000"/>
          <w:sz w:val="28"/>
        </w:rPr>
        <w:t xml:space="preserve">
      графа 81 </w:t>
      </w:r>
      <w:r>
        <w:rPr>
          <w:rFonts w:ascii="Times New Roman"/>
          <w:b w:val="false"/>
          <w:i w:val="false"/>
          <w:color w:val="000000"/>
          <w:sz w:val="28"/>
          <w:u w:val="single"/>
        </w:rPr>
        <w:t>&gt;</w:t>
      </w:r>
      <w:r>
        <w:rPr>
          <w:rFonts w:ascii="Times New Roman"/>
          <w:b w:val="false"/>
          <w:i w:val="false"/>
          <w:color w:val="000000"/>
          <w:sz w:val="28"/>
        </w:rPr>
        <w:t> </w:t>
      </w:r>
      <w:r>
        <w:drawing>
          <wp:inline distT="0" distB="0" distL="0" distR="0">
            <wp:extent cx="177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177800" cy="241300"/>
                    </a:xfrm>
                    <a:prstGeom prst="rect">
                      <a:avLst/>
                    </a:prstGeom>
                  </pic:spPr>
                </pic:pic>
              </a:graphicData>
            </a:graphic>
          </wp:inline>
        </w:drawing>
      </w:r>
      <w:r>
        <w:rPr>
          <w:rFonts w:ascii="Times New Roman"/>
          <w:b w:val="false"/>
          <w:i w:val="false"/>
          <w:color w:val="000000"/>
          <w:sz w:val="28"/>
        </w:rPr>
        <w:t xml:space="preserve"> граф 82-85 для каждой строки.</w:t>
      </w:r>
    </w:p>
    <w:bookmarkEnd w:id="18"/>
    <w:bookmarkStart w:name="z52" w:id="19"/>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к приказу Председателя Комитета</w:t>
      </w:r>
      <w:r>
        <w:br/>
      </w:r>
      <w:r>
        <w:rPr>
          <w:rFonts w:ascii="Times New Roman"/>
          <w:b w:val="false"/>
          <w:i w:val="false"/>
          <w:color w:val="000000"/>
          <w:sz w:val="28"/>
        </w:rPr>
        <w:t xml:space="preserve">
по статистике Министерства   </w:t>
      </w:r>
      <w:r>
        <w:br/>
      </w:r>
      <w:r>
        <w:rPr>
          <w:rFonts w:ascii="Times New Roman"/>
          <w:b w:val="false"/>
          <w:i w:val="false"/>
          <w:color w:val="000000"/>
          <w:sz w:val="28"/>
        </w:rPr>
        <w:t xml:space="preserve">
Национальной экономики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9 декабря 2014 года № 77</w:t>
      </w:r>
    </w:p>
    <w:bookmarkEnd w:id="19"/>
    <w:tbl>
      <w:tblPr>
        <w:tblW w:w="0" w:type="auto"/>
        <w:tblCellSpacing w:w="0" w:type="auto"/>
        <w:tblBorders>
          <w:top w:val="none"/>
          <w:left w:val="none"/>
          <w:bottom w:val="none"/>
          <w:right w:val="none"/>
          <w:insideH w:val="none"/>
          <w:insideV w:val="none"/>
        </w:tblBorders>
      </w:tblPr>
      <w:tblGrid>
        <w:gridCol w:w="1800"/>
        <w:gridCol w:w="994"/>
        <w:gridCol w:w="1"/>
        <w:gridCol w:w="3067"/>
        <w:gridCol w:w="44"/>
        <w:gridCol w:w="1258"/>
        <w:gridCol w:w="5036"/>
        <w:gridCol w:w="1800"/>
      </w:tblGrid>
      <w:tr>
        <w:trPr>
          <w:trHeight w:val="540" w:hRule="atLeast"/>
        </w:trPr>
        <w:tc>
          <w:tcPr>
            <w:tcW w:w="0" w:type="auto"/>
            <w:gridSpan w:val="2"/>
            <w:vMerge w:val="restart"/>
            <w:tcBorders/>
            <w:tcMar>
              <w:top w:w="15" w:type="dxa"/>
              <w:left w:w="15" w:type="dxa"/>
              <w:bottom w:w="15" w:type="dxa"/>
              <w:right w:w="15" w:type="dxa"/>
            </w:tcMar>
            <w:vAlign w:val="center"/>
          </w:tcPr>
          <w:p>
            <w:pPr>
              <w:spacing w:after="20"/>
              <w:ind w:left="20"/>
              <w:jc w:val="both"/>
            </w:pPr>
            <w:r>
              <w:drawing>
                <wp:inline distT="0" distB="0" distL="0" distR="0">
                  <wp:extent cx="1714500" cy="106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1714500" cy="1066800"/>
                          </a:xfrm>
                          <a:prstGeom prst="rect">
                            <a:avLst/>
                          </a:prstGeom>
                        </pic:spPr>
                      </pic:pic>
                    </a:graphicData>
                  </a:graphic>
                </wp:inline>
              </w:drawing>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Ұлттық экономика министрлігі</w:t>
            </w:r>
            <w:r>
              <w:br/>
            </w:r>
            <w:r>
              <w:rPr>
                <w:rFonts w:ascii="Times New Roman"/>
                <w:b w:val="false"/>
                <w:i w:val="false"/>
                <w:color w:val="000000"/>
                <w:sz w:val="20"/>
              </w:rPr>
              <w:t>
</w:t>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
</w:t>
            </w:r>
            <w:r>
              <w:rPr>
                <w:rFonts w:ascii="Times New Roman"/>
                <w:b w:val="false"/>
                <w:i w:val="false"/>
                <w:color w:val="000000"/>
                <w:sz w:val="20"/>
              </w:rPr>
              <w:t>2014 жылғы 9 желтоқсандағы</w:t>
            </w:r>
            <w:r>
              <w:br/>
            </w:r>
            <w:r>
              <w:rPr>
                <w:rFonts w:ascii="Times New Roman"/>
                <w:b w:val="false"/>
                <w:i w:val="false"/>
                <w:color w:val="000000"/>
                <w:sz w:val="20"/>
              </w:rPr>
              <w:t>
</w:t>
            </w:r>
            <w:r>
              <w:rPr>
                <w:rFonts w:ascii="Times New Roman"/>
                <w:b w:val="false"/>
                <w:i w:val="false"/>
                <w:color w:val="000000"/>
                <w:sz w:val="20"/>
              </w:rPr>
              <w:t>№ 77 бұйрығына</w:t>
            </w:r>
            <w:r>
              <w:br/>
            </w:r>
            <w:r>
              <w:rPr>
                <w:rFonts w:ascii="Times New Roman"/>
                <w:b w:val="false"/>
                <w:i w:val="false"/>
                <w:color w:val="000000"/>
                <w:sz w:val="20"/>
              </w:rPr>
              <w:t>
</w:t>
            </w:r>
            <w:r>
              <w:rPr>
                <w:rFonts w:ascii="Times New Roman"/>
                <w:b w:val="false"/>
                <w:i w:val="false"/>
                <w:color w:val="000000"/>
                <w:sz w:val="20"/>
              </w:rPr>
              <w:t>9-қосымша</w:t>
            </w:r>
          </w:p>
        </w:tc>
      </w:tr>
      <w:tr>
        <w:trPr>
          <w:trHeight w:val="540" w:hRule="atLeast"/>
        </w:trPr>
        <w:tc>
          <w:tcPr>
            <w:tcW w:w="0" w:type="auto"/>
            <w:gridSpan w:val="2"/>
            <w:vMerge/>
            <w:tcBorders>
              <w:top w:val="nil"/>
            </w:tcBorders>
          </w:tc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2"/>
            <w:vMerge/>
            <w:tcBorders>
              <w:top w:val="nil"/>
            </w:tcBorders>
          </w:tcPr>
          <w:p/>
        </w:tc>
      </w:tr>
      <w:tr>
        <w:trPr>
          <w:trHeight w:val="6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3"/>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gridCol w:w="992"/>
              <w:gridCol w:w="992"/>
              <w:gridCol w:w="992"/>
              <w:gridCol w:w="993"/>
              <w:gridCol w:w="2038"/>
            </w:tblGrid>
            <w:tr>
              <w:trPr>
                <w:trHeight w:val="57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390" w:hRule="atLeast"/>
              </w:trPr>
              <w:tc>
                <w:tcPr>
                  <w:tcW w:w="199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p>
              </w:tc>
              <w:tc>
                <w:tcPr>
                  <w:tcW w:w="99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9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9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038"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p>
              </w:tc>
            </w:tr>
            <w:tr>
              <w:trPr>
                <w:trHeight w:val="390" w:hRule="atLeast"/>
              </w:trPr>
              <w:tc>
                <w:tcPr>
                  <w:tcW w:w="19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0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81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val="false"/>
                <w:i w:val="false"/>
                <w:color w:val="000000"/>
                <w:sz w:val="20"/>
              </w:rPr>
              <w:t>www.stat.gov.kz</w:t>
            </w:r>
            <w:r>
              <w:rPr>
                <w:rFonts w:ascii="Times New Roman"/>
                <w:b/>
                <w:i w:val="false"/>
                <w:color w:val="000000"/>
                <w:sz w:val="20"/>
              </w:rPr>
              <w:t>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3"/>
            <w:vMerge/>
            <w:tcBorders>
              <w:top w:val="nil"/>
            </w:tcBorders>
          </w:tcPr>
          <w:p/>
        </w:tc>
      </w:tr>
      <w:tr>
        <w:trPr>
          <w:trHeight w:val="54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w:t>
            </w:r>
            <w:r>
              <w:rPr>
                <w:rFonts w:ascii="Times New Roman"/>
                <w:b w:val="false"/>
                <w:i w:val="false"/>
                <w:color w:val="000000"/>
                <w:sz w:val="20"/>
              </w:rPr>
              <w:t xml:space="preserve">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675"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1741104</w:t>
            </w:r>
            <w:r>
              <w:br/>
            </w:r>
            <w:r>
              <w:rPr>
                <w:rFonts w:ascii="Times New Roman"/>
                <w:b w:val="false"/>
                <w:i w:val="false"/>
                <w:color w:val="000000"/>
                <w:sz w:val="20"/>
              </w:rPr>
              <w:t>
</w:t>
            </w:r>
            <w:r>
              <w:rPr>
                <w:rFonts w:ascii="Times New Roman"/>
                <w:b w:val="false"/>
                <w:i w:val="false"/>
                <w:color w:val="000000"/>
                <w:sz w:val="20"/>
              </w:rPr>
              <w:t>Код статистической формы 1741104</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Шаруа немесе фермер қожалықтарында пайдаланатын  жердің және егістік алқаптарының нақты бары туралы мәліметтер</w:t>
            </w:r>
          </w:p>
        </w:tc>
      </w:tr>
      <w:tr>
        <w:trPr>
          <w:trHeight w:val="705"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6-р (фермер)</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Сведения о наличии земельных угодий и посевных площадях </w:t>
            </w:r>
            <w:r>
              <w:br/>
            </w:r>
            <w:r>
              <w:rPr>
                <w:rFonts w:ascii="Times New Roman"/>
                <w:b w:val="false"/>
                <w:i w:val="false"/>
                <w:color w:val="000000"/>
                <w:sz w:val="20"/>
              </w:rPr>
              <w:t>
</w:t>
            </w:r>
            <w:r>
              <w:rPr>
                <w:rFonts w:ascii="Times New Roman"/>
                <w:b w:val="false"/>
                <w:i w:val="false"/>
                <w:color w:val="000000"/>
                <w:sz w:val="20"/>
              </w:rPr>
              <w:t>в крестьянских или фермерских хозяйствах</w:t>
            </w:r>
          </w:p>
        </w:tc>
      </w:tr>
      <w:tr>
        <w:trPr>
          <w:trHeight w:val="45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306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600"/>
              <w:gridCol w:w="600"/>
              <w:gridCol w:w="606"/>
            </w:tblGrid>
            <w:tr>
              <w:trPr>
                <w:trHeight w:val="30" w:hRule="atLeast"/>
              </w:trPr>
              <w:tc>
                <w:tcPr>
                  <w:tcW w:w="6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705"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Кенттердің, ауылдардың, ауылдық округтердің әкімдіктері есепті жылғы 1 шілдедегі жағдай бойынша тапсырады</w:t>
            </w:r>
            <w:r>
              <w:br/>
            </w:r>
            <w:r>
              <w:rPr>
                <w:rFonts w:ascii="Times New Roman"/>
                <w:b w:val="false"/>
                <w:i w:val="false"/>
                <w:color w:val="000000"/>
                <w:sz w:val="20"/>
              </w:rPr>
              <w:t>
</w:t>
            </w:r>
            <w:r>
              <w:rPr>
                <w:rFonts w:ascii="Times New Roman"/>
                <w:b w:val="false"/>
                <w:i w:val="false"/>
                <w:color w:val="000000"/>
                <w:sz w:val="20"/>
              </w:rPr>
              <w:t>Представляют акиматы поселков, сел, сельских округов по состоянию на 1 июля отчетного года</w:t>
            </w:r>
          </w:p>
        </w:tc>
      </w:tr>
      <w:tr>
        <w:trPr>
          <w:trHeight w:val="57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20 шілдеге дейін</w:t>
            </w:r>
            <w:r>
              <w:br/>
            </w:r>
            <w:r>
              <w:rPr>
                <w:rFonts w:ascii="Times New Roman"/>
                <w:b w:val="false"/>
                <w:i w:val="false"/>
                <w:color w:val="000000"/>
                <w:sz w:val="20"/>
              </w:rPr>
              <w:t>
</w:t>
            </w:r>
            <w:r>
              <w:rPr>
                <w:rFonts w:ascii="Times New Roman"/>
                <w:b w:val="false"/>
                <w:i w:val="false"/>
                <w:color w:val="000000"/>
                <w:sz w:val="20"/>
              </w:rPr>
              <w:t>Срок представления – до 20 июля</w:t>
            </w:r>
          </w:p>
        </w:tc>
      </w:tr>
      <w:tr>
        <w:trPr>
          <w:trHeight w:val="285" w:hRule="atLeast"/>
        </w:trPr>
        <w:tc>
          <w:tcPr>
            <w:tcW w:w="18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7"/>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
              <w:gridCol w:w="610"/>
              <w:gridCol w:w="610"/>
              <w:gridCol w:w="610"/>
              <w:gridCol w:w="610"/>
              <w:gridCol w:w="610"/>
              <w:gridCol w:w="610"/>
              <w:gridCol w:w="610"/>
              <w:gridCol w:w="611"/>
              <w:gridCol w:w="611"/>
              <w:gridCol w:w="611"/>
              <w:gridCol w:w="619"/>
            </w:tblGrid>
            <w:tr>
              <w:trPr>
                <w:trHeight w:val="450" w:hRule="atLeast"/>
              </w:trPr>
              <w:tc>
                <w:tcPr>
                  <w:tcW w:w="61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4903"/>
        <w:gridCol w:w="2790"/>
        <w:gridCol w:w="2680"/>
        <w:gridCol w:w="2929"/>
      </w:tblGrid>
      <w:tr>
        <w:trPr>
          <w:trHeight w:val="9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Шаруашылықтың атауы</w:t>
            </w:r>
            <w:r>
              <w:br/>
            </w:r>
            <w:r>
              <w:rPr>
                <w:rFonts w:ascii="Times New Roman"/>
                <w:b w:val="false"/>
                <w:i w:val="false"/>
                <w:color w:val="000000"/>
                <w:sz w:val="20"/>
              </w:rPr>
              <w:t>
</w:t>
            </w:r>
            <w:r>
              <w:rPr>
                <w:rFonts w:ascii="Times New Roman"/>
                <w:b w:val="false"/>
                <w:i w:val="false"/>
                <w:color w:val="000000"/>
                <w:sz w:val="20"/>
              </w:rPr>
              <w:t>Наименование хозяйства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Шаруашылық басшысының жынысы</w:t>
            </w:r>
            <w:r>
              <w:br/>
            </w:r>
            <w:r>
              <w:rPr>
                <w:rFonts w:ascii="Times New Roman"/>
                <w:b w:val="false"/>
                <w:i w:val="false"/>
                <w:color w:val="000000"/>
                <w:sz w:val="20"/>
              </w:rPr>
              <w:t>
</w:t>
            </w:r>
            <w:r>
              <w:rPr>
                <w:rFonts w:ascii="Times New Roman"/>
                <w:b w:val="false"/>
                <w:i w:val="false"/>
                <w:color w:val="000000"/>
                <w:sz w:val="20"/>
              </w:rPr>
              <w:t>Пол главы хозяйcтва</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(ЖСН)</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БИН (ИИН)</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ӘАОЖ</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КАТО</w:t>
            </w:r>
          </w:p>
        </w:tc>
      </w:tr>
      <w:tr>
        <w:trPr>
          <w:trHeight w:val="19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r>
      <w:tr>
        <w:trPr>
          <w:trHeight w:val="28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БСН - бизнес-сәйкестендіру нөмірі</w:t>
      </w:r>
      <w:r>
        <w:br/>
      </w:r>
      <w:r>
        <w:rPr>
          <w:rFonts w:ascii="Times New Roman"/>
          <w:b w:val="false"/>
          <w:i w:val="false"/>
          <w:color w:val="000000"/>
          <w:sz w:val="28"/>
        </w:rPr>
        <w:t>
</w:t>
      </w:r>
      <w:r>
        <w:rPr>
          <w:rFonts w:ascii="Times New Roman"/>
          <w:b w:val="false"/>
          <w:i w:val="false"/>
          <w:color w:val="000000"/>
          <w:sz w:val="28"/>
        </w:rPr>
        <w:t>БИН - бизнес идентификационный номер</w:t>
      </w:r>
      <w:r>
        <w:br/>
      </w:r>
      <w:r>
        <w:rPr>
          <w:rFonts w:ascii="Times New Roman"/>
          <w:b w:val="false"/>
          <w:i w:val="false"/>
          <w:color w:val="000000"/>
          <w:sz w:val="28"/>
        </w:rPr>
        <w:t>
</w:t>
      </w:r>
      <w:r>
        <w:rPr>
          <w:rFonts w:ascii="Times New Roman"/>
          <w:b/>
          <w:i w:val="false"/>
          <w:color w:val="000000"/>
          <w:sz w:val="28"/>
        </w:rPr>
        <w:t>ЖСН - жеке сәйкестендіру нөмірі</w:t>
      </w:r>
      <w:r>
        <w:br/>
      </w:r>
      <w:r>
        <w:rPr>
          <w:rFonts w:ascii="Times New Roman"/>
          <w:b w:val="false"/>
          <w:i w:val="false"/>
          <w:color w:val="000000"/>
          <w:sz w:val="28"/>
        </w:rPr>
        <w:t>
</w:t>
      </w:r>
      <w:r>
        <w:rPr>
          <w:rFonts w:ascii="Times New Roman"/>
          <w:b w:val="false"/>
          <w:i w:val="false"/>
          <w:color w:val="000000"/>
          <w:sz w:val="28"/>
        </w:rPr>
        <w:t>ИИН - индивидуальный идентификационный номер</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ӘАОЖ - әкімшілік-аумақтық объектілердің мемлекеттік жіктеуішін - аудандық статистика басқармасының маманы толтырады</w:t>
      </w:r>
      <w:r>
        <w:br/>
      </w:r>
      <w:r>
        <w:rPr>
          <w:rFonts w:ascii="Times New Roman"/>
          <w:b w:val="false"/>
          <w:i w:val="false"/>
          <w:color w:val="000000"/>
          <w:sz w:val="28"/>
        </w:rPr>
        <w:t>
</w:t>
      </w:r>
      <w:r>
        <w:rPr>
          <w:rFonts w:ascii="Times New Roman"/>
          <w:b w:val="false"/>
          <w:i w:val="false"/>
          <w:color w:val="000000"/>
          <w:sz w:val="28"/>
        </w:rPr>
        <w:t>КАТО - государственный классификатор административно-территориальных объектов-заполняется специалистом районного управления статистики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0"/>
        <w:gridCol w:w="6215"/>
        <w:gridCol w:w="1385"/>
        <w:gridCol w:w="1791"/>
        <w:gridCol w:w="1488"/>
        <w:gridCol w:w="2141"/>
      </w:tblGrid>
      <w:tr>
        <w:trPr>
          <w:trHeight w:val="144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Шаруашылықтың мекенжайы</w:t>
            </w:r>
            <w:r>
              <w:br/>
            </w:r>
            <w:r>
              <w:rPr>
                <w:rFonts w:ascii="Times New Roman"/>
                <w:b w:val="false"/>
                <w:i w:val="false"/>
                <w:color w:val="000000"/>
                <w:sz w:val="20"/>
              </w:rPr>
              <w:t>
</w:t>
            </w:r>
            <w:r>
              <w:rPr>
                <w:rFonts w:ascii="Times New Roman"/>
                <w:b w:val="false"/>
                <w:i w:val="false"/>
                <w:color w:val="000000"/>
                <w:sz w:val="20"/>
              </w:rPr>
              <w:t>Адрес хозяйства</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Шаруашылықтыңқұрылған жылы</w:t>
            </w:r>
            <w:r>
              <w:br/>
            </w:r>
            <w:r>
              <w:rPr>
                <w:rFonts w:ascii="Times New Roman"/>
                <w:b w:val="false"/>
                <w:i w:val="false"/>
                <w:color w:val="000000"/>
                <w:sz w:val="20"/>
              </w:rPr>
              <w:t>
</w:t>
            </w:r>
            <w:r>
              <w:rPr>
                <w:rFonts w:ascii="Times New Roman"/>
                <w:b w:val="false"/>
                <w:i w:val="false"/>
                <w:color w:val="000000"/>
                <w:sz w:val="20"/>
              </w:rPr>
              <w:t>Год образования хозяйства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Белсенділік белгісі</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Признак активности</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ЭҚЖЖ</w:t>
            </w:r>
            <w:r>
              <w:rPr>
                <w:rFonts w:ascii="Times New Roman"/>
                <w:b w:val="false"/>
                <w:i w:val="false"/>
                <w:color w:val="000000"/>
                <w:vertAlign w:val="superscript"/>
              </w:rPr>
              <w:t>4</w:t>
            </w:r>
            <w:r>
              <w:rPr>
                <w:rFonts w:ascii="Times New Roman"/>
                <w:b/>
                <w:i w:val="false"/>
                <w:color w:val="000000"/>
                <w:sz w:val="20"/>
              </w:rPr>
              <w:t xml:space="preserve"> коды</w:t>
            </w:r>
            <w:r>
              <w:br/>
            </w:r>
            <w:r>
              <w:rPr>
                <w:rFonts w:ascii="Times New Roman"/>
                <w:b w:val="false"/>
                <w:i w:val="false"/>
                <w:color w:val="000000"/>
                <w:sz w:val="20"/>
              </w:rPr>
              <w:t>
</w:t>
            </w:r>
            <w:r>
              <w:rPr>
                <w:rFonts w:ascii="Times New Roman"/>
                <w:b w:val="false"/>
                <w:i w:val="false"/>
                <w:color w:val="000000"/>
                <w:sz w:val="20"/>
              </w:rPr>
              <w:t>Код ОКЭД</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Қызметкерлердің орташа жылдық саны, адам</w:t>
            </w:r>
            <w:r>
              <w:br/>
            </w:r>
            <w:r>
              <w:rPr>
                <w:rFonts w:ascii="Times New Roman"/>
                <w:b w:val="false"/>
                <w:i w:val="false"/>
                <w:color w:val="000000"/>
                <w:sz w:val="20"/>
              </w:rPr>
              <w:t>
</w:t>
            </w:r>
            <w:r>
              <w:rPr>
                <w:rFonts w:ascii="Times New Roman"/>
                <w:b w:val="false"/>
                <w:i w:val="false"/>
                <w:color w:val="000000"/>
                <w:sz w:val="20"/>
              </w:rPr>
              <w:t>Среднегодовая численность работников, человек</w:t>
            </w:r>
          </w:p>
        </w:tc>
      </w:tr>
      <w:tr>
        <w:trPr>
          <w:trHeight w:val="21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tc>
      </w:tr>
      <w:tr>
        <w:trPr>
          <w:trHeight w:val="30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____________</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i w:val="false"/>
          <w:color w:val="000000"/>
          <w:sz w:val="28"/>
        </w:rPr>
        <w:t>Белсенділік белгісі - аудандық статистика басқармасының маманы толтырады</w:t>
      </w:r>
      <w:r>
        <w:br/>
      </w:r>
      <w:r>
        <w:rPr>
          <w:rFonts w:ascii="Times New Roman"/>
          <w:b w:val="false"/>
          <w:i w:val="false"/>
          <w:color w:val="000000"/>
          <w:sz w:val="28"/>
        </w:rPr>
        <w:t>
</w:t>
      </w:r>
      <w:r>
        <w:rPr>
          <w:rFonts w:ascii="Times New Roman"/>
          <w:b w:val="false"/>
          <w:i w:val="false"/>
          <w:color w:val="000000"/>
          <w:sz w:val="28"/>
        </w:rPr>
        <w:t>Признак активности - заполняется специалистом районного управления статистики</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i w:val="false"/>
          <w:color w:val="000000"/>
          <w:sz w:val="28"/>
        </w:rPr>
        <w:t>ЭҚЖЖ - экономикалық қызмет түрлерінің жалпы жіктеуішін - аудандық статистика басқармасының маманы толтырады</w:t>
      </w:r>
      <w:r>
        <w:br/>
      </w:r>
      <w:r>
        <w:rPr>
          <w:rFonts w:ascii="Times New Roman"/>
          <w:b w:val="false"/>
          <w:i w:val="false"/>
          <w:color w:val="000000"/>
          <w:sz w:val="28"/>
        </w:rPr>
        <w:t>
</w:t>
      </w:r>
      <w:r>
        <w:rPr>
          <w:rFonts w:ascii="Times New Roman"/>
          <w:b w:val="false"/>
          <w:i w:val="false"/>
          <w:color w:val="000000"/>
          <w:sz w:val="28"/>
        </w:rPr>
        <w:t>ОКЭД - общий классификатор видов экономической деятельности - заполняется специалистом районного управления статистики</w:t>
      </w:r>
    </w:p>
    <w:p>
      <w:pPr>
        <w:spacing w:after="0"/>
        <w:ind w:left="0"/>
        <w:jc w:val="both"/>
      </w:pPr>
      <w:r>
        <w:rPr>
          <w:rFonts w:ascii="Times New Roman"/>
          <w:b/>
          <w:i w:val="false"/>
          <w:color w:val="000000"/>
          <w:sz w:val="28"/>
        </w:rPr>
        <w:t>2. Пайдаланылатын жердің және егістік алқабының нақты бары туралы мәліметтерді көрсетіңіз</w:t>
      </w:r>
      <w:r>
        <w:br/>
      </w:r>
      <w:r>
        <w:rPr>
          <w:rFonts w:ascii="Times New Roman"/>
          <w:b w:val="false"/>
          <w:i w:val="false"/>
          <w:color w:val="000000"/>
          <w:sz w:val="28"/>
        </w:rPr>
        <w:t>
Укажите сведения о наличии земельных угодий и посевных площадей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1608"/>
        <w:gridCol w:w="1045"/>
        <w:gridCol w:w="846"/>
        <w:gridCol w:w="1300"/>
        <w:gridCol w:w="988"/>
        <w:gridCol w:w="1159"/>
        <w:gridCol w:w="861"/>
        <w:gridCol w:w="989"/>
        <w:gridCol w:w="1542"/>
        <w:gridCol w:w="1027"/>
        <w:gridCol w:w="1794"/>
      </w:tblGrid>
      <w:tr>
        <w:trPr>
          <w:trHeight w:val="390"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1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 өндірісінде пайдаланатын жердің барлығы, гектар (0,1-ге дейінгі дәлдікпен)</w:t>
            </w:r>
            <w:r>
              <w:br/>
            </w:r>
            <w:r>
              <w:rPr>
                <w:rFonts w:ascii="Times New Roman"/>
                <w:b w:val="false"/>
                <w:i w:val="false"/>
                <w:color w:val="000000"/>
                <w:sz w:val="20"/>
              </w:rPr>
              <w:t>
</w:t>
            </w:r>
            <w:r>
              <w:rPr>
                <w:rFonts w:ascii="Times New Roman"/>
                <w:b w:val="false"/>
                <w:i w:val="false"/>
                <w:color w:val="000000"/>
                <w:sz w:val="20"/>
              </w:rPr>
              <w:t>Всего земли, используемой в сельскохозяйственном производстве, гектар (c точностью до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ауылшаруашылығына пайдаланылатыны:</w:t>
            </w:r>
            <w:r>
              <w:br/>
            </w:r>
            <w:r>
              <w:rPr>
                <w:rFonts w:ascii="Times New Roman"/>
                <w:b w:val="false"/>
                <w:i w:val="false"/>
                <w:color w:val="000000"/>
                <w:sz w:val="20"/>
              </w:rPr>
              <w:t>
</w:t>
            </w:r>
            <w:r>
              <w:rPr>
                <w:rFonts w:ascii="Times New Roman"/>
                <w:b w:val="false"/>
                <w:i w:val="false"/>
                <w:color w:val="000000"/>
                <w:sz w:val="20"/>
              </w:rPr>
              <w:t>Из нее сельскохозяйственные угодья: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Жалға берілген жер, гектар</w:t>
            </w:r>
            <w:r>
              <w:br/>
            </w:r>
            <w:r>
              <w:rPr>
                <w:rFonts w:ascii="Times New Roman"/>
                <w:b w:val="false"/>
                <w:i w:val="false"/>
                <w:color w:val="000000"/>
                <w:sz w:val="20"/>
              </w:rPr>
              <w:t>
</w:t>
            </w:r>
            <w:r>
              <w:rPr>
                <w:rFonts w:ascii="Times New Roman"/>
                <w:b w:val="false"/>
                <w:i w:val="false"/>
                <w:color w:val="000000"/>
                <w:sz w:val="20"/>
              </w:rPr>
              <w:t>Сдано земли в аренду, гектар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Жалға алынған жер, гектар</w:t>
            </w:r>
            <w:r>
              <w:br/>
            </w:r>
            <w:r>
              <w:rPr>
                <w:rFonts w:ascii="Times New Roman"/>
                <w:b w:val="false"/>
                <w:i w:val="false"/>
                <w:color w:val="000000"/>
                <w:sz w:val="20"/>
              </w:rPr>
              <w:t>
</w:t>
            </w:r>
            <w:r>
              <w:rPr>
                <w:rFonts w:ascii="Times New Roman"/>
                <w:b w:val="false"/>
                <w:i w:val="false"/>
                <w:color w:val="000000"/>
                <w:sz w:val="20"/>
              </w:rPr>
              <w:t>Взято в аренду, гектар</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егістік жер</w:t>
            </w:r>
            <w:r>
              <w:br/>
            </w:r>
            <w:r>
              <w:rPr>
                <w:rFonts w:ascii="Times New Roman"/>
                <w:b w:val="false"/>
                <w:i w:val="false"/>
                <w:color w:val="000000"/>
                <w:sz w:val="20"/>
              </w:rPr>
              <w:t>
</w:t>
            </w:r>
            <w:r>
              <w:rPr>
                <w:rFonts w:ascii="Times New Roman"/>
                <w:b w:val="false"/>
                <w:i w:val="false"/>
                <w:color w:val="000000"/>
                <w:sz w:val="20"/>
              </w:rPr>
              <w:t>пашней</w:t>
            </w:r>
          </w:p>
        </w:tc>
        <w:tc>
          <w:tcPr>
            <w:tcW w:w="1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көп жылдық екпелер</w:t>
            </w:r>
            <w:r>
              <w:br/>
            </w:r>
            <w:r>
              <w:rPr>
                <w:rFonts w:ascii="Times New Roman"/>
                <w:b w:val="false"/>
                <w:i w:val="false"/>
                <w:color w:val="000000"/>
                <w:sz w:val="20"/>
              </w:rPr>
              <w:t>
</w:t>
            </w:r>
            <w:r>
              <w:rPr>
                <w:rFonts w:ascii="Times New Roman"/>
                <w:b w:val="false"/>
                <w:i w:val="false"/>
                <w:color w:val="000000"/>
                <w:sz w:val="20"/>
              </w:rPr>
              <w:t>ноголетние насаждения</w:t>
            </w:r>
          </w:p>
        </w:tc>
        <w:tc>
          <w:tcPr>
            <w:tcW w:w="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табиғи шабындықтар</w:t>
            </w:r>
            <w:r>
              <w:br/>
            </w:r>
            <w:r>
              <w:rPr>
                <w:rFonts w:ascii="Times New Roman"/>
                <w:b w:val="false"/>
                <w:i w:val="false"/>
                <w:color w:val="000000"/>
                <w:sz w:val="20"/>
              </w:rPr>
              <w:t>
</w:t>
            </w:r>
            <w:r>
              <w:rPr>
                <w:rFonts w:ascii="Times New Roman"/>
                <w:b w:val="false"/>
                <w:i w:val="false"/>
                <w:color w:val="000000"/>
                <w:sz w:val="20"/>
              </w:rPr>
              <w:t>естественными сенокосами</w:t>
            </w:r>
          </w:p>
        </w:tc>
        <w:tc>
          <w:tcPr>
            <w:tcW w:w="1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жайылымдар</w:t>
            </w:r>
            <w:r>
              <w:br/>
            </w:r>
            <w:r>
              <w:rPr>
                <w:rFonts w:ascii="Times New Roman"/>
                <w:b w:val="false"/>
                <w:i w:val="false"/>
                <w:color w:val="000000"/>
                <w:sz w:val="20"/>
              </w:rPr>
              <w:t>
</w:t>
            </w:r>
            <w:r>
              <w:rPr>
                <w:rFonts w:ascii="Times New Roman"/>
                <w:b w:val="false"/>
                <w:i w:val="false"/>
                <w:color w:val="000000"/>
                <w:sz w:val="20"/>
              </w:rPr>
              <w:t>пастбищами</w:t>
            </w:r>
          </w:p>
        </w:tc>
        <w:tc>
          <w:tcPr>
            <w:tcW w:w="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тыңайған жер</w:t>
            </w:r>
            <w:r>
              <w:br/>
            </w:r>
            <w:r>
              <w:rPr>
                <w:rFonts w:ascii="Times New Roman"/>
                <w:b w:val="false"/>
                <w:i w:val="false"/>
                <w:color w:val="000000"/>
                <w:sz w:val="20"/>
              </w:rPr>
              <w:t>
</w:t>
            </w:r>
            <w:r>
              <w:rPr>
                <w:rFonts w:ascii="Times New Roman"/>
                <w:b w:val="false"/>
                <w:i w:val="false"/>
                <w:color w:val="000000"/>
                <w:sz w:val="20"/>
              </w:rPr>
              <w:t>залежью</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селолық округтен тыс жерде</w:t>
            </w:r>
            <w:r>
              <w:br/>
            </w:r>
            <w:r>
              <w:rPr>
                <w:rFonts w:ascii="Times New Roman"/>
                <w:b w:val="false"/>
                <w:i w:val="false"/>
                <w:color w:val="000000"/>
                <w:sz w:val="20"/>
              </w:rPr>
              <w:t>
</w:t>
            </w:r>
            <w:r>
              <w:rPr>
                <w:rFonts w:ascii="Times New Roman"/>
                <w:b w:val="false"/>
                <w:i w:val="false"/>
                <w:color w:val="000000"/>
                <w:sz w:val="20"/>
              </w:rPr>
              <w:t>из них за пределами сельского округа</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селолық округтен тыс жерде</w:t>
            </w:r>
            <w:r>
              <w:br/>
            </w:r>
            <w:r>
              <w:rPr>
                <w:rFonts w:ascii="Times New Roman"/>
                <w:b w:val="false"/>
                <w:i w:val="false"/>
                <w:color w:val="000000"/>
                <w:sz w:val="20"/>
              </w:rPr>
              <w:t>
</w:t>
            </w:r>
            <w:r>
              <w:rPr>
                <w:rFonts w:ascii="Times New Roman"/>
                <w:b w:val="false"/>
                <w:i w:val="false"/>
                <w:color w:val="000000"/>
                <w:sz w:val="20"/>
              </w:rPr>
              <w:t>из них за пределами сельского округа</w:t>
            </w:r>
          </w:p>
        </w:tc>
      </w:tr>
      <w:tr>
        <w:trPr>
          <w:trHeight w:val="21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5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
        <w:gridCol w:w="1891"/>
        <w:gridCol w:w="1226"/>
        <w:gridCol w:w="901"/>
        <w:gridCol w:w="725"/>
        <w:gridCol w:w="726"/>
        <w:gridCol w:w="726"/>
        <w:gridCol w:w="996"/>
        <w:gridCol w:w="888"/>
        <w:gridCol w:w="1456"/>
        <w:gridCol w:w="820"/>
        <w:gridCol w:w="942"/>
        <w:gridCol w:w="942"/>
        <w:gridCol w:w="1199"/>
      </w:tblGrid>
      <w:tr>
        <w:trPr>
          <w:trHeight w:val="540" w:hRule="atLeast"/>
        </w:trPr>
        <w:tc>
          <w:tcPr>
            <w:tcW w:w="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1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егістік алаңы, гектар (0,001-ге дейінгі дәлдікпен)</w:t>
            </w:r>
            <w:r>
              <w:br/>
            </w:r>
            <w:r>
              <w:rPr>
                <w:rFonts w:ascii="Times New Roman"/>
                <w:b w:val="false"/>
                <w:i w:val="false"/>
                <w:color w:val="000000"/>
                <w:sz w:val="20"/>
              </w:rPr>
              <w:t>
</w:t>
            </w:r>
            <w:r>
              <w:rPr>
                <w:rFonts w:ascii="Times New Roman"/>
                <w:b w:val="false"/>
                <w:i w:val="false"/>
                <w:color w:val="000000"/>
                <w:sz w:val="20"/>
              </w:rPr>
              <w:t>Посевная площадь – всего, гектар (с точностью до 0,001)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11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дәнді дақылдар</w:t>
            </w:r>
            <w:r>
              <w:br/>
            </w:r>
            <w:r>
              <w:rPr>
                <w:rFonts w:ascii="Times New Roman"/>
                <w:b w:val="false"/>
                <w:i w:val="false"/>
                <w:color w:val="000000"/>
                <w:sz w:val="20"/>
              </w:rPr>
              <w:t>
</w:t>
            </w:r>
            <w:r>
              <w:rPr>
                <w:rFonts w:ascii="Times New Roman"/>
                <w:b w:val="false"/>
                <w:i w:val="false"/>
                <w:color w:val="000000"/>
                <w:sz w:val="20"/>
              </w:rPr>
              <w:t>зерновые культуры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картоп</w:t>
            </w:r>
            <w:r>
              <w:br/>
            </w:r>
            <w:r>
              <w:rPr>
                <w:rFonts w:ascii="Times New Roman"/>
                <w:b w:val="false"/>
                <w:i w:val="false"/>
                <w:color w:val="000000"/>
                <w:sz w:val="20"/>
              </w:rPr>
              <w:t>
</w:t>
            </w:r>
            <w:r>
              <w:rPr>
                <w:rFonts w:ascii="Times New Roman"/>
                <w:b w:val="false"/>
                <w:i w:val="false"/>
                <w:color w:val="000000"/>
                <w:sz w:val="20"/>
              </w:rPr>
              <w:t>картофель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майлы тұқымдар</w:t>
            </w:r>
            <w:r>
              <w:br/>
            </w:r>
            <w:r>
              <w:rPr>
                <w:rFonts w:ascii="Times New Roman"/>
                <w:b w:val="false"/>
                <w:i w:val="false"/>
                <w:color w:val="000000"/>
                <w:sz w:val="20"/>
              </w:rPr>
              <w:t>
</w:t>
            </w:r>
            <w:r>
              <w:rPr>
                <w:rFonts w:ascii="Times New Roman"/>
                <w:b w:val="false"/>
                <w:i w:val="false"/>
                <w:color w:val="000000"/>
                <w:sz w:val="20"/>
              </w:rPr>
              <w:t>семена масличные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темекі</w:t>
            </w:r>
            <w:r>
              <w:br/>
            </w:r>
            <w:r>
              <w:rPr>
                <w:rFonts w:ascii="Times New Roman"/>
                <w:b w:val="false"/>
                <w:i w:val="false"/>
                <w:color w:val="000000"/>
                <w:sz w:val="20"/>
              </w:rPr>
              <w:t>
</w:t>
            </w:r>
            <w:r>
              <w:rPr>
                <w:rFonts w:ascii="Times New Roman"/>
                <w:b w:val="false"/>
                <w:i w:val="false"/>
                <w:color w:val="000000"/>
                <w:sz w:val="20"/>
              </w:rPr>
              <w:t>табак</w:t>
            </w:r>
          </w:p>
        </w:tc>
        <w:tc>
          <w:tcPr>
            <w:tcW w:w="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қант  қызылшасы</w:t>
            </w:r>
            <w:r>
              <w:br/>
            </w:r>
            <w:r>
              <w:rPr>
                <w:rFonts w:ascii="Times New Roman"/>
                <w:b w:val="false"/>
                <w:i w:val="false"/>
                <w:color w:val="000000"/>
                <w:sz w:val="20"/>
              </w:rPr>
              <w:t>
</w:t>
            </w:r>
            <w:r>
              <w:rPr>
                <w:rFonts w:ascii="Times New Roman"/>
                <w:b w:val="false"/>
                <w:i w:val="false"/>
                <w:color w:val="000000"/>
                <w:sz w:val="20"/>
              </w:rPr>
              <w:t>сахарная свекла</w:t>
            </w:r>
          </w:p>
        </w:tc>
        <w:tc>
          <w:tcPr>
            <w:tcW w:w="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шитті мақта</w:t>
            </w:r>
            <w:r>
              <w:br/>
            </w:r>
            <w:r>
              <w:rPr>
                <w:rFonts w:ascii="Times New Roman"/>
                <w:b w:val="false"/>
                <w:i w:val="false"/>
                <w:color w:val="000000"/>
                <w:sz w:val="20"/>
              </w:rPr>
              <w:t>
</w:t>
            </w:r>
            <w:r>
              <w:rPr>
                <w:rFonts w:ascii="Times New Roman"/>
                <w:b w:val="false"/>
                <w:i w:val="false"/>
                <w:color w:val="000000"/>
                <w:sz w:val="20"/>
              </w:rPr>
              <w:t>хлопок-сырец</w:t>
            </w:r>
          </w:p>
        </w:tc>
        <w:tc>
          <w:tcPr>
            <w:tcW w:w="1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сабан және жем</w:t>
            </w:r>
            <w:r>
              <w:br/>
            </w:r>
            <w:r>
              <w:rPr>
                <w:rFonts w:ascii="Times New Roman"/>
                <w:b w:val="false"/>
                <w:i w:val="false"/>
                <w:color w:val="000000"/>
                <w:sz w:val="20"/>
              </w:rPr>
              <w:t>
</w:t>
            </w:r>
            <w:r>
              <w:rPr>
                <w:rFonts w:ascii="Times New Roman"/>
                <w:b w:val="false"/>
                <w:i w:val="false"/>
                <w:color w:val="000000"/>
                <w:sz w:val="20"/>
              </w:rPr>
              <w:t>солома и корма</w:t>
            </w:r>
          </w:p>
        </w:tc>
      </w:tr>
      <w:tr>
        <w:trPr>
          <w:trHeight w:val="14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бидай</w:t>
            </w:r>
            <w:r>
              <w:br/>
            </w:r>
            <w:r>
              <w:rPr>
                <w:rFonts w:ascii="Times New Roman"/>
                <w:b w:val="false"/>
                <w:i w:val="false"/>
                <w:color w:val="000000"/>
                <w:sz w:val="20"/>
              </w:rPr>
              <w:t>
</w:t>
            </w:r>
            <w:r>
              <w:rPr>
                <w:rFonts w:ascii="Times New Roman"/>
                <w:b w:val="false"/>
                <w:i w:val="false"/>
                <w:color w:val="000000"/>
                <w:sz w:val="20"/>
              </w:rPr>
              <w:t>пшеница</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күнбағыс тұқымы</w:t>
            </w:r>
            <w:r>
              <w:br/>
            </w:r>
            <w:r>
              <w:rPr>
                <w:rFonts w:ascii="Times New Roman"/>
                <w:b w:val="false"/>
                <w:i w:val="false"/>
                <w:color w:val="000000"/>
                <w:sz w:val="20"/>
              </w:rPr>
              <w:t>
</w:t>
            </w:r>
            <w:r>
              <w:rPr>
                <w:rFonts w:ascii="Times New Roman"/>
                <w:b w:val="false"/>
                <w:i w:val="false"/>
                <w:color w:val="000000"/>
                <w:sz w:val="20"/>
              </w:rPr>
              <w:t>из них семена подсолнечника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807"/>
        <w:gridCol w:w="807"/>
        <w:gridCol w:w="821"/>
        <w:gridCol w:w="821"/>
        <w:gridCol w:w="1119"/>
        <w:gridCol w:w="862"/>
        <w:gridCol w:w="645"/>
        <w:gridCol w:w="645"/>
        <w:gridCol w:w="645"/>
        <w:gridCol w:w="645"/>
        <w:gridCol w:w="767"/>
        <w:gridCol w:w="821"/>
        <w:gridCol w:w="1201"/>
        <w:gridCol w:w="944"/>
        <w:gridCol w:w="822"/>
        <w:gridCol w:w="944"/>
      </w:tblGrid>
      <w:tr>
        <w:trPr>
          <w:trHeight w:val="540" w:hRule="atLeast"/>
        </w:trPr>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Көп жылдық дақылдар, гектар</w:t>
            </w:r>
            <w:r>
              <w:br/>
            </w:r>
            <w:r>
              <w:rPr>
                <w:rFonts w:ascii="Times New Roman"/>
                <w:b w:val="false"/>
                <w:i w:val="false"/>
                <w:color w:val="000000"/>
                <w:sz w:val="20"/>
              </w:rPr>
              <w:t>
</w:t>
            </w:r>
            <w:r>
              <w:rPr>
                <w:rFonts w:ascii="Times New Roman"/>
                <w:b w:val="false"/>
                <w:i w:val="false"/>
                <w:color w:val="000000"/>
                <w:sz w:val="20"/>
              </w:rPr>
              <w:t>Многолетние культуры, гектар</w:t>
            </w:r>
          </w:p>
        </w:tc>
      </w:tr>
      <w:tr>
        <w:trPr>
          <w:trHeight w:val="480" w:hRule="atLeast"/>
        </w:trPr>
        <w:tc>
          <w:tcPr>
            <w:tcW w:w="0" w:type="auto"/>
            <w:vMerge/>
            <w:tcBorders>
              <w:top w:val="nil"/>
              <w:left w:val="single" w:color="cfcfcf" w:sz="5"/>
              <w:bottom w:val="single" w:color="cfcfcf" w:sz="5"/>
              <w:right w:val="single" w:color="cfcfcf" w:sz="5"/>
            </w:tcBorders>
          </w:tcP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көкөністер</w:t>
            </w:r>
            <w:r>
              <w:br/>
            </w:r>
            <w:r>
              <w:rPr>
                <w:rFonts w:ascii="Times New Roman"/>
                <w:b w:val="false"/>
                <w:i w:val="false"/>
                <w:color w:val="000000"/>
                <w:sz w:val="20"/>
              </w:rPr>
              <w:t>
</w:t>
            </w:r>
            <w:r>
              <w:rPr>
                <w:rFonts w:ascii="Times New Roman"/>
                <w:b w:val="false"/>
                <w:i w:val="false"/>
                <w:color w:val="000000"/>
                <w:sz w:val="20"/>
              </w:rPr>
              <w:t>овощи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қауындар және қарбыздар</w:t>
            </w:r>
            <w:r>
              <w:br/>
            </w:r>
            <w:r>
              <w:rPr>
                <w:rFonts w:ascii="Times New Roman"/>
                <w:b w:val="false"/>
                <w:i w:val="false"/>
                <w:color w:val="000000"/>
                <w:sz w:val="20"/>
              </w:rPr>
              <w:t>
</w:t>
            </w:r>
            <w:r>
              <w:rPr>
                <w:rFonts w:ascii="Times New Roman"/>
                <w:b w:val="false"/>
                <w:i w:val="false"/>
                <w:color w:val="000000"/>
                <w:sz w:val="20"/>
              </w:rPr>
              <w:t>дыни и арбузы</w:t>
            </w:r>
          </w:p>
        </w:tc>
        <w:tc>
          <w:tcPr>
            <w:tcW w:w="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гүлдер</w:t>
            </w:r>
            <w:r>
              <w:br/>
            </w:r>
            <w:r>
              <w:rPr>
                <w:rFonts w:ascii="Times New Roman"/>
                <w:b w:val="false"/>
                <w:i w:val="false"/>
                <w:color w:val="000000"/>
                <w:sz w:val="20"/>
              </w:rPr>
              <w:t>
</w:t>
            </w:r>
            <w:r>
              <w:rPr>
                <w:rFonts w:ascii="Times New Roman"/>
                <w:b w:val="false"/>
                <w:i w:val="false"/>
                <w:color w:val="000000"/>
                <w:sz w:val="20"/>
              </w:rPr>
              <w:t>цветы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дақылдар</w:t>
            </w:r>
            <w:r>
              <w:br/>
            </w:r>
            <w:r>
              <w:rPr>
                <w:rFonts w:ascii="Times New Roman"/>
                <w:b w:val="false"/>
                <w:i w:val="false"/>
                <w:color w:val="000000"/>
                <w:sz w:val="20"/>
              </w:rPr>
              <w:t>
</w:t>
            </w:r>
            <w:r>
              <w:rPr>
                <w:rFonts w:ascii="Times New Roman"/>
                <w:b w:val="false"/>
                <w:i w:val="false"/>
                <w:color w:val="000000"/>
                <w:sz w:val="20"/>
              </w:rPr>
              <w:t>другие культуры</w:t>
            </w:r>
          </w:p>
        </w:tc>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них:</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жүзім</w:t>
            </w:r>
            <w:r>
              <w:br/>
            </w:r>
            <w:r>
              <w:rPr>
                <w:rFonts w:ascii="Times New Roman"/>
                <w:b w:val="false"/>
                <w:i w:val="false"/>
                <w:color w:val="000000"/>
                <w:sz w:val="20"/>
              </w:rPr>
              <w:t>
</w:t>
            </w:r>
            <w:r>
              <w:rPr>
                <w:rFonts w:ascii="Times New Roman"/>
                <w:b w:val="false"/>
                <w:i w:val="false"/>
                <w:color w:val="000000"/>
                <w:sz w:val="20"/>
              </w:rPr>
              <w:t>виноград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шекілдеуікті және дәнекті жемістер</w:t>
            </w:r>
            <w:r>
              <w:br/>
            </w:r>
            <w:r>
              <w:rPr>
                <w:rFonts w:ascii="Times New Roman"/>
                <w:b w:val="false"/>
                <w:i w:val="false"/>
                <w:color w:val="000000"/>
                <w:sz w:val="20"/>
              </w:rPr>
              <w:t>
</w:t>
            </w:r>
            <w:r>
              <w:rPr>
                <w:rFonts w:ascii="Times New Roman"/>
                <w:b w:val="false"/>
                <w:i w:val="false"/>
                <w:color w:val="000000"/>
                <w:sz w:val="20"/>
              </w:rPr>
              <w:t>плоды семечковых и косточковых</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жемістер және жидектер</w:t>
            </w:r>
            <w:r>
              <w:br/>
            </w:r>
            <w:r>
              <w:rPr>
                <w:rFonts w:ascii="Times New Roman"/>
                <w:b w:val="false"/>
                <w:i w:val="false"/>
                <w:color w:val="000000"/>
                <w:sz w:val="20"/>
              </w:rPr>
              <w:t>
</w:t>
            </w:r>
            <w:r>
              <w:rPr>
                <w:rFonts w:ascii="Times New Roman"/>
                <w:b w:val="false"/>
                <w:i w:val="false"/>
                <w:color w:val="000000"/>
                <w:sz w:val="20"/>
              </w:rPr>
              <w:t>ягоды и плоды прочие</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алмалар</w:t>
            </w:r>
            <w:r>
              <w:br/>
            </w:r>
            <w:r>
              <w:rPr>
                <w:rFonts w:ascii="Times New Roman"/>
                <w:b w:val="false"/>
                <w:i w:val="false"/>
                <w:color w:val="000000"/>
                <w:sz w:val="20"/>
              </w:rPr>
              <w:t>
</w:t>
            </w:r>
            <w:r>
              <w:rPr>
                <w:rFonts w:ascii="Times New Roman"/>
                <w:b w:val="false"/>
                <w:i w:val="false"/>
                <w:color w:val="000000"/>
                <w:sz w:val="20"/>
              </w:rPr>
              <w:t>яблоки</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5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1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 ______________________    Адрес __</w:t>
      </w:r>
      <w:r>
        <w:rPr>
          <w:rFonts w:ascii="Times New Roman"/>
          <w:b/>
          <w:i w:val="false"/>
          <w:color w:val="000000"/>
          <w:sz w:val="28"/>
        </w:rPr>
        <w:t>____________________</w:t>
      </w:r>
      <w:r>
        <w:br/>
      </w:r>
      <w:r>
        <w:rPr>
          <w:rFonts w:ascii="Times New Roman"/>
          <w:b w:val="false"/>
          <w:i w:val="false"/>
          <w:color w:val="000000"/>
          <w:sz w:val="28"/>
        </w:rPr>
        <w:t xml:space="preserve">
___________________________________    </w:t>
      </w:r>
      <w:r>
        <w:rPr>
          <w:rFonts w:ascii="Times New Roman"/>
          <w:b/>
          <w:i w:val="false"/>
          <w:color w:val="000000"/>
          <w:sz w:val="28"/>
        </w:rPr>
        <w:t>Телефон:_</w:t>
      </w:r>
      <w:r>
        <w:rPr>
          <w:rFonts w:ascii="Times New Roman"/>
          <w:b w:val="false"/>
          <w:i w:val="false"/>
          <w:color w:val="000000"/>
          <w:sz w:val="28"/>
        </w:rPr>
        <w:t>__________________</w:t>
      </w:r>
      <w:r>
        <w:br/>
      </w:r>
      <w:r>
        <w:rPr>
          <w:rFonts w:ascii="Times New Roman"/>
          <w:b w:val="false"/>
          <w:i w:val="false"/>
          <w:color w:val="000000"/>
          <w:sz w:val="28"/>
        </w:rPr>
        <w:t>
</w:t>
      </w:r>
      <w:r>
        <w:rPr>
          <w:rFonts w:ascii="Times New Roman"/>
          <w:b/>
          <w:i w:val="false"/>
          <w:color w:val="000000"/>
          <w:sz w:val="28"/>
        </w:rPr>
        <w:t>                     Электрондық почта мекенжайы</w:t>
      </w:r>
      <w:r>
        <w:br/>
      </w:r>
      <w:r>
        <w:rPr>
          <w:rFonts w:ascii="Times New Roman"/>
          <w:b w:val="false"/>
          <w:i w:val="false"/>
          <w:color w:val="000000"/>
          <w:sz w:val="28"/>
        </w:rPr>
        <w:t>
                       Адрес электронной почты ______________________</w:t>
      </w:r>
      <w:r>
        <w:br/>
      </w:r>
      <w:r>
        <w:rPr>
          <w:rFonts w:ascii="Times New Roman"/>
          <w:b w:val="false"/>
          <w:i w:val="false"/>
          <w:color w:val="000000"/>
          <w:sz w:val="28"/>
        </w:rPr>
        <w:t>
</w:t>
      </w:r>
      <w:r>
        <w:rPr>
          <w:rFonts w:ascii="Times New Roman"/>
          <w:b/>
          <w:i w:val="false"/>
          <w:color w:val="000000"/>
          <w:sz w:val="28"/>
        </w:rPr>
        <w:t>Орындаушы</w:t>
      </w:r>
      <w:r>
        <w:br/>
      </w:r>
      <w:r>
        <w:rPr>
          <w:rFonts w:ascii="Times New Roman"/>
          <w:b w:val="false"/>
          <w:i w:val="false"/>
          <w:color w:val="000000"/>
          <w:sz w:val="28"/>
        </w:rPr>
        <w:t>
Исполнитель _______________________________      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телефон</w:t>
      </w:r>
      <w:r>
        <w:br/>
      </w:r>
      <w:r>
        <w:rPr>
          <w:rFonts w:ascii="Times New Roman"/>
          <w:b w:val="false"/>
          <w:i w:val="false"/>
          <w:color w:val="000000"/>
          <w:sz w:val="28"/>
        </w:rPr>
        <w:t>
                   (болған жағдайда)</w:t>
      </w:r>
      <w:r>
        <w:br/>
      </w:r>
      <w:r>
        <w:rPr>
          <w:rFonts w:ascii="Times New Roman"/>
          <w:b w:val="false"/>
          <w:i w:val="false"/>
          <w:color w:val="000000"/>
          <w:sz w:val="28"/>
        </w:rPr>
        <w:t>
               фамилия, имя, отчество</w:t>
      </w:r>
      <w:r>
        <w:br/>
      </w:r>
      <w:r>
        <w:rPr>
          <w:rFonts w:ascii="Times New Roman"/>
          <w:b w:val="false"/>
          <w:i w:val="false"/>
          <w:color w:val="000000"/>
          <w:sz w:val="28"/>
        </w:rPr>
        <w:t>
                   (при его наличии)</w:t>
      </w:r>
      <w:r>
        <w:br/>
      </w:r>
      <w:r>
        <w:rPr>
          <w:rFonts w:ascii="Times New Roman"/>
          <w:b w:val="false"/>
          <w:i w:val="false"/>
          <w:color w:val="000000"/>
          <w:sz w:val="28"/>
        </w:rPr>
        <w:t>
</w:t>
      </w:r>
      <w:r>
        <w:rPr>
          <w:rFonts w:ascii="Times New Roman"/>
          <w:b/>
          <w:i w:val="false"/>
          <w:color w:val="000000"/>
          <w:sz w:val="28"/>
        </w:rPr>
        <w:t>Басшы</w:t>
      </w:r>
      <w:r>
        <w:br/>
      </w:r>
      <w:r>
        <w:rPr>
          <w:rFonts w:ascii="Times New Roman"/>
          <w:b w:val="false"/>
          <w:i w:val="false"/>
          <w:color w:val="000000"/>
          <w:sz w:val="28"/>
        </w:rPr>
        <w:t>
Руководитель ____________________________________ 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(болған жағдайда)                 подпись</w:t>
      </w:r>
      <w:r>
        <w:br/>
      </w:r>
      <w:r>
        <w:rPr>
          <w:rFonts w:ascii="Times New Roman"/>
          <w:b w:val="false"/>
          <w:i w:val="false"/>
          <w:color w:val="000000"/>
          <w:sz w:val="28"/>
        </w:rPr>
        <w:t>
                  фамилия, имя, отчество</w:t>
      </w:r>
      <w:r>
        <w:br/>
      </w:r>
      <w:r>
        <w:rPr>
          <w:rFonts w:ascii="Times New Roman"/>
          <w:b w:val="false"/>
          <w:i w:val="false"/>
          <w:color w:val="000000"/>
          <w:sz w:val="28"/>
        </w:rPr>
        <w:t>
                     (при его наличии)</w:t>
      </w:r>
      <w:r>
        <w:br/>
      </w:r>
      <w:r>
        <w:rPr>
          <w:rFonts w:ascii="Times New Roman"/>
          <w:b w:val="false"/>
          <w:i w:val="false"/>
          <w:color w:val="000000"/>
          <w:sz w:val="28"/>
        </w:rPr>
        <w:t>
</w:t>
      </w: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______________________________ 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(болған жағдайда)                 подпись</w:t>
      </w:r>
      <w:r>
        <w:br/>
      </w:r>
      <w:r>
        <w:rPr>
          <w:rFonts w:ascii="Times New Roman"/>
          <w:b w:val="false"/>
          <w:i w:val="false"/>
          <w:color w:val="000000"/>
          <w:sz w:val="28"/>
        </w:rPr>
        <w:t>
                    фамилия, имя, отчество</w:t>
      </w:r>
      <w:r>
        <w:br/>
      </w:r>
      <w:r>
        <w:rPr>
          <w:rFonts w:ascii="Times New Roman"/>
          <w:b w:val="false"/>
          <w:i w:val="false"/>
          <w:color w:val="000000"/>
          <w:sz w:val="28"/>
        </w:rPr>
        <w:t>
                     (при его наличии)</w:t>
      </w:r>
      <w:r>
        <w:br/>
      </w:r>
      <w:r>
        <w:rPr>
          <w:rFonts w:ascii="Times New Roman"/>
          <w:b w:val="false"/>
          <w:i w:val="false"/>
          <w:color w:val="000000"/>
          <w:sz w:val="28"/>
        </w:rPr>
        <w:t>
</w:t>
      </w:r>
      <w:r>
        <w:rPr>
          <w:rFonts w:ascii="Times New Roman"/>
          <w:b/>
          <w:i w:val="false"/>
          <w:color w:val="000000"/>
          <w:sz w:val="28"/>
        </w:rPr>
        <w:t>                              Мөрдің орны (бар болған жағдайда)</w:t>
      </w:r>
      <w:r>
        <w:br/>
      </w:r>
      <w:r>
        <w:rPr>
          <w:rFonts w:ascii="Times New Roman"/>
          <w:b w:val="false"/>
          <w:i w:val="false"/>
          <w:color w:val="000000"/>
          <w:sz w:val="28"/>
        </w:rPr>
        <w:t>
                                    Место для печати (при наличии)</w:t>
      </w:r>
    </w:p>
    <w:bookmarkStart w:name="z53" w:id="20"/>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к приказу Председателя Комитета</w:t>
      </w:r>
      <w:r>
        <w:br/>
      </w:r>
      <w:r>
        <w:rPr>
          <w:rFonts w:ascii="Times New Roman"/>
          <w:b w:val="false"/>
          <w:i w:val="false"/>
          <w:color w:val="000000"/>
          <w:sz w:val="28"/>
        </w:rPr>
        <w:t xml:space="preserve">
по статистике Министерства   </w:t>
      </w:r>
      <w:r>
        <w:br/>
      </w:r>
      <w:r>
        <w:rPr>
          <w:rFonts w:ascii="Times New Roman"/>
          <w:b w:val="false"/>
          <w:i w:val="false"/>
          <w:color w:val="000000"/>
          <w:sz w:val="28"/>
        </w:rPr>
        <w:t xml:space="preserve">
Национальной экономики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9 декабря 2014 года № 77</w:t>
      </w:r>
    </w:p>
    <w:bookmarkEnd w:id="20"/>
    <w:bookmarkStart w:name="z54" w:id="21"/>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 «Сведения о</w:t>
      </w:r>
      <w:r>
        <w:br/>
      </w:r>
      <w:r>
        <w:rPr>
          <w:rFonts w:ascii="Times New Roman"/>
          <w:b/>
          <w:i w:val="false"/>
          <w:color w:val="000000"/>
        </w:rPr>
        <w:t>
наличии земельных угодий и посевных площадях в крестьянских или</w:t>
      </w:r>
      <w:r>
        <w:br/>
      </w:r>
      <w:r>
        <w:rPr>
          <w:rFonts w:ascii="Times New Roman"/>
          <w:b/>
          <w:i w:val="false"/>
          <w:color w:val="000000"/>
        </w:rPr>
        <w:t>
фермерских хозяйствах»</w:t>
      </w:r>
      <w:r>
        <w:br/>
      </w:r>
      <w:r>
        <w:rPr>
          <w:rFonts w:ascii="Times New Roman"/>
          <w:b/>
          <w:i w:val="false"/>
          <w:color w:val="000000"/>
        </w:rPr>
        <w:t>
(код 1741104, индекс 6-р (фермер), периодичность годовая)</w:t>
      </w:r>
    </w:p>
    <w:bookmarkEnd w:id="21"/>
    <w:bookmarkStart w:name="z55" w:id="22"/>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«Сведения о наличии земельных угодий и посевных площадях в крестьянских или фермерских хозяйствах» (код 1741104, индекс 6-р (фермер), периодичность годовая) разработана в соответствии с подпунктом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«Сведения о наличии земельных угодий и посевных площадях в крестьянских или фермерских хозяйствах» (код 1741104, индекс 6-р (фермер),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1) пашня – систематически обрабатываемые сельскохозяйственные угодья, используемые под посевы сельскохозяйственных культур, включая посевы многолетних трав, а также чистые пары;</w:t>
      </w:r>
      <w:r>
        <w:br/>
      </w:r>
      <w:r>
        <w:rPr>
          <w:rFonts w:ascii="Times New Roman"/>
          <w:b w:val="false"/>
          <w:i w:val="false"/>
          <w:color w:val="000000"/>
          <w:sz w:val="28"/>
        </w:rPr>
        <w:t>
      2) пастбища – сельскохозяйственные угодья, систематически используемые для выпаса животных (такое использование является основным), а также земельные участки, пригодные для пастьбы скота, не используемые под сенокос и не являющиеся залежью;</w:t>
      </w:r>
      <w:r>
        <w:br/>
      </w:r>
      <w:r>
        <w:rPr>
          <w:rFonts w:ascii="Times New Roman"/>
          <w:b w:val="false"/>
          <w:i w:val="false"/>
          <w:color w:val="000000"/>
          <w:sz w:val="28"/>
        </w:rPr>
        <w:t>
      3) многолетние насаждения – сельскохозяйственные угодья, используемые под искусственно созданными древесными, кустарниковыми (без лесной площади) или травянистыми многолетними растениями, предназначенными для получения урожая плодово-ягодной, технической и лекарственной продукции. В составе многолетних насаждений различают сад, виноградник, ягодник, плодовый питомник, плантации.</w:t>
      </w:r>
      <w:r>
        <w:br/>
      </w:r>
      <w:r>
        <w:rPr>
          <w:rFonts w:ascii="Times New Roman"/>
          <w:b w:val="false"/>
          <w:i w:val="false"/>
          <w:color w:val="000000"/>
          <w:sz w:val="28"/>
        </w:rPr>
        <w:t>
      4) залежь – земельный участок, который ранее использовался под пашню и более одного года, начиная с осени, не используется под посевы сельскохозяйственных культур и неподготовлен под пар;</w:t>
      </w:r>
      <w:r>
        <w:br/>
      </w:r>
      <w:r>
        <w:rPr>
          <w:rFonts w:ascii="Times New Roman"/>
          <w:b w:val="false"/>
          <w:i w:val="false"/>
          <w:color w:val="000000"/>
          <w:sz w:val="28"/>
        </w:rPr>
        <w:t>
      5) сенокосы – сельскохозяйственные угодья, систематически используемые для сенокошения;</w:t>
      </w:r>
      <w:r>
        <w:br/>
      </w:r>
      <w:r>
        <w:rPr>
          <w:rFonts w:ascii="Times New Roman"/>
          <w:b w:val="false"/>
          <w:i w:val="false"/>
          <w:color w:val="000000"/>
          <w:sz w:val="28"/>
        </w:rPr>
        <w:t>
      6) крестьянское или фермерское хозяйство – семейно-трудовое объединение лиц, в котором осуществление индивидуального предпринимательства неразрывно связано с использованием земель сельскохозяйственного назначения для производства сельскохозяйственной продукции, а также с переработкой и сбытом этой продукции;</w:t>
      </w:r>
      <w:r>
        <w:br/>
      </w:r>
      <w:r>
        <w:rPr>
          <w:rFonts w:ascii="Times New Roman"/>
          <w:b w:val="false"/>
          <w:i w:val="false"/>
          <w:color w:val="000000"/>
          <w:sz w:val="28"/>
        </w:rPr>
        <w:t>
      7) </w:t>
      </w:r>
      <w:r>
        <w:rPr>
          <w:rFonts w:ascii="Times New Roman"/>
          <w:b w:val="false"/>
          <w:i w:val="false"/>
          <w:color w:val="000000"/>
          <w:sz w:val="28"/>
        </w:rPr>
        <w:t>похозяйственный учет</w:t>
      </w:r>
      <w:r>
        <w:rPr>
          <w:rFonts w:ascii="Times New Roman"/>
          <w:b w:val="false"/>
          <w:i w:val="false"/>
          <w:color w:val="000000"/>
          <w:sz w:val="28"/>
        </w:rPr>
        <w:t xml:space="preserve"> - процесс формирования административных данных по домашним хозяйствам.</w:t>
      </w:r>
      <w:r>
        <w:br/>
      </w:r>
      <w:r>
        <w:rPr>
          <w:rFonts w:ascii="Times New Roman"/>
          <w:b w:val="false"/>
          <w:i w:val="false"/>
          <w:color w:val="000000"/>
          <w:sz w:val="28"/>
        </w:rPr>
        <w:t>
</w:t>
      </w:r>
      <w:r>
        <w:rPr>
          <w:rFonts w:ascii="Times New Roman"/>
          <w:b w:val="false"/>
          <w:i w:val="false"/>
          <w:color w:val="000000"/>
          <w:sz w:val="28"/>
        </w:rPr>
        <w:t>
      3. Все данные в статистической форме приводятся отдельно по каждому крестьянскому или фермерскому хозяйству, расположенному на территории отчитывающегося административного органа, на основании актов на закрепление земельных угодий, с указанием хозяйства и полного названия, адреса и года образования.</w:t>
      </w:r>
      <w:r>
        <w:br/>
      </w:r>
      <w:r>
        <w:rPr>
          <w:rFonts w:ascii="Times New Roman"/>
          <w:b w:val="false"/>
          <w:i w:val="false"/>
          <w:color w:val="000000"/>
          <w:sz w:val="28"/>
        </w:rPr>
        <w:t>
      В данной статистической форме не отражаются сведения о приусадебных участках, находящихся в личной собственности членов крестьянского или фермерского хозяйства. Эти данные приводятся в статистической форме «Сведения о наличии земельных угодий в домашних хозяйствах» (индекс 7-р (население), периодичность годовая).</w:t>
      </w:r>
      <w:r>
        <w:br/>
      </w:r>
      <w:r>
        <w:rPr>
          <w:rFonts w:ascii="Times New Roman"/>
          <w:b w:val="false"/>
          <w:i w:val="false"/>
          <w:color w:val="000000"/>
          <w:sz w:val="28"/>
        </w:rPr>
        <w:t>
      При заполнении данной статистической формы используются данные похозяйственного учета крестьянских или фермерских хозяйств в населенных пунктах.</w:t>
      </w:r>
      <w:r>
        <w:br/>
      </w:r>
      <w:r>
        <w:rPr>
          <w:rFonts w:ascii="Times New Roman"/>
          <w:b w:val="false"/>
          <w:i w:val="false"/>
          <w:color w:val="000000"/>
          <w:sz w:val="28"/>
        </w:rPr>
        <w:t>
</w:t>
      </w:r>
      <w:r>
        <w:rPr>
          <w:rFonts w:ascii="Times New Roman"/>
          <w:b w:val="false"/>
          <w:i w:val="false"/>
          <w:color w:val="000000"/>
          <w:sz w:val="28"/>
        </w:rPr>
        <w:t>
      4. В статистической форме приводятся данные о наличии земельных угодий крестьянских или фермерских хозяйств на отчетную дату.</w:t>
      </w:r>
      <w:r>
        <w:br/>
      </w:r>
      <w:r>
        <w:rPr>
          <w:rFonts w:ascii="Times New Roman"/>
          <w:b w:val="false"/>
          <w:i w:val="false"/>
          <w:color w:val="000000"/>
          <w:sz w:val="28"/>
        </w:rPr>
        <w:t>
      Для вновь образованных хозяйств год их создания определяется по дате регистрации акта на право землепользования.</w:t>
      </w:r>
      <w:r>
        <w:br/>
      </w:r>
      <w:r>
        <w:rPr>
          <w:rFonts w:ascii="Times New Roman"/>
          <w:b w:val="false"/>
          <w:i w:val="false"/>
          <w:color w:val="000000"/>
          <w:sz w:val="28"/>
        </w:rPr>
        <w:t>
      Бизнес идентификационный номер (далее – БИН), индивидуальный идентификационный номер (далее – ИИН), код территориальной принадлежности согласно Государственному классификатору административно-территориальных объектов (далее – КАТО), код вида экономической деятельности согласно Государственному общему классификатору видов экономической деятельности (далее – ОКЭД) и ситуационный код, являющимся признаком активности (далее – АКТ), проставляются сотрудником районного управления статистики.</w:t>
      </w:r>
      <w:r>
        <w:br/>
      </w:r>
      <w:r>
        <w:rPr>
          <w:rFonts w:ascii="Times New Roman"/>
          <w:b w:val="false"/>
          <w:i w:val="false"/>
          <w:color w:val="000000"/>
          <w:sz w:val="28"/>
        </w:rPr>
        <w:t xml:space="preserve">
      В графе 1 раздела 2 показывают среднегодовую численность работников, занятых в сельскохозяйственном производстве. К ним относятся все работающие члены крестьянского или фермерского хозяйства и граждане, работающие по найму (трудовому соглашению или договору, контракту), а также привлеченные на сезонные работы. Общая земельная площадь (кроме приусадебного участка), полученная во владение или временное пользование, заполняется из второго раздела земельно-кадастровых книг на основании акта на право землепользования (акта на долгосрочную аренду), полученного при регистрации крестьянского или фермерского хозяйства и проставляется в графе 1. Из графы 1 выделяют сельскохозяйственные угодья (графа 2), которые включают в себя пашню (графа 3), многолетние насаждения </w:t>
      </w:r>
      <w:r>
        <w:br/>
      </w:r>
      <w:r>
        <w:rPr>
          <w:rFonts w:ascii="Times New Roman"/>
          <w:b w:val="false"/>
          <w:i w:val="false"/>
          <w:color w:val="000000"/>
          <w:sz w:val="28"/>
        </w:rPr>
        <w:t>
(графа 4), сенокосы (графа 5), пастбища (графа 6), залежи (графа 7).</w:t>
      </w:r>
      <w:r>
        <w:br/>
      </w:r>
      <w:r>
        <w:rPr>
          <w:rFonts w:ascii="Times New Roman"/>
          <w:b w:val="false"/>
          <w:i w:val="false"/>
          <w:color w:val="000000"/>
          <w:sz w:val="28"/>
        </w:rPr>
        <w:t>
      В пашню включаются все площади, занятые посевами и оставленные под все виды паровых полей (чистые, кулисные, занятые посевами с последующей запашкой их на зеленые удобрения).</w:t>
      </w:r>
      <w:r>
        <w:br/>
      </w:r>
      <w:r>
        <w:rPr>
          <w:rFonts w:ascii="Times New Roman"/>
          <w:b w:val="false"/>
          <w:i w:val="false"/>
          <w:color w:val="000000"/>
          <w:sz w:val="28"/>
        </w:rPr>
        <w:t>
      Графы 8, 9 заполняются лишь в том случае, если земля находится в собственности хозяйства. Если земля взята в аренду (в том числе и долгосрочную), графы 8 и 9 не заполняются.</w:t>
      </w:r>
      <w:r>
        <w:br/>
      </w:r>
      <w:r>
        <w:rPr>
          <w:rFonts w:ascii="Times New Roman"/>
          <w:b w:val="false"/>
          <w:i w:val="false"/>
          <w:color w:val="000000"/>
          <w:sz w:val="28"/>
        </w:rPr>
        <w:t>
      Если кроме зарегистрированной по акту земельной площади дополнительно берется земля в аренду (краткосрочная аренда), то эта площадь показывается в графе 10. Земля, взятая в аренду за пределами сельского округа, показывается в графе 11. Земля, находящаяся в пользовании крестьянского или фермерского хозяйства, складывается из общей земли по акту (графа 1), и земли, взятой в аренду (графа 10), за исключением земли, сданной в аренду. Все показатели по земле заполняются в гектарах.</w:t>
      </w:r>
      <w:r>
        <w:br/>
      </w:r>
      <w:r>
        <w:rPr>
          <w:rFonts w:ascii="Times New Roman"/>
          <w:b w:val="false"/>
          <w:i w:val="false"/>
          <w:color w:val="000000"/>
          <w:sz w:val="28"/>
        </w:rPr>
        <w:t>
      Посевная площадь под урожай текущего года заполняется в графе 12 в гектарах (с одним десятичным знаком). Посевы в междурядьях садов включаются в итог посевной площади соответствующей культуры и в итог всей посевной площади (графа 12). Посевная площадь может быть больше всей земли за счет земли, взятой в аренду. Посевы, произведенные в междурядьях пропашных культур, а также повторные (пожнивные) посевы в посевную площадь не включаются. Не учитываются в посевной площади зеленые газоны, дорожки и другие площади, не занятые посевами сельскохозяйственных культур.</w:t>
      </w:r>
      <w:r>
        <w:br/>
      </w:r>
      <w:r>
        <w:rPr>
          <w:rFonts w:ascii="Times New Roman"/>
          <w:b w:val="false"/>
          <w:i w:val="false"/>
          <w:color w:val="000000"/>
          <w:sz w:val="28"/>
        </w:rPr>
        <w:t>
      В графу 13 включаются посевы сохранившихся озимых (пшеница, рожь, ячмень) и яровых зерновых культур (пшеница, ячмень, овес, смесь колосовых, кукуруза, просо, гречиха, рис, сорго, зернобобовые), которые предназначены для использования в виде зерна. Зерновые культуры, предназначенные на другие цели (на зеленый корм, силос, сено), в эту графу не включаются. По графе 14 показывается площадь под посевами пшеницы. В пустых графах 15-17 показывается площадь под зерновые культуры, посеянные в отчетном году по видам.</w:t>
      </w:r>
      <w:r>
        <w:br/>
      </w:r>
      <w:r>
        <w:rPr>
          <w:rFonts w:ascii="Times New Roman"/>
          <w:b w:val="false"/>
          <w:i w:val="false"/>
          <w:color w:val="000000"/>
          <w:sz w:val="28"/>
        </w:rPr>
        <w:t>
      В графе 18 показывается вся площадь картофеля, независимо от сроков сева и его назначения.</w:t>
      </w:r>
      <w:r>
        <w:br/>
      </w:r>
      <w:r>
        <w:rPr>
          <w:rFonts w:ascii="Times New Roman"/>
          <w:b w:val="false"/>
          <w:i w:val="false"/>
          <w:color w:val="000000"/>
          <w:sz w:val="28"/>
        </w:rPr>
        <w:t>
      В графе 19 показывается площадь под масличными, из них по графе 20 под подсолнечником; по графам 21-24 - под табаком, сахарной свеклой, хлопком, соломой и кормами.</w:t>
      </w:r>
      <w:r>
        <w:br/>
      </w:r>
      <w:r>
        <w:rPr>
          <w:rFonts w:ascii="Times New Roman"/>
          <w:b w:val="false"/>
          <w:i w:val="false"/>
          <w:color w:val="000000"/>
          <w:sz w:val="28"/>
        </w:rPr>
        <w:t>
      По сахарной свекле (фабричной) показываются посевы свеклы, продукция с которых предназначается для переработки на сахарных и других заводах. По хлопку (графа 23) учитывается вся фактическая площадь посева хлопка, включая полосы затенения вдоль линейных посадок тутовых деревьев, площадь затенения под отдельно стоящими деревьями.</w:t>
      </w:r>
      <w:r>
        <w:br/>
      </w:r>
      <w:r>
        <w:rPr>
          <w:rFonts w:ascii="Times New Roman"/>
          <w:b w:val="false"/>
          <w:i w:val="false"/>
          <w:color w:val="000000"/>
          <w:sz w:val="28"/>
        </w:rPr>
        <w:t>
      По кормовым культурам (графа 24) показываются посевы всех кормовых культур: сахарной свеклы на корм скоту, бахчей кормовых (кормовая тыква, кормовой арбуз и кормовые кабачки), кукуруза на корм, сеяных трав (многолетние и однолетние) и так далее.</w:t>
      </w:r>
      <w:r>
        <w:br/>
      </w:r>
      <w:r>
        <w:rPr>
          <w:rFonts w:ascii="Times New Roman"/>
          <w:b w:val="false"/>
          <w:i w:val="false"/>
          <w:color w:val="000000"/>
          <w:sz w:val="28"/>
        </w:rPr>
        <w:t>
      В графе 25 показываются посевные площади открытого грунта, занятые капустой, огурцами, помидорами, свеклой, морковью столовой, луком репчатым, зеленым горошком, перцем, редькой, брюквой, редисом, баклажанами, кабачками, тыквой, зелеными культурами (лук зеленый, салат, укроп, петрушка, сельдерей, щавель, шпинат, ревень, кинза) и прочими овощами.</w:t>
      </w:r>
      <w:r>
        <w:br/>
      </w:r>
      <w:r>
        <w:rPr>
          <w:rFonts w:ascii="Times New Roman"/>
          <w:b w:val="false"/>
          <w:i w:val="false"/>
          <w:color w:val="000000"/>
          <w:sz w:val="28"/>
        </w:rPr>
        <w:t>
      По графам 29-34 - указывается площадь под бахчевыми, цветами и другими культурами. Соответственно по подсолнечнику включаются посевы, произведенные в текущем году, а также сохранившиеся посевы подсолнечника на зерно, произведенные под зиму. Посевы подсолнечника на силос в этот показатель не включаются.</w:t>
      </w:r>
      <w:r>
        <w:br/>
      </w:r>
      <w:r>
        <w:rPr>
          <w:rFonts w:ascii="Times New Roman"/>
          <w:b w:val="false"/>
          <w:i w:val="false"/>
          <w:color w:val="000000"/>
          <w:sz w:val="28"/>
        </w:rPr>
        <w:t>
      В графе 30 показываются площади под посевами цветов. По показателю «другие культуры» (графа 31, 32, 33, 34) показываются культуры, не перечисленные в графах с 18 по 30 (джут и волокна текстильные прочие, кроме льна, конопли обыкновенной и рами; лен и конопля обыкновенная; растения для парфюмерии, фармации; площади семенников культур овощных).</w:t>
      </w:r>
      <w:r>
        <w:br/>
      </w:r>
      <w:r>
        <w:rPr>
          <w:rFonts w:ascii="Times New Roman"/>
          <w:b w:val="false"/>
          <w:i w:val="false"/>
          <w:color w:val="000000"/>
          <w:sz w:val="28"/>
        </w:rPr>
        <w:t>
      Отдельно выделяются данные по площадям многолетних насаждений: виноградников (графа 36), садов (графы 37-39) и ягодников (графа 40).</w:t>
      </w:r>
      <w:r>
        <w:br/>
      </w:r>
      <w:r>
        <w:rPr>
          <w:rFonts w:ascii="Times New Roman"/>
          <w:b w:val="false"/>
          <w:i w:val="false"/>
          <w:color w:val="000000"/>
          <w:sz w:val="28"/>
        </w:rPr>
        <w:t>
</w:t>
      </w:r>
      <w:r>
        <w:rPr>
          <w:rFonts w:ascii="Times New Roman"/>
          <w:b w:val="false"/>
          <w:i w:val="false"/>
          <w:color w:val="000000"/>
          <w:sz w:val="28"/>
        </w:rPr>
        <w:t>
      5. Арифметико-логический контроль:</w:t>
      </w:r>
      <w:r>
        <w:br/>
      </w:r>
      <w:r>
        <w:rPr>
          <w:rFonts w:ascii="Times New Roman"/>
          <w:b w:val="false"/>
          <w:i w:val="false"/>
          <w:color w:val="000000"/>
          <w:sz w:val="28"/>
        </w:rPr>
        <w:t>
      Раздел 2. Сведения о наличии земельных угодий и посевных площадях</w:t>
      </w:r>
      <w:r>
        <w:br/>
      </w:r>
      <w:r>
        <w:rPr>
          <w:rFonts w:ascii="Times New Roman"/>
          <w:b w:val="false"/>
          <w:i w:val="false"/>
          <w:color w:val="000000"/>
          <w:sz w:val="28"/>
        </w:rPr>
        <w:t>
      графа 1 &gt; графы 2 для каждой строки;</w:t>
      </w:r>
      <w:r>
        <w:br/>
      </w:r>
      <w:r>
        <w:rPr>
          <w:rFonts w:ascii="Times New Roman"/>
          <w:b w:val="false"/>
          <w:i w:val="false"/>
          <w:color w:val="000000"/>
          <w:sz w:val="28"/>
        </w:rPr>
        <w:t xml:space="preserve">
      графа 2 &gt; </w:t>
      </w:r>
      <w:r>
        <w:drawing>
          <wp:inline distT="0" distB="0" distL="0" distR="0">
            <wp:extent cx="177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177800" cy="241300"/>
                    </a:xfrm>
                    <a:prstGeom prst="rect">
                      <a:avLst/>
                    </a:prstGeom>
                  </pic:spPr>
                </pic:pic>
              </a:graphicData>
            </a:graphic>
          </wp:inline>
        </w:drawing>
      </w:r>
      <w:r>
        <w:rPr>
          <w:rFonts w:ascii="Times New Roman"/>
          <w:b w:val="false"/>
          <w:i w:val="false"/>
          <w:color w:val="000000"/>
          <w:sz w:val="28"/>
        </w:rPr>
        <w:t>граф 3-7 для каждой строки;</w:t>
      </w:r>
      <w:r>
        <w:br/>
      </w:r>
      <w:r>
        <w:rPr>
          <w:rFonts w:ascii="Times New Roman"/>
          <w:b w:val="false"/>
          <w:i w:val="false"/>
          <w:color w:val="000000"/>
          <w:sz w:val="28"/>
        </w:rPr>
        <w:t>
      графа 8 &gt; графы 9 для каждой строки;</w:t>
      </w:r>
      <w:r>
        <w:br/>
      </w:r>
      <w:r>
        <w:rPr>
          <w:rFonts w:ascii="Times New Roman"/>
          <w:b w:val="false"/>
          <w:i w:val="false"/>
          <w:color w:val="000000"/>
          <w:sz w:val="28"/>
        </w:rPr>
        <w:t>
      графа 10 &gt; графы 11 для каждой строки;</w:t>
      </w:r>
      <w:r>
        <w:br/>
      </w:r>
      <w:r>
        <w:rPr>
          <w:rFonts w:ascii="Times New Roman"/>
          <w:b w:val="false"/>
          <w:i w:val="false"/>
          <w:color w:val="000000"/>
          <w:sz w:val="28"/>
        </w:rPr>
        <w:t xml:space="preserve">
      графа 12 = </w:t>
      </w:r>
      <w:r>
        <w:drawing>
          <wp:inline distT="0" distB="0" distL="0" distR="0">
            <wp:extent cx="177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177800" cy="241300"/>
                    </a:xfrm>
                    <a:prstGeom prst="rect">
                      <a:avLst/>
                    </a:prstGeom>
                  </pic:spPr>
                </pic:pic>
              </a:graphicData>
            </a:graphic>
          </wp:inline>
        </w:drawing>
      </w:r>
      <w:r>
        <w:rPr>
          <w:rFonts w:ascii="Times New Roman"/>
          <w:b w:val="false"/>
          <w:i w:val="false"/>
          <w:color w:val="000000"/>
          <w:sz w:val="28"/>
        </w:rPr>
        <w:t>граф 13, 18, 19, 21-25, 29-34 для каждой строки;</w:t>
      </w:r>
      <w:r>
        <w:br/>
      </w:r>
      <w:r>
        <w:rPr>
          <w:rFonts w:ascii="Times New Roman"/>
          <w:b w:val="false"/>
          <w:i w:val="false"/>
          <w:color w:val="000000"/>
          <w:sz w:val="28"/>
        </w:rPr>
        <w:t xml:space="preserve">
      графа 13 </w:t>
      </w:r>
      <w:r>
        <w:rPr>
          <w:rFonts w:ascii="Times New Roman"/>
          <w:b w:val="false"/>
          <w:i w:val="false"/>
          <w:color w:val="000000"/>
          <w:sz w:val="28"/>
          <w:u w:val="single"/>
        </w:rPr>
        <w:t>&gt;</w:t>
      </w:r>
      <w:r>
        <w:rPr>
          <w:rFonts w:ascii="Times New Roman"/>
          <w:b w:val="false"/>
          <w:i w:val="false"/>
          <w:color w:val="000000"/>
          <w:sz w:val="28"/>
        </w:rPr>
        <w:t> </w:t>
      </w:r>
      <w:r>
        <w:drawing>
          <wp:inline distT="0" distB="0" distL="0" distR="0">
            <wp:extent cx="177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177800" cy="241300"/>
                    </a:xfrm>
                    <a:prstGeom prst="rect">
                      <a:avLst/>
                    </a:prstGeom>
                  </pic:spPr>
                </pic:pic>
              </a:graphicData>
            </a:graphic>
          </wp:inline>
        </w:drawing>
      </w:r>
      <w:r>
        <w:rPr>
          <w:rFonts w:ascii="Times New Roman"/>
          <w:b w:val="false"/>
          <w:i w:val="false"/>
          <w:color w:val="000000"/>
          <w:sz w:val="28"/>
        </w:rPr>
        <w:t xml:space="preserve"> граф 14-17 для каждой строки;</w:t>
      </w:r>
      <w:r>
        <w:br/>
      </w:r>
      <w:r>
        <w:rPr>
          <w:rFonts w:ascii="Times New Roman"/>
          <w:b w:val="false"/>
          <w:i w:val="false"/>
          <w:color w:val="000000"/>
          <w:sz w:val="28"/>
        </w:rPr>
        <w:t xml:space="preserve">
      графа 19 </w:t>
      </w:r>
      <w:r>
        <w:rPr>
          <w:rFonts w:ascii="Times New Roman"/>
          <w:b w:val="false"/>
          <w:i w:val="false"/>
          <w:color w:val="000000"/>
          <w:sz w:val="28"/>
          <w:u w:val="single"/>
        </w:rPr>
        <w:t>&gt;</w:t>
      </w:r>
      <w:r>
        <w:rPr>
          <w:rFonts w:ascii="Times New Roman"/>
          <w:b w:val="false"/>
          <w:i w:val="false"/>
          <w:color w:val="000000"/>
          <w:sz w:val="28"/>
        </w:rPr>
        <w:t xml:space="preserve"> графы 20 для каждой строки;</w:t>
      </w:r>
      <w:r>
        <w:br/>
      </w:r>
      <w:r>
        <w:rPr>
          <w:rFonts w:ascii="Times New Roman"/>
          <w:b w:val="false"/>
          <w:i w:val="false"/>
          <w:color w:val="000000"/>
          <w:sz w:val="28"/>
        </w:rPr>
        <w:t xml:space="preserve">
      графа 25 </w:t>
      </w:r>
      <w:r>
        <w:rPr>
          <w:rFonts w:ascii="Times New Roman"/>
          <w:b w:val="false"/>
          <w:i w:val="false"/>
          <w:color w:val="000000"/>
          <w:sz w:val="28"/>
          <w:u w:val="single"/>
        </w:rPr>
        <w:t>&gt;</w:t>
      </w:r>
      <w:r>
        <w:rPr>
          <w:rFonts w:ascii="Times New Roman"/>
          <w:b w:val="false"/>
          <w:i w:val="false"/>
          <w:color w:val="000000"/>
          <w:sz w:val="28"/>
        </w:rPr>
        <w:t> </w:t>
      </w:r>
      <w:r>
        <w:drawing>
          <wp:inline distT="0" distB="0" distL="0" distR="0">
            <wp:extent cx="177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177800" cy="241300"/>
                    </a:xfrm>
                    <a:prstGeom prst="rect">
                      <a:avLst/>
                    </a:prstGeom>
                  </pic:spPr>
                </pic:pic>
              </a:graphicData>
            </a:graphic>
          </wp:inline>
        </w:drawing>
      </w:r>
      <w:r>
        <w:rPr>
          <w:rFonts w:ascii="Times New Roman"/>
          <w:b w:val="false"/>
          <w:i w:val="false"/>
          <w:color w:val="000000"/>
          <w:sz w:val="28"/>
        </w:rPr>
        <w:t xml:space="preserve"> граф 26-28 для каждой строки;</w:t>
      </w:r>
      <w:r>
        <w:br/>
      </w:r>
      <w:r>
        <w:rPr>
          <w:rFonts w:ascii="Times New Roman"/>
          <w:b w:val="false"/>
          <w:i w:val="false"/>
          <w:color w:val="000000"/>
          <w:sz w:val="28"/>
        </w:rPr>
        <w:t xml:space="preserve">
      графа 35 = </w:t>
      </w:r>
      <w:r>
        <w:drawing>
          <wp:inline distT="0" distB="0" distL="0" distR="0">
            <wp:extent cx="177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177800" cy="241300"/>
                    </a:xfrm>
                    <a:prstGeom prst="rect">
                      <a:avLst/>
                    </a:prstGeom>
                  </pic:spPr>
                </pic:pic>
              </a:graphicData>
            </a:graphic>
          </wp:inline>
        </w:drawing>
      </w:r>
      <w:r>
        <w:rPr>
          <w:rFonts w:ascii="Times New Roman"/>
          <w:b w:val="false"/>
          <w:i w:val="false"/>
          <w:color w:val="000000"/>
          <w:sz w:val="28"/>
        </w:rPr>
        <w:t>граф 36, 37, 40 для каждой строки;</w:t>
      </w:r>
      <w:r>
        <w:br/>
      </w:r>
      <w:r>
        <w:rPr>
          <w:rFonts w:ascii="Times New Roman"/>
          <w:b w:val="false"/>
          <w:i w:val="false"/>
          <w:color w:val="000000"/>
          <w:sz w:val="28"/>
        </w:rPr>
        <w:t xml:space="preserve">
      графа 37 </w:t>
      </w:r>
      <w:r>
        <w:rPr>
          <w:rFonts w:ascii="Times New Roman"/>
          <w:b w:val="false"/>
          <w:i w:val="false"/>
          <w:color w:val="000000"/>
          <w:sz w:val="28"/>
          <w:u w:val="single"/>
        </w:rPr>
        <w:t>&gt;</w:t>
      </w:r>
      <w:r>
        <w:rPr>
          <w:rFonts w:ascii="Times New Roman"/>
          <w:b w:val="false"/>
          <w:i w:val="false"/>
          <w:color w:val="000000"/>
          <w:sz w:val="28"/>
        </w:rPr>
        <w:t> </w:t>
      </w:r>
      <w:r>
        <w:drawing>
          <wp:inline distT="0" distB="0" distL="0" distR="0">
            <wp:extent cx="177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177800" cy="241300"/>
                    </a:xfrm>
                    <a:prstGeom prst="rect">
                      <a:avLst/>
                    </a:prstGeom>
                  </pic:spPr>
                </pic:pic>
              </a:graphicData>
            </a:graphic>
          </wp:inline>
        </w:drawing>
      </w:r>
      <w:r>
        <w:rPr>
          <w:rFonts w:ascii="Times New Roman"/>
          <w:b w:val="false"/>
          <w:i w:val="false"/>
          <w:color w:val="000000"/>
          <w:sz w:val="28"/>
        </w:rPr>
        <w:t xml:space="preserve"> граф 38, 39 для каждой строки.</w:t>
      </w:r>
    </w:p>
    <w:bookmarkEnd w:id="22"/>
    <w:bookmarkStart w:name="z60" w:id="23"/>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xml:space="preserve">
к приказу Председателя Комитета </w:t>
      </w:r>
      <w:r>
        <w:br/>
      </w:r>
      <w:r>
        <w:rPr>
          <w:rFonts w:ascii="Times New Roman"/>
          <w:b w:val="false"/>
          <w:i w:val="false"/>
          <w:color w:val="000000"/>
          <w:sz w:val="28"/>
        </w:rPr>
        <w:t xml:space="preserve">
по статистике Министерства    </w:t>
      </w:r>
      <w:r>
        <w:br/>
      </w:r>
      <w:r>
        <w:rPr>
          <w:rFonts w:ascii="Times New Roman"/>
          <w:b w:val="false"/>
          <w:i w:val="false"/>
          <w:color w:val="000000"/>
          <w:sz w:val="28"/>
        </w:rPr>
        <w:t xml:space="preserve">
Национальной экономики      </w:t>
      </w:r>
      <w:r>
        <w:br/>
      </w:r>
      <w:r>
        <w:rPr>
          <w:rFonts w:ascii="Times New Roman"/>
          <w:b w:val="false"/>
          <w:i w:val="false"/>
          <w:color w:val="000000"/>
          <w:sz w:val="28"/>
        </w:rPr>
        <w:t xml:space="preserve">
Республики Казахстан по статистике </w:t>
      </w:r>
      <w:r>
        <w:br/>
      </w:r>
      <w:r>
        <w:rPr>
          <w:rFonts w:ascii="Times New Roman"/>
          <w:b w:val="false"/>
          <w:i w:val="false"/>
          <w:color w:val="000000"/>
          <w:sz w:val="28"/>
        </w:rPr>
        <w:t xml:space="preserve">
от 9 декабря 2014 года № 77 </w:t>
      </w:r>
    </w:p>
    <w:bookmarkEnd w:id="23"/>
    <w:tbl>
      <w:tblPr>
        <w:tblW w:w="0" w:type="auto"/>
        <w:tblCellSpacing w:w="0" w:type="auto"/>
        <w:tblBorders>
          <w:top w:val="none"/>
          <w:left w:val="none"/>
          <w:bottom w:val="none"/>
          <w:right w:val="none"/>
          <w:insideH w:val="none"/>
          <w:insideV w:val="none"/>
        </w:tblBorders>
      </w:tblPr>
      <w:tblGrid>
        <w:gridCol w:w="1720"/>
        <w:gridCol w:w="1074"/>
        <w:gridCol w:w="1"/>
        <w:gridCol w:w="4415"/>
        <w:gridCol w:w="365"/>
        <w:gridCol w:w="382"/>
        <w:gridCol w:w="258"/>
        <w:gridCol w:w="5785"/>
      </w:tblGrid>
      <w:tr>
        <w:trPr>
          <w:trHeight w:val="540" w:hRule="atLeast"/>
        </w:trPr>
        <w:tc>
          <w:tcPr>
            <w:tcW w:w="0" w:type="auto"/>
            <w:gridSpan w:val="2"/>
            <w:vMerge w:val="restart"/>
            <w:tcBorders/>
            <w:tcMar>
              <w:top w:w="15" w:type="dxa"/>
              <w:left w:w="15" w:type="dxa"/>
              <w:bottom w:w="15" w:type="dxa"/>
              <w:right w:w="15" w:type="dxa"/>
            </w:tcMar>
            <w:vAlign w:val="center"/>
          </w:tcPr>
          <w:p>
            <w:pPr>
              <w:spacing w:after="20"/>
              <w:ind w:left="20"/>
              <w:jc w:val="both"/>
            </w:pPr>
            <w:r>
              <w:drawing>
                <wp:inline distT="0" distB="0" distL="0" distR="0">
                  <wp:extent cx="1714500" cy="106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1714500" cy="1066800"/>
                          </a:xfrm>
                          <a:prstGeom prst="rect">
                            <a:avLst/>
                          </a:prstGeom>
                        </pic:spPr>
                      </pic:pic>
                    </a:graphicData>
                  </a:graphic>
                </wp:inline>
              </w:drawing>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Ұлттық экономика министрлігі</w:t>
            </w:r>
            <w:r>
              <w:br/>
            </w:r>
            <w:r>
              <w:rPr>
                <w:rFonts w:ascii="Times New Roman"/>
                <w:b w:val="false"/>
                <w:i w:val="false"/>
                <w:color w:val="000000"/>
                <w:sz w:val="20"/>
              </w:rPr>
              <w:t>
</w:t>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
</w:t>
            </w:r>
            <w:r>
              <w:rPr>
                <w:rFonts w:ascii="Times New Roman"/>
                <w:b w:val="false"/>
                <w:i w:val="false"/>
                <w:color w:val="000000"/>
                <w:sz w:val="20"/>
              </w:rPr>
              <w:t>2014 жылғы 9 желтоқсандағы</w:t>
            </w:r>
            <w:r>
              <w:br/>
            </w:r>
            <w:r>
              <w:rPr>
                <w:rFonts w:ascii="Times New Roman"/>
                <w:b w:val="false"/>
                <w:i w:val="false"/>
                <w:color w:val="000000"/>
                <w:sz w:val="20"/>
              </w:rPr>
              <w:t>
</w:t>
            </w:r>
            <w:r>
              <w:rPr>
                <w:rFonts w:ascii="Times New Roman"/>
                <w:b w:val="false"/>
                <w:i w:val="false"/>
                <w:color w:val="000000"/>
                <w:sz w:val="20"/>
              </w:rPr>
              <w:t>№ 77 бұйрығына</w:t>
            </w:r>
            <w:r>
              <w:br/>
            </w:r>
            <w:r>
              <w:rPr>
                <w:rFonts w:ascii="Times New Roman"/>
                <w:b w:val="false"/>
                <w:i w:val="false"/>
                <w:color w:val="000000"/>
                <w:sz w:val="20"/>
              </w:rPr>
              <w:t>
</w:t>
            </w:r>
            <w:r>
              <w:rPr>
                <w:rFonts w:ascii="Times New Roman"/>
                <w:b w:val="false"/>
                <w:i w:val="false"/>
                <w:color w:val="000000"/>
                <w:sz w:val="20"/>
              </w:rPr>
              <w:t>11-қосымша</w:t>
            </w:r>
          </w:p>
        </w:tc>
      </w:tr>
      <w:tr>
        <w:trPr>
          <w:trHeight w:val="540" w:hRule="atLeast"/>
        </w:trPr>
        <w:tc>
          <w:tcPr>
            <w:tcW w:w="0" w:type="auto"/>
            <w:gridSpan w:val="2"/>
            <w:vMerge/>
            <w:tcBorders>
              <w:top w:val="nil"/>
            </w:tcBorders>
          </w:tc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2"/>
            <w:vMerge/>
            <w:tcBorders>
              <w:top w:val="nil"/>
            </w:tcBorders>
          </w:tcPr>
          <w:p/>
        </w:tc>
      </w:tr>
      <w:tr>
        <w:trPr>
          <w:trHeight w:val="6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3"/>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9"/>
              <w:gridCol w:w="812"/>
              <w:gridCol w:w="812"/>
              <w:gridCol w:w="812"/>
              <w:gridCol w:w="839"/>
              <w:gridCol w:w="1557"/>
            </w:tblGrid>
            <w:tr>
              <w:trPr>
                <w:trHeight w:val="57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390" w:hRule="atLeast"/>
              </w:trPr>
              <w:tc>
                <w:tcPr>
                  <w:tcW w:w="149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p>
              </w:tc>
              <w:tc>
                <w:tcPr>
                  <w:tcW w:w="81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1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3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55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p>
              </w:tc>
            </w:tr>
            <w:tr>
              <w:trPr>
                <w:trHeight w:val="390" w:hRule="atLeast"/>
              </w:trPr>
              <w:tc>
                <w:tcPr>
                  <w:tcW w:w="14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5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81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3"/>
            <w:vMerge/>
            <w:tcBorders>
              <w:top w:val="nil"/>
            </w:tcBorders>
          </w:tcPr>
          <w:p/>
        </w:tc>
      </w:tr>
      <w:tr>
        <w:trPr>
          <w:trHeight w:val="54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w:t>
            </w:r>
            <w:r>
              <w:rPr>
                <w:rFonts w:ascii="Times New Roman"/>
                <w:b w:val="false"/>
                <w:i w:val="false"/>
                <w:color w:val="000000"/>
                <w:sz w:val="20"/>
              </w:rPr>
              <w:t xml:space="preserve">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675"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1771104</w:t>
            </w:r>
            <w:r>
              <w:br/>
            </w:r>
            <w:r>
              <w:rPr>
                <w:rFonts w:ascii="Times New Roman"/>
                <w:b w:val="false"/>
                <w:i w:val="false"/>
                <w:color w:val="000000"/>
                <w:sz w:val="20"/>
              </w:rPr>
              <w:t>
</w:t>
            </w:r>
            <w:r>
              <w:rPr>
                <w:rFonts w:ascii="Times New Roman"/>
                <w:b w:val="false"/>
                <w:i w:val="false"/>
                <w:color w:val="000000"/>
                <w:sz w:val="20"/>
              </w:rPr>
              <w:t>Код статистической формы 1771104</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Үй шаруашылықтарында пайдаланатын жердің бары</w:t>
            </w:r>
            <w:r>
              <w:br/>
            </w:r>
            <w:r>
              <w:rPr>
                <w:rFonts w:ascii="Times New Roman"/>
                <w:b w:val="false"/>
                <w:i w:val="false"/>
                <w:color w:val="000000"/>
                <w:sz w:val="20"/>
              </w:rPr>
              <w:t>
</w:t>
            </w:r>
            <w:r>
              <w:rPr>
                <w:rFonts w:ascii="Times New Roman"/>
                <w:b/>
                <w:i w:val="false"/>
                <w:color w:val="000000"/>
                <w:sz w:val="20"/>
              </w:rPr>
              <w:t>туралы мәліметтер</w:t>
            </w:r>
          </w:p>
        </w:tc>
      </w:tr>
      <w:tr>
        <w:trPr>
          <w:trHeight w:val="705"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7-р (халық)</w:t>
            </w:r>
            <w:r>
              <w:br/>
            </w:r>
            <w:r>
              <w:rPr>
                <w:rFonts w:ascii="Times New Roman"/>
                <w:b w:val="false"/>
                <w:i w:val="false"/>
                <w:color w:val="000000"/>
                <w:sz w:val="20"/>
              </w:rPr>
              <w:t>
</w:t>
            </w:r>
            <w:r>
              <w:rPr>
                <w:rFonts w:ascii="Times New Roman"/>
                <w:b w:val="false"/>
                <w:i w:val="false"/>
                <w:color w:val="000000"/>
                <w:sz w:val="20"/>
              </w:rPr>
              <w:t>7-р (население)</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наличии земельных угодий в домашних хозяйствах</w:t>
            </w:r>
          </w:p>
        </w:tc>
      </w:tr>
      <w:tr>
        <w:trPr>
          <w:trHeight w:val="45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441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
              <w:gridCol w:w="243"/>
              <w:gridCol w:w="211"/>
              <w:gridCol w:w="217"/>
            </w:tblGrid>
            <w:tr>
              <w:trPr>
                <w:trHeight w:val="30" w:hRule="atLeast"/>
              </w:trPr>
              <w:tc>
                <w:tcPr>
                  <w:tcW w:w="2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578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825"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Кенттердің, ауылдардың, ауылдық округтердің әкімдіктері есепті жылғы 1 шілдедегі жағдай бойынша тапсырады</w:t>
            </w:r>
            <w:r>
              <w:br/>
            </w:r>
            <w:r>
              <w:rPr>
                <w:rFonts w:ascii="Times New Roman"/>
                <w:b w:val="false"/>
                <w:i w:val="false"/>
                <w:color w:val="000000"/>
                <w:sz w:val="20"/>
              </w:rPr>
              <w:t>
</w:t>
            </w:r>
            <w:r>
              <w:rPr>
                <w:rFonts w:ascii="Times New Roman"/>
                <w:b w:val="false"/>
                <w:i w:val="false"/>
                <w:color w:val="000000"/>
                <w:sz w:val="20"/>
              </w:rPr>
              <w:t>Представляют акиматы поселков, сел, сельских округов по состоянию на 1 июля отчетного года</w:t>
            </w:r>
          </w:p>
        </w:tc>
      </w:tr>
      <w:tr>
        <w:trPr>
          <w:trHeight w:val="57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20 шілдеге дейін</w:t>
            </w:r>
            <w:r>
              <w:br/>
            </w:r>
            <w:r>
              <w:rPr>
                <w:rFonts w:ascii="Times New Roman"/>
                <w:b w:val="false"/>
                <w:i w:val="false"/>
                <w:color w:val="000000"/>
                <w:sz w:val="20"/>
              </w:rPr>
              <w:t>
</w:t>
            </w:r>
            <w:r>
              <w:rPr>
                <w:rFonts w:ascii="Times New Roman"/>
                <w:b w:val="false"/>
                <w:i w:val="false"/>
                <w:color w:val="000000"/>
                <w:sz w:val="20"/>
              </w:rPr>
              <w:t>Срок представления – до 20 июля</w:t>
            </w:r>
          </w:p>
        </w:tc>
      </w:tr>
      <w:tr>
        <w:trPr>
          <w:trHeight w:val="285" w:hRule="atLeast"/>
        </w:trPr>
        <w:tc>
          <w:tcPr>
            <w:tcW w:w="172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7"/>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
              <w:gridCol w:w="610"/>
              <w:gridCol w:w="610"/>
              <w:gridCol w:w="610"/>
              <w:gridCol w:w="610"/>
              <w:gridCol w:w="610"/>
              <w:gridCol w:w="610"/>
              <w:gridCol w:w="610"/>
              <w:gridCol w:w="611"/>
              <w:gridCol w:w="611"/>
              <w:gridCol w:w="611"/>
              <w:gridCol w:w="619"/>
            </w:tblGrid>
            <w:tr>
              <w:trPr>
                <w:trHeight w:val="450" w:hRule="atLeast"/>
              </w:trPr>
              <w:tc>
                <w:tcPr>
                  <w:tcW w:w="61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1. Пайдаланылатын жердің нақты бары туралы мәліметтерді көрсетіңіз</w:t>
      </w:r>
      <w:r>
        <w:br/>
      </w:r>
      <w:r>
        <w:rPr>
          <w:rFonts w:ascii="Times New Roman"/>
          <w:b w:val="false"/>
          <w:i w:val="false"/>
          <w:color w:val="000000"/>
          <w:sz w:val="28"/>
        </w:rPr>
        <w:t>
Укажите сведения о наличии земельных угодий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2266"/>
        <w:gridCol w:w="1544"/>
        <w:gridCol w:w="560"/>
        <w:gridCol w:w="1632"/>
        <w:gridCol w:w="544"/>
        <w:gridCol w:w="522"/>
        <w:gridCol w:w="544"/>
        <w:gridCol w:w="522"/>
        <w:gridCol w:w="1230"/>
        <w:gridCol w:w="655"/>
        <w:gridCol w:w="542"/>
        <w:gridCol w:w="564"/>
        <w:gridCol w:w="541"/>
        <w:gridCol w:w="1794"/>
      </w:tblGrid>
      <w:tr>
        <w:trPr>
          <w:trHeight w:val="510" w:hRule="atLeast"/>
        </w:trPr>
        <w:tc>
          <w:tcPr>
            <w:tcW w:w="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2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 мекеннің (ауылдар, селолар, қалалар мен кенттер үшін ӘАОЖ коды)</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населенного пункта (для аулов, сел, городов и поселков код КАТО)</w:t>
            </w:r>
          </w:p>
        </w:tc>
        <w:tc>
          <w:tcPr>
            <w:tcW w:w="1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 мекеннің (ауыл, село, кент, қала) атауы</w:t>
            </w:r>
            <w:r>
              <w:br/>
            </w:r>
            <w:r>
              <w:rPr>
                <w:rFonts w:ascii="Times New Roman"/>
                <w:b w:val="false"/>
                <w:i w:val="false"/>
                <w:color w:val="000000"/>
                <w:sz w:val="20"/>
              </w:rPr>
              <w:t>
</w:t>
            </w:r>
            <w:r>
              <w:rPr>
                <w:rFonts w:ascii="Times New Roman"/>
                <w:b w:val="false"/>
                <w:i w:val="false"/>
                <w:color w:val="000000"/>
                <w:sz w:val="20"/>
              </w:rPr>
              <w:t>Наименование населенного пункта (аул, село, поселок, город)</w:t>
            </w:r>
          </w:p>
        </w:tc>
        <w:tc>
          <w:tcPr>
            <w:tcW w:w="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Үй шаруашылықтардың жалпы саны</w:t>
            </w:r>
            <w:r>
              <w:br/>
            </w:r>
            <w:r>
              <w:rPr>
                <w:rFonts w:ascii="Times New Roman"/>
                <w:b w:val="false"/>
                <w:i w:val="false"/>
                <w:color w:val="000000"/>
                <w:sz w:val="20"/>
              </w:rPr>
              <w:t>
</w:t>
            </w:r>
            <w:r>
              <w:rPr>
                <w:rFonts w:ascii="Times New Roman"/>
                <w:b w:val="false"/>
                <w:i w:val="false"/>
                <w:color w:val="000000"/>
                <w:sz w:val="20"/>
              </w:rPr>
              <w:t>Общее число домашних хозяйств</w:t>
            </w:r>
          </w:p>
        </w:tc>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жер, гектар (0,001-гектар дейін)</w:t>
            </w:r>
            <w:r>
              <w:br/>
            </w:r>
            <w:r>
              <w:rPr>
                <w:rFonts w:ascii="Times New Roman"/>
                <w:b w:val="false"/>
                <w:i w:val="false"/>
                <w:color w:val="000000"/>
                <w:sz w:val="20"/>
              </w:rPr>
              <w:t>
</w:t>
            </w:r>
            <w:r>
              <w:rPr>
                <w:rFonts w:ascii="Times New Roman"/>
                <w:b w:val="false"/>
                <w:i w:val="false"/>
                <w:color w:val="000000"/>
                <w:sz w:val="20"/>
              </w:rPr>
              <w:t>Всего земли, гектар (до 0,001)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Жалға берілгені, гектар</w:t>
            </w:r>
            <w:r>
              <w:br/>
            </w:r>
            <w:r>
              <w:rPr>
                <w:rFonts w:ascii="Times New Roman"/>
                <w:b w:val="false"/>
                <w:i w:val="false"/>
                <w:color w:val="000000"/>
                <w:sz w:val="20"/>
              </w:rPr>
              <w:t>
</w:t>
            </w:r>
            <w:r>
              <w:rPr>
                <w:rFonts w:ascii="Times New Roman"/>
                <w:b w:val="false"/>
                <w:i w:val="false"/>
                <w:color w:val="000000"/>
                <w:sz w:val="20"/>
              </w:rPr>
              <w:t>Сдано в аренду,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Жалға алынғаны, гектар</w:t>
            </w:r>
            <w:r>
              <w:br/>
            </w:r>
            <w:r>
              <w:rPr>
                <w:rFonts w:ascii="Times New Roman"/>
                <w:b w:val="false"/>
                <w:i w:val="false"/>
                <w:color w:val="000000"/>
                <w:sz w:val="20"/>
              </w:rPr>
              <w:t>
</w:t>
            </w:r>
            <w:r>
              <w:rPr>
                <w:rFonts w:ascii="Times New Roman"/>
                <w:b w:val="false"/>
                <w:i w:val="false"/>
                <w:color w:val="000000"/>
                <w:sz w:val="20"/>
              </w:rPr>
              <w:t>Взято в аренду, гектар</w:t>
            </w:r>
          </w:p>
        </w:tc>
      </w:tr>
      <w:tr>
        <w:trPr>
          <w:trHeight w:val="10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салынған құрылыстарымен</w:t>
            </w:r>
            <w:r>
              <w:br/>
            </w:r>
            <w:r>
              <w:rPr>
                <w:rFonts w:ascii="Times New Roman"/>
                <w:b w:val="false"/>
                <w:i w:val="false"/>
                <w:color w:val="000000"/>
                <w:sz w:val="20"/>
              </w:rPr>
              <w:t>
</w:t>
            </w:r>
            <w:r>
              <w:rPr>
                <w:rFonts w:ascii="Times New Roman"/>
                <w:b w:val="false"/>
                <w:i w:val="false"/>
                <w:color w:val="000000"/>
                <w:sz w:val="20"/>
              </w:rPr>
              <w:t>постройками</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егістік жер</w:t>
            </w:r>
            <w:r>
              <w:br/>
            </w:r>
            <w:r>
              <w:rPr>
                <w:rFonts w:ascii="Times New Roman"/>
                <w:b w:val="false"/>
                <w:i w:val="false"/>
                <w:color w:val="000000"/>
                <w:sz w:val="20"/>
              </w:rPr>
              <w:t>
</w:t>
            </w:r>
            <w:r>
              <w:rPr>
                <w:rFonts w:ascii="Times New Roman"/>
                <w:b w:val="false"/>
                <w:i w:val="false"/>
                <w:color w:val="000000"/>
                <w:sz w:val="20"/>
              </w:rPr>
              <w:t>пашней</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жайылымдар</w:t>
            </w:r>
            <w:r>
              <w:br/>
            </w:r>
            <w:r>
              <w:rPr>
                <w:rFonts w:ascii="Times New Roman"/>
                <w:b w:val="false"/>
                <w:i w:val="false"/>
                <w:color w:val="000000"/>
                <w:sz w:val="20"/>
              </w:rPr>
              <w:t>
</w:t>
            </w:r>
            <w:r>
              <w:rPr>
                <w:rFonts w:ascii="Times New Roman"/>
                <w:b w:val="false"/>
                <w:i w:val="false"/>
                <w:color w:val="000000"/>
                <w:sz w:val="20"/>
              </w:rPr>
              <w:t>пастбищами</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табиғи шабындықтар</w:t>
            </w:r>
            <w:r>
              <w:br/>
            </w:r>
            <w:r>
              <w:rPr>
                <w:rFonts w:ascii="Times New Roman"/>
                <w:b w:val="false"/>
                <w:i w:val="false"/>
                <w:color w:val="000000"/>
                <w:sz w:val="20"/>
              </w:rPr>
              <w:t>
</w:t>
            </w:r>
            <w:r>
              <w:rPr>
                <w:rFonts w:ascii="Times New Roman"/>
                <w:b w:val="false"/>
                <w:i w:val="false"/>
                <w:color w:val="000000"/>
                <w:sz w:val="20"/>
              </w:rPr>
              <w:t>естественными сенокосами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тыңайған жер</w:t>
            </w:r>
            <w:r>
              <w:br/>
            </w:r>
            <w:r>
              <w:rPr>
                <w:rFonts w:ascii="Times New Roman"/>
                <w:b w:val="false"/>
                <w:i w:val="false"/>
                <w:color w:val="000000"/>
                <w:sz w:val="20"/>
              </w:rPr>
              <w:t>
</w:t>
            </w:r>
            <w:r>
              <w:rPr>
                <w:rFonts w:ascii="Times New Roman"/>
                <w:b w:val="false"/>
                <w:i w:val="false"/>
                <w:color w:val="000000"/>
                <w:sz w:val="20"/>
              </w:rPr>
              <w:t>залежью</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сәндік екпе ағаштар</w:t>
            </w:r>
            <w:r>
              <w:br/>
            </w:r>
            <w:r>
              <w:rPr>
                <w:rFonts w:ascii="Times New Roman"/>
                <w:b w:val="false"/>
                <w:i w:val="false"/>
                <w:color w:val="000000"/>
                <w:sz w:val="20"/>
              </w:rPr>
              <w:t>
</w:t>
            </w:r>
            <w:r>
              <w:rPr>
                <w:rFonts w:ascii="Times New Roman"/>
                <w:b w:val="false"/>
                <w:i w:val="false"/>
                <w:color w:val="000000"/>
                <w:sz w:val="20"/>
              </w:rPr>
              <w:t>декоративными насаждениями</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селолық округтен тыс жерде</w:t>
            </w:r>
            <w:r>
              <w:br/>
            </w:r>
            <w:r>
              <w:rPr>
                <w:rFonts w:ascii="Times New Roman"/>
                <w:b w:val="false"/>
                <w:i w:val="false"/>
                <w:color w:val="000000"/>
                <w:sz w:val="20"/>
              </w:rPr>
              <w:t>
</w:t>
            </w:r>
            <w:r>
              <w:rPr>
                <w:rFonts w:ascii="Times New Roman"/>
                <w:b w:val="false"/>
                <w:i w:val="false"/>
                <w:color w:val="000000"/>
                <w:sz w:val="20"/>
              </w:rPr>
              <w:t>из них за пределами сельского округа</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селолық округтен тыс жерде</w:t>
            </w:r>
            <w:r>
              <w:br/>
            </w:r>
            <w:r>
              <w:rPr>
                <w:rFonts w:ascii="Times New Roman"/>
                <w:b w:val="false"/>
                <w:i w:val="false"/>
                <w:color w:val="000000"/>
                <w:sz w:val="20"/>
              </w:rPr>
              <w:t>
</w:t>
            </w:r>
            <w:r>
              <w:rPr>
                <w:rFonts w:ascii="Times New Roman"/>
                <w:b w:val="false"/>
                <w:i w:val="false"/>
                <w:color w:val="000000"/>
                <w:sz w:val="20"/>
              </w:rPr>
              <w:t>из них за пределами сельского округа</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ӘАОЖ- әкімшілік-аумақтық объектілердің мемлекеттік жіктеуішін-аудандық статистика басқармасының маманы толтырады</w:t>
      </w:r>
      <w:r>
        <w:br/>
      </w:r>
      <w:r>
        <w:rPr>
          <w:rFonts w:ascii="Times New Roman"/>
          <w:b w:val="false"/>
          <w:i w:val="false"/>
          <w:color w:val="000000"/>
          <w:sz w:val="28"/>
        </w:rPr>
        <w:t>
</w:t>
      </w:r>
      <w:r>
        <w:rPr>
          <w:rFonts w:ascii="Times New Roman"/>
          <w:b w:val="false"/>
          <w:i w:val="false"/>
          <w:color w:val="000000"/>
          <w:sz w:val="28"/>
        </w:rPr>
        <w:t>КАТО- государственный классификатор административно-территориальных объектов - заполняется специалистом районного управления статистики</w:t>
      </w:r>
      <w:r>
        <w:br/>
      </w:r>
      <w:r>
        <w:rPr>
          <w:rFonts w:ascii="Times New Roman"/>
          <w:b w:val="false"/>
          <w:i w:val="false"/>
          <w:color w:val="000000"/>
          <w:sz w:val="28"/>
        </w:rPr>
        <w:t>
</w:t>
      </w:r>
      <w:r>
        <w:rPr>
          <w:rFonts w:ascii="Times New Roman"/>
          <w:b/>
          <w:i w:val="false"/>
          <w:color w:val="000000"/>
          <w:sz w:val="28"/>
        </w:rPr>
        <w:t>2. Егістік жерлер туралы мәліметтерді көрсетіңіз</w:t>
      </w:r>
      <w:r>
        <w:br/>
      </w:r>
      <w:r>
        <w:rPr>
          <w:rFonts w:ascii="Times New Roman"/>
          <w:b w:val="false"/>
          <w:i w:val="false"/>
          <w:color w:val="000000"/>
          <w:sz w:val="28"/>
        </w:rPr>
        <w:t>
Укажите сведения о посевных площадях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7"/>
        <w:gridCol w:w="1897"/>
        <w:gridCol w:w="1014"/>
        <w:gridCol w:w="540"/>
        <w:gridCol w:w="1110"/>
        <w:gridCol w:w="540"/>
        <w:gridCol w:w="518"/>
        <w:gridCol w:w="536"/>
        <w:gridCol w:w="516"/>
        <w:gridCol w:w="1891"/>
        <w:gridCol w:w="645"/>
        <w:gridCol w:w="536"/>
        <w:gridCol w:w="536"/>
        <w:gridCol w:w="1974"/>
      </w:tblGrid>
      <w:tr>
        <w:trPr>
          <w:trHeight w:val="540" w:hRule="atLeast"/>
        </w:trPr>
        <w:tc>
          <w:tcPr>
            <w:tcW w:w="1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1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егістік алаңы, гектар (0,001-ге дейінгі дәлдікпен)</w:t>
            </w:r>
            <w:r>
              <w:br/>
            </w:r>
            <w:r>
              <w:rPr>
                <w:rFonts w:ascii="Times New Roman"/>
                <w:b w:val="false"/>
                <w:i w:val="false"/>
                <w:color w:val="000000"/>
                <w:sz w:val="20"/>
              </w:rPr>
              <w:t>
</w:t>
            </w:r>
            <w:r>
              <w:rPr>
                <w:rFonts w:ascii="Times New Roman"/>
                <w:b w:val="false"/>
                <w:i w:val="false"/>
                <w:color w:val="000000"/>
                <w:sz w:val="20"/>
              </w:rPr>
              <w:t>Посевная  площадь -  всего, гектар (с точностью до 0,001)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12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дәнді дақылдар</w:t>
            </w:r>
            <w:r>
              <w:br/>
            </w:r>
            <w:r>
              <w:rPr>
                <w:rFonts w:ascii="Times New Roman"/>
                <w:b w:val="false"/>
                <w:i w:val="false"/>
                <w:color w:val="000000"/>
                <w:sz w:val="20"/>
              </w:rPr>
              <w:t>
</w:t>
            </w:r>
            <w:r>
              <w:rPr>
                <w:rFonts w:ascii="Times New Roman"/>
                <w:b w:val="false"/>
                <w:i w:val="false"/>
                <w:color w:val="000000"/>
                <w:sz w:val="20"/>
              </w:rPr>
              <w:t>зерновые культуры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картоп</w:t>
            </w:r>
            <w:r>
              <w:br/>
            </w:r>
            <w:r>
              <w:rPr>
                <w:rFonts w:ascii="Times New Roman"/>
                <w:b w:val="false"/>
                <w:i w:val="false"/>
                <w:color w:val="000000"/>
                <w:sz w:val="20"/>
              </w:rPr>
              <w:t>
</w:t>
            </w:r>
            <w:r>
              <w:rPr>
                <w:rFonts w:ascii="Times New Roman"/>
                <w:b w:val="false"/>
                <w:i w:val="false"/>
                <w:color w:val="000000"/>
                <w:sz w:val="20"/>
              </w:rPr>
              <w:t>картофель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майлы тұқымдар</w:t>
            </w:r>
            <w:r>
              <w:br/>
            </w:r>
            <w:r>
              <w:rPr>
                <w:rFonts w:ascii="Times New Roman"/>
                <w:b w:val="false"/>
                <w:i w:val="false"/>
                <w:color w:val="000000"/>
                <w:sz w:val="20"/>
              </w:rPr>
              <w:t>
</w:t>
            </w:r>
            <w:r>
              <w:rPr>
                <w:rFonts w:ascii="Times New Roman"/>
                <w:b w:val="false"/>
                <w:i w:val="false"/>
                <w:color w:val="000000"/>
                <w:sz w:val="20"/>
              </w:rPr>
              <w:t>семена масличные</w:t>
            </w:r>
          </w:p>
        </w:tc>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темекі</w:t>
            </w:r>
            <w:r>
              <w:br/>
            </w:r>
            <w:r>
              <w:rPr>
                <w:rFonts w:ascii="Times New Roman"/>
                <w:b w:val="false"/>
                <w:i w:val="false"/>
                <w:color w:val="000000"/>
                <w:sz w:val="20"/>
              </w:rPr>
              <w:t>
</w:t>
            </w:r>
            <w:r>
              <w:rPr>
                <w:rFonts w:ascii="Times New Roman"/>
                <w:b w:val="false"/>
                <w:i w:val="false"/>
                <w:color w:val="000000"/>
                <w:sz w:val="20"/>
              </w:rPr>
              <w:t>табак</w:t>
            </w:r>
          </w:p>
        </w:tc>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қант  қызылшасы</w:t>
            </w:r>
          </w:p>
          <w:p>
            <w:pPr>
              <w:spacing w:after="20"/>
              <w:ind w:left="20"/>
              <w:jc w:val="both"/>
            </w:pPr>
            <w:r>
              <w:rPr>
                <w:rFonts w:ascii="Times New Roman"/>
                <w:b w:val="false"/>
                <w:i w:val="false"/>
                <w:color w:val="000000"/>
                <w:sz w:val="20"/>
              </w:rPr>
              <w:t>сахарная свекла</w:t>
            </w:r>
          </w:p>
        </w:tc>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шитті мақта</w:t>
            </w:r>
          </w:p>
          <w:p>
            <w:pPr>
              <w:spacing w:after="20"/>
              <w:ind w:left="20"/>
              <w:jc w:val="both"/>
            </w:pPr>
            <w:r>
              <w:rPr>
                <w:rFonts w:ascii="Times New Roman"/>
                <w:b w:val="false"/>
                <w:i w:val="false"/>
                <w:color w:val="000000"/>
                <w:sz w:val="20"/>
              </w:rPr>
              <w:t>хлопок-сырец</w:t>
            </w:r>
          </w:p>
        </w:tc>
        <w:tc>
          <w:tcPr>
            <w:tcW w:w="1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сабан және жем</w:t>
            </w:r>
            <w:r>
              <w:br/>
            </w:r>
            <w:r>
              <w:rPr>
                <w:rFonts w:ascii="Times New Roman"/>
                <w:b w:val="false"/>
                <w:i w:val="false"/>
                <w:color w:val="000000"/>
                <w:sz w:val="20"/>
              </w:rPr>
              <w:t>
</w:t>
            </w:r>
            <w:r>
              <w:rPr>
                <w:rFonts w:ascii="Times New Roman"/>
                <w:b w:val="false"/>
                <w:i w:val="false"/>
                <w:color w:val="000000"/>
                <w:sz w:val="20"/>
              </w:rPr>
              <w:t>солома и корма</w:t>
            </w:r>
          </w:p>
        </w:tc>
      </w:tr>
      <w:tr>
        <w:trPr>
          <w:trHeight w:val="12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бидай</w:t>
            </w:r>
            <w:r>
              <w:br/>
            </w:r>
            <w:r>
              <w:rPr>
                <w:rFonts w:ascii="Times New Roman"/>
                <w:b w:val="false"/>
                <w:i w:val="false"/>
                <w:color w:val="000000"/>
                <w:sz w:val="20"/>
              </w:rPr>
              <w:t>
</w:t>
            </w:r>
            <w:r>
              <w:rPr>
                <w:rFonts w:ascii="Times New Roman"/>
                <w:b w:val="false"/>
                <w:i w:val="false"/>
                <w:color w:val="000000"/>
                <w:sz w:val="20"/>
              </w:rPr>
              <w:t>пшеница</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күнбағыс тұқымдары</w:t>
            </w:r>
            <w:r>
              <w:br/>
            </w:r>
            <w:r>
              <w:rPr>
                <w:rFonts w:ascii="Times New Roman"/>
                <w:b w:val="false"/>
                <w:i w:val="false"/>
                <w:color w:val="000000"/>
                <w:sz w:val="20"/>
              </w:rPr>
              <w:t>
</w:t>
            </w:r>
            <w:r>
              <w:rPr>
                <w:rFonts w:ascii="Times New Roman"/>
                <w:b w:val="false"/>
                <w:i w:val="false"/>
                <w:color w:val="000000"/>
                <w:sz w:val="20"/>
              </w:rPr>
              <w:t>из них семена подсолнечника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255"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905"/>
        <w:gridCol w:w="740"/>
        <w:gridCol w:w="741"/>
        <w:gridCol w:w="754"/>
        <w:gridCol w:w="1070"/>
        <w:gridCol w:w="830"/>
        <w:gridCol w:w="652"/>
        <w:gridCol w:w="652"/>
        <w:gridCol w:w="652"/>
        <w:gridCol w:w="653"/>
        <w:gridCol w:w="956"/>
        <w:gridCol w:w="969"/>
        <w:gridCol w:w="792"/>
        <w:gridCol w:w="906"/>
        <w:gridCol w:w="792"/>
        <w:gridCol w:w="1273"/>
      </w:tblGrid>
      <w:tr>
        <w:trPr>
          <w:trHeight w:val="540" w:hRule="atLeast"/>
        </w:trPr>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Көп жылдық дақылдар, гектар</w:t>
            </w:r>
            <w:r>
              <w:br/>
            </w:r>
            <w:r>
              <w:rPr>
                <w:rFonts w:ascii="Times New Roman"/>
                <w:b w:val="false"/>
                <w:i w:val="false"/>
                <w:color w:val="000000"/>
                <w:sz w:val="20"/>
              </w:rPr>
              <w:t>
</w:t>
            </w:r>
            <w:r>
              <w:rPr>
                <w:rFonts w:ascii="Times New Roman"/>
                <w:b w:val="false"/>
                <w:i w:val="false"/>
                <w:color w:val="000000"/>
                <w:sz w:val="20"/>
              </w:rPr>
              <w:t>Многолетние культуры, гектар</w:t>
            </w:r>
          </w:p>
        </w:tc>
      </w:tr>
      <w:tr>
        <w:trPr>
          <w:trHeight w:val="540" w:hRule="atLeast"/>
        </w:trPr>
        <w:tc>
          <w:tcPr>
            <w:tcW w:w="0" w:type="auto"/>
            <w:vMerge/>
            <w:tcBorders>
              <w:top w:val="nil"/>
              <w:left w:val="single" w:color="cfcfcf" w:sz="5"/>
              <w:bottom w:val="single" w:color="cfcfcf" w:sz="5"/>
              <w:right w:val="single" w:color="cfcfcf" w:sz="5"/>
            </w:tcBorders>
          </w:tcPr>
          <w:p/>
        </w:tc>
        <w:tc>
          <w:tcPr>
            <w:tcW w:w="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көкөністер</w:t>
            </w:r>
            <w:r>
              <w:br/>
            </w:r>
            <w:r>
              <w:rPr>
                <w:rFonts w:ascii="Times New Roman"/>
                <w:b w:val="false"/>
                <w:i w:val="false"/>
                <w:color w:val="000000"/>
                <w:sz w:val="20"/>
              </w:rPr>
              <w:t>
</w:t>
            </w:r>
            <w:r>
              <w:rPr>
                <w:rFonts w:ascii="Times New Roman"/>
                <w:b w:val="false"/>
                <w:i w:val="false"/>
                <w:color w:val="000000"/>
                <w:sz w:val="20"/>
              </w:rPr>
              <w:t>овощи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қауындар және қарбыздар</w:t>
            </w:r>
            <w:r>
              <w:br/>
            </w:r>
            <w:r>
              <w:rPr>
                <w:rFonts w:ascii="Times New Roman"/>
                <w:b w:val="false"/>
                <w:i w:val="false"/>
                <w:color w:val="000000"/>
                <w:sz w:val="20"/>
              </w:rPr>
              <w:t>
</w:t>
            </w:r>
            <w:r>
              <w:rPr>
                <w:rFonts w:ascii="Times New Roman"/>
                <w:b w:val="false"/>
                <w:i w:val="false"/>
                <w:color w:val="000000"/>
                <w:sz w:val="20"/>
              </w:rPr>
              <w:t>дыни и арбузы</w:t>
            </w:r>
          </w:p>
        </w:tc>
        <w:tc>
          <w:tcPr>
            <w:tcW w:w="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гүлдер</w:t>
            </w:r>
            <w:r>
              <w:br/>
            </w:r>
            <w:r>
              <w:rPr>
                <w:rFonts w:ascii="Times New Roman"/>
                <w:b w:val="false"/>
                <w:i w:val="false"/>
                <w:color w:val="000000"/>
                <w:sz w:val="20"/>
              </w:rPr>
              <w:t>
</w:t>
            </w:r>
            <w:r>
              <w:rPr>
                <w:rFonts w:ascii="Times New Roman"/>
                <w:b w:val="false"/>
                <w:i w:val="false"/>
                <w:color w:val="000000"/>
                <w:sz w:val="20"/>
              </w:rPr>
              <w:t>цветы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дақылдар</w:t>
            </w:r>
            <w:r>
              <w:br/>
            </w:r>
            <w:r>
              <w:rPr>
                <w:rFonts w:ascii="Times New Roman"/>
                <w:b w:val="false"/>
                <w:i w:val="false"/>
                <w:color w:val="000000"/>
                <w:sz w:val="20"/>
              </w:rPr>
              <w:t>
</w:t>
            </w:r>
            <w:r>
              <w:rPr>
                <w:rFonts w:ascii="Times New Roman"/>
                <w:b w:val="false"/>
                <w:i w:val="false"/>
                <w:color w:val="000000"/>
                <w:sz w:val="20"/>
              </w:rPr>
              <w:t>другие культуры</w:t>
            </w:r>
          </w:p>
        </w:tc>
        <w:tc>
          <w:tcPr>
            <w:tcW w:w="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них:</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жүзім</w:t>
            </w:r>
            <w:r>
              <w:br/>
            </w:r>
            <w:r>
              <w:rPr>
                <w:rFonts w:ascii="Times New Roman"/>
                <w:b w:val="false"/>
                <w:i w:val="false"/>
                <w:color w:val="000000"/>
                <w:sz w:val="20"/>
              </w:rPr>
              <w:t>
</w:t>
            </w:r>
            <w:r>
              <w:rPr>
                <w:rFonts w:ascii="Times New Roman"/>
                <w:b w:val="false"/>
                <w:i w:val="false"/>
                <w:color w:val="000000"/>
                <w:sz w:val="20"/>
              </w:rPr>
              <w:t>виноград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шекілдеуікті және дәнекті жемістер</w:t>
            </w:r>
            <w:r>
              <w:br/>
            </w:r>
            <w:r>
              <w:rPr>
                <w:rFonts w:ascii="Times New Roman"/>
                <w:b w:val="false"/>
                <w:i w:val="false"/>
                <w:color w:val="000000"/>
                <w:sz w:val="20"/>
              </w:rPr>
              <w:t>
</w:t>
            </w:r>
            <w:r>
              <w:rPr>
                <w:rFonts w:ascii="Times New Roman"/>
                <w:b w:val="false"/>
                <w:i w:val="false"/>
                <w:color w:val="000000"/>
                <w:sz w:val="20"/>
              </w:rPr>
              <w:t>плоды семечковых и косточковых</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жемістер және жидектер</w:t>
            </w:r>
            <w:r>
              <w:br/>
            </w:r>
            <w:r>
              <w:rPr>
                <w:rFonts w:ascii="Times New Roman"/>
                <w:b w:val="false"/>
                <w:i w:val="false"/>
                <w:color w:val="000000"/>
                <w:sz w:val="20"/>
              </w:rPr>
              <w:t>
</w:t>
            </w:r>
            <w:r>
              <w:rPr>
                <w:rFonts w:ascii="Times New Roman"/>
                <w:b w:val="false"/>
                <w:i w:val="false"/>
                <w:color w:val="000000"/>
                <w:sz w:val="20"/>
              </w:rPr>
              <w:t>ягоды и плоды прочие</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w:t>
            </w:r>
            <w:r>
              <w:br/>
            </w:r>
            <w:r>
              <w:rPr>
                <w:rFonts w:ascii="Times New Roman"/>
                <w:b w:val="false"/>
                <w:i w:val="false"/>
                <w:color w:val="000000"/>
                <w:sz w:val="20"/>
              </w:rPr>
              <w:t>
</w:t>
            </w:r>
            <w:r>
              <w:rPr>
                <w:rFonts w:ascii="Times New Roman"/>
                <w:b w:val="false"/>
                <w:i w:val="false"/>
                <w:color w:val="000000"/>
                <w:sz w:val="20"/>
              </w:rPr>
              <w:t>яблоки</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 ______________________    Адрес __</w:t>
      </w:r>
      <w:r>
        <w:rPr>
          <w:rFonts w:ascii="Times New Roman"/>
          <w:b/>
          <w:i w:val="false"/>
          <w:color w:val="000000"/>
          <w:sz w:val="28"/>
        </w:rPr>
        <w:t>____________________</w:t>
      </w:r>
      <w:r>
        <w:br/>
      </w:r>
      <w:r>
        <w:rPr>
          <w:rFonts w:ascii="Times New Roman"/>
          <w:b w:val="false"/>
          <w:i w:val="false"/>
          <w:color w:val="000000"/>
          <w:sz w:val="28"/>
        </w:rPr>
        <w:t xml:space="preserve">
___________________________________    </w:t>
      </w:r>
      <w:r>
        <w:rPr>
          <w:rFonts w:ascii="Times New Roman"/>
          <w:b/>
          <w:i w:val="false"/>
          <w:color w:val="000000"/>
          <w:sz w:val="28"/>
        </w:rPr>
        <w:t>Телефон:_</w:t>
      </w:r>
      <w:r>
        <w:rPr>
          <w:rFonts w:ascii="Times New Roman"/>
          <w:b w:val="false"/>
          <w:i w:val="false"/>
          <w:color w:val="000000"/>
          <w:sz w:val="28"/>
        </w:rPr>
        <w:t>__________________</w:t>
      </w:r>
      <w:r>
        <w:br/>
      </w:r>
      <w:r>
        <w:rPr>
          <w:rFonts w:ascii="Times New Roman"/>
          <w:b w:val="false"/>
          <w:i w:val="false"/>
          <w:color w:val="000000"/>
          <w:sz w:val="28"/>
        </w:rPr>
        <w:t>
</w:t>
      </w:r>
      <w:r>
        <w:rPr>
          <w:rFonts w:ascii="Times New Roman"/>
          <w:b/>
          <w:i w:val="false"/>
          <w:color w:val="000000"/>
          <w:sz w:val="28"/>
        </w:rPr>
        <w:t>                     Электрондық почта мекенжайы</w:t>
      </w:r>
      <w:r>
        <w:br/>
      </w:r>
      <w:r>
        <w:rPr>
          <w:rFonts w:ascii="Times New Roman"/>
          <w:b w:val="false"/>
          <w:i w:val="false"/>
          <w:color w:val="000000"/>
          <w:sz w:val="28"/>
        </w:rPr>
        <w:t>
                       Адрес электронной почты ______________________</w:t>
      </w:r>
      <w:r>
        <w:br/>
      </w:r>
      <w:r>
        <w:rPr>
          <w:rFonts w:ascii="Times New Roman"/>
          <w:b w:val="false"/>
          <w:i w:val="false"/>
          <w:color w:val="000000"/>
          <w:sz w:val="28"/>
        </w:rPr>
        <w:t>
</w:t>
      </w:r>
      <w:r>
        <w:rPr>
          <w:rFonts w:ascii="Times New Roman"/>
          <w:b/>
          <w:i w:val="false"/>
          <w:color w:val="000000"/>
          <w:sz w:val="28"/>
        </w:rPr>
        <w:t>Орындаушы</w:t>
      </w:r>
      <w:r>
        <w:br/>
      </w:r>
      <w:r>
        <w:rPr>
          <w:rFonts w:ascii="Times New Roman"/>
          <w:b w:val="false"/>
          <w:i w:val="false"/>
          <w:color w:val="000000"/>
          <w:sz w:val="28"/>
        </w:rPr>
        <w:t>
Исполнитель _______________________________      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телефон</w:t>
      </w:r>
      <w:r>
        <w:br/>
      </w:r>
      <w:r>
        <w:rPr>
          <w:rFonts w:ascii="Times New Roman"/>
          <w:b w:val="false"/>
          <w:i w:val="false"/>
          <w:color w:val="000000"/>
          <w:sz w:val="28"/>
        </w:rPr>
        <w:t>
                фамилия, имя, отчество</w:t>
      </w:r>
      <w:r>
        <w:br/>
      </w:r>
      <w:r>
        <w:rPr>
          <w:rFonts w:ascii="Times New Roman"/>
          <w:b w:val="false"/>
          <w:i w:val="false"/>
          <w:color w:val="000000"/>
          <w:sz w:val="28"/>
        </w:rPr>
        <w:t>
</w:t>
      </w:r>
      <w:r>
        <w:rPr>
          <w:rFonts w:ascii="Times New Roman"/>
          <w:b/>
          <w:i w:val="false"/>
          <w:color w:val="000000"/>
          <w:sz w:val="28"/>
        </w:rPr>
        <w:t>Басшы</w:t>
      </w:r>
      <w:r>
        <w:br/>
      </w:r>
      <w:r>
        <w:rPr>
          <w:rFonts w:ascii="Times New Roman"/>
          <w:b w:val="false"/>
          <w:i w:val="false"/>
          <w:color w:val="000000"/>
          <w:sz w:val="28"/>
        </w:rPr>
        <w:t>
Руководитель ____________________________________ 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отчество              подпись</w:t>
      </w:r>
      <w:r>
        <w:br/>
      </w:r>
      <w:r>
        <w:rPr>
          <w:rFonts w:ascii="Times New Roman"/>
          <w:b w:val="false"/>
          <w:i w:val="false"/>
          <w:color w:val="000000"/>
          <w:sz w:val="28"/>
        </w:rPr>
        <w:t>
</w:t>
      </w: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______________________________ 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отчество               подпись</w:t>
      </w:r>
      <w:r>
        <w:br/>
      </w:r>
      <w:r>
        <w:rPr>
          <w:rFonts w:ascii="Times New Roman"/>
          <w:b w:val="false"/>
          <w:i w:val="false"/>
          <w:color w:val="000000"/>
          <w:sz w:val="28"/>
        </w:rPr>
        <w:t>
</w:t>
      </w:r>
      <w:r>
        <w:rPr>
          <w:rFonts w:ascii="Times New Roman"/>
          <w:b/>
          <w:i w:val="false"/>
          <w:color w:val="000000"/>
          <w:sz w:val="28"/>
        </w:rPr>
        <w:t>                              Мөрдің орны (бар болған жағдайда)</w:t>
      </w:r>
      <w:r>
        <w:br/>
      </w:r>
      <w:r>
        <w:rPr>
          <w:rFonts w:ascii="Times New Roman"/>
          <w:b w:val="false"/>
          <w:i w:val="false"/>
          <w:color w:val="000000"/>
          <w:sz w:val="28"/>
        </w:rPr>
        <w:t>
                                    Место для печати (при наличии)</w:t>
      </w:r>
    </w:p>
    <w:bookmarkStart w:name="z61" w:id="24"/>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к приказу Председателя Комитета</w:t>
      </w:r>
      <w:r>
        <w:br/>
      </w:r>
      <w:r>
        <w:rPr>
          <w:rFonts w:ascii="Times New Roman"/>
          <w:b w:val="false"/>
          <w:i w:val="false"/>
          <w:color w:val="000000"/>
          <w:sz w:val="28"/>
        </w:rPr>
        <w:t xml:space="preserve">
по статистике Министерства   </w:t>
      </w:r>
      <w:r>
        <w:br/>
      </w:r>
      <w:r>
        <w:rPr>
          <w:rFonts w:ascii="Times New Roman"/>
          <w:b w:val="false"/>
          <w:i w:val="false"/>
          <w:color w:val="000000"/>
          <w:sz w:val="28"/>
        </w:rPr>
        <w:t xml:space="preserve">
Национальной экономики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9 декабря 2014 года № 77</w:t>
      </w:r>
    </w:p>
    <w:bookmarkEnd w:id="24"/>
    <w:bookmarkStart w:name="z62" w:id="25"/>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«Сведения о наличии земельных угодий в домашних хозяйствах»</w:t>
      </w:r>
      <w:r>
        <w:br/>
      </w:r>
      <w:r>
        <w:rPr>
          <w:rFonts w:ascii="Times New Roman"/>
          <w:b/>
          <w:i w:val="false"/>
          <w:color w:val="000000"/>
        </w:rPr>
        <w:t>
(код 1771104, индекс 7-р (население), периодичность годовая)</w:t>
      </w:r>
    </w:p>
    <w:bookmarkEnd w:id="25"/>
    <w:bookmarkStart w:name="z63" w:id="26"/>
    <w:p>
      <w:pPr>
        <w:spacing w:after="0"/>
        <w:ind w:left="0"/>
        <w:jc w:val="both"/>
      </w:pPr>
      <w:r>
        <w:rPr>
          <w:rFonts w:ascii="Times New Roman"/>
          <w:b w:val="false"/>
          <w:i w:val="false"/>
          <w:color w:val="000000"/>
          <w:sz w:val="28"/>
        </w:rPr>
        <w:t>
      1. Настоящая инструкция разработана в соответствии с подпунктом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«Сведения о наличии земельных угодий в домашних хозяйствах» (код 1771104, индекс 7-р (население),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1) административные источники - центральные и местные исполнительные органы, акимы поселка, аула (села), аульного (сельского) округа, Национальный Банк Республики Казахстан и иные государственные органы, осуществляющие сбор учетных или иных данных в процессе реализации стратегических, регулятивных, реализационных или контрольных функций в соответствии с законодательством Республики Казахстан, за исключением статистической деятельности.</w:t>
      </w:r>
      <w:r>
        <w:br/>
      </w:r>
      <w:r>
        <w:rPr>
          <w:rFonts w:ascii="Times New Roman"/>
          <w:b w:val="false"/>
          <w:i w:val="false"/>
          <w:color w:val="000000"/>
          <w:sz w:val="28"/>
        </w:rPr>
        <w:t>
      2) пашня – систематически обрабатываемые сельскохозяйственные угодья, используемые под посевы сельскохозяйственных культур, включая посевы многолетних трав, а также чистые пары;</w:t>
      </w:r>
      <w:r>
        <w:br/>
      </w:r>
      <w:r>
        <w:rPr>
          <w:rFonts w:ascii="Times New Roman"/>
          <w:b w:val="false"/>
          <w:i w:val="false"/>
          <w:color w:val="000000"/>
          <w:sz w:val="28"/>
        </w:rPr>
        <w:t>
      3) пастбища – сельскохозяйственные угодья, систематически используемые для выпаса животных (такое использование является основным), а также земельные участки, пригодные для пастьбы скота, не используемые под сенокос и не являющиеся залежью;</w:t>
      </w:r>
      <w:r>
        <w:br/>
      </w:r>
      <w:r>
        <w:rPr>
          <w:rFonts w:ascii="Times New Roman"/>
          <w:b w:val="false"/>
          <w:i w:val="false"/>
          <w:color w:val="000000"/>
          <w:sz w:val="28"/>
        </w:rPr>
        <w:t>
      4) многолетние насаждения – сельскохозяйственные угодья, используемые под искусственно созданными древесными, кустарниковыми (без лесной площади) или травянистыми многолетними растениями, предназначенными для получения урожая плодово-ягодной, технической и лекарственной продукции. В составе многолетних насаждений различают сад, виноградник, ягодник, плодовый питомник, плантации;</w:t>
      </w:r>
      <w:r>
        <w:br/>
      </w:r>
      <w:r>
        <w:rPr>
          <w:rFonts w:ascii="Times New Roman"/>
          <w:b w:val="false"/>
          <w:i w:val="false"/>
          <w:color w:val="000000"/>
          <w:sz w:val="28"/>
        </w:rPr>
        <w:t>
      5) залежь – земельный участок, который ранее использовался под пашню и более одного года, начиная с осени, не используется под посевы сельскохозяйственных культур и неподготовлен под пар;</w:t>
      </w:r>
      <w:r>
        <w:br/>
      </w:r>
      <w:r>
        <w:rPr>
          <w:rFonts w:ascii="Times New Roman"/>
          <w:b w:val="false"/>
          <w:i w:val="false"/>
          <w:color w:val="000000"/>
          <w:sz w:val="28"/>
        </w:rPr>
        <w:t>
      6) домашнее хозяйство – экономический субъект, состоящий из одного или более физических лиц, проживающих совместно, объединяющих полностью или частично свои доходы и имущество и совместно потребляющих товары и услуги;</w:t>
      </w:r>
      <w:r>
        <w:br/>
      </w:r>
      <w:r>
        <w:rPr>
          <w:rFonts w:ascii="Times New Roman"/>
          <w:b w:val="false"/>
          <w:i w:val="false"/>
          <w:color w:val="000000"/>
          <w:sz w:val="28"/>
        </w:rPr>
        <w:t>
      7) сенокосы – сельскохозяйственные угодья, систематически используемые для сенокошения;</w:t>
      </w:r>
      <w:r>
        <w:br/>
      </w:r>
      <w:r>
        <w:rPr>
          <w:rFonts w:ascii="Times New Roman"/>
          <w:b w:val="false"/>
          <w:i w:val="false"/>
          <w:color w:val="000000"/>
          <w:sz w:val="28"/>
        </w:rPr>
        <w:t>
      8) </w:t>
      </w:r>
      <w:r>
        <w:rPr>
          <w:rFonts w:ascii="Times New Roman"/>
          <w:b w:val="false"/>
          <w:i w:val="false"/>
          <w:color w:val="000000"/>
          <w:sz w:val="28"/>
        </w:rPr>
        <w:t>похозяйственный учет</w:t>
      </w:r>
      <w:r>
        <w:rPr>
          <w:rFonts w:ascii="Times New Roman"/>
          <w:b w:val="false"/>
          <w:i w:val="false"/>
          <w:color w:val="000000"/>
          <w:sz w:val="28"/>
        </w:rPr>
        <w:t xml:space="preserve"> - процесс формирования административных данных по домашним хозяйствам;</w:t>
      </w:r>
      <w:r>
        <w:br/>
      </w:r>
      <w:r>
        <w:rPr>
          <w:rFonts w:ascii="Times New Roman"/>
          <w:b w:val="false"/>
          <w:i w:val="false"/>
          <w:color w:val="000000"/>
          <w:sz w:val="28"/>
        </w:rPr>
        <w:t>
</w:t>
      </w:r>
      <w:r>
        <w:rPr>
          <w:rFonts w:ascii="Times New Roman"/>
          <w:b w:val="false"/>
          <w:i w:val="false"/>
          <w:color w:val="000000"/>
          <w:sz w:val="28"/>
        </w:rPr>
        <w:t>
      3. Запись в статистической форме производится отдельной строкой по каждому населенному пункту с указанием его полного названия.</w:t>
      </w:r>
      <w:r>
        <w:br/>
      </w:r>
      <w:r>
        <w:rPr>
          <w:rFonts w:ascii="Times New Roman"/>
          <w:b w:val="false"/>
          <w:i w:val="false"/>
          <w:color w:val="000000"/>
          <w:sz w:val="28"/>
        </w:rPr>
        <w:t>
      При составлении статистической формы руководствуются статистической методологией по ведению похозяйственного учета и форм организации ведения регистрационных записей.</w:t>
      </w:r>
      <w:r>
        <w:br/>
      </w:r>
      <w:r>
        <w:rPr>
          <w:rFonts w:ascii="Times New Roman"/>
          <w:b w:val="false"/>
          <w:i w:val="false"/>
          <w:color w:val="000000"/>
          <w:sz w:val="28"/>
        </w:rPr>
        <w:t>
      При составлении статистической формы используются:</w:t>
      </w:r>
      <w:r>
        <w:br/>
      </w:r>
      <w:r>
        <w:rPr>
          <w:rFonts w:ascii="Times New Roman"/>
          <w:b w:val="false"/>
          <w:i w:val="false"/>
          <w:color w:val="000000"/>
          <w:sz w:val="28"/>
        </w:rPr>
        <w:t>
      данные земельного кадастра, который ведут территориальные органы и административные источники;</w:t>
      </w:r>
      <w:r>
        <w:br/>
      </w:r>
      <w:r>
        <w:rPr>
          <w:rFonts w:ascii="Times New Roman"/>
          <w:b w:val="false"/>
          <w:i w:val="false"/>
          <w:color w:val="000000"/>
          <w:sz w:val="28"/>
        </w:rPr>
        <w:t>
      данные из Книги похозяйственного учета.</w:t>
      </w:r>
      <w:r>
        <w:br/>
      </w:r>
      <w:r>
        <w:rPr>
          <w:rFonts w:ascii="Times New Roman"/>
          <w:b w:val="false"/>
          <w:i w:val="false"/>
          <w:color w:val="000000"/>
          <w:sz w:val="28"/>
        </w:rPr>
        <w:t>
</w:t>
      </w:r>
      <w:r>
        <w:rPr>
          <w:rFonts w:ascii="Times New Roman"/>
          <w:b w:val="false"/>
          <w:i w:val="false"/>
          <w:color w:val="000000"/>
          <w:sz w:val="28"/>
        </w:rPr>
        <w:t>
      4. В графе Г показывается по каждому населенному пункту количество домашних хозяйств.</w:t>
      </w:r>
      <w:r>
        <w:br/>
      </w:r>
      <w:r>
        <w:rPr>
          <w:rFonts w:ascii="Times New Roman"/>
          <w:b w:val="false"/>
          <w:i w:val="false"/>
          <w:color w:val="000000"/>
          <w:sz w:val="28"/>
        </w:rPr>
        <w:t>
      В графе 1 раздела 1 проставляются данные о всех землях, находящихся в пользовании домашних хозяйств. В графах с 2 по 7 показываются эти земли по их назначению: земли под постройками, пашней, пастбищами, сенокосами, залежами и декоративными насаждениями.</w:t>
      </w:r>
      <w:r>
        <w:br/>
      </w:r>
      <w:r>
        <w:rPr>
          <w:rFonts w:ascii="Times New Roman"/>
          <w:b w:val="false"/>
          <w:i w:val="false"/>
          <w:color w:val="000000"/>
          <w:sz w:val="28"/>
        </w:rPr>
        <w:t>
      В графе 8 показываются земли, сданные хозяйством в аренду. Если земли находятся за пределами сельского округа и сдаются в аренду, то заполняется графа 9. Графы 8, 9 заполняются лишь в том случае, если земля находится в собственности хозяйства. В графе 10 показываются земли, взятые в аренду, включая земли, выделенные под огороды. Если земли взяты в аренду за пределами сельского округа, их площади показываются в графе 11.</w:t>
      </w:r>
      <w:r>
        <w:br/>
      </w:r>
      <w:r>
        <w:rPr>
          <w:rFonts w:ascii="Times New Roman"/>
          <w:b w:val="false"/>
          <w:i w:val="false"/>
          <w:color w:val="000000"/>
          <w:sz w:val="28"/>
        </w:rPr>
        <w:t>
</w:t>
      </w:r>
      <w:r>
        <w:rPr>
          <w:rFonts w:ascii="Times New Roman"/>
          <w:b w:val="false"/>
          <w:i w:val="false"/>
          <w:color w:val="000000"/>
          <w:sz w:val="28"/>
        </w:rPr>
        <w:t>
      5. Вся посевная площадь в графе 12 раздела 2 занятая под посевы отдельных культур (графы 13-34), а также площади под многолетними насаждениями (графы 35-40) заполняются на основании данных похозяйственного учета в гектарах (до 0,001). В эти графы следует включать не только посевы на приусадебном участке, но и посевы на арендованных землях и выделенных огородах.</w:t>
      </w:r>
      <w:r>
        <w:br/>
      </w:r>
      <w:r>
        <w:rPr>
          <w:rFonts w:ascii="Times New Roman"/>
          <w:b w:val="false"/>
          <w:i w:val="false"/>
          <w:color w:val="000000"/>
          <w:sz w:val="28"/>
        </w:rPr>
        <w:t>
      Посевы в междурядьях садов включаются в итог посевной площади соответствующей культуры и в итог всей посевной площади. Посевы, произведенные в междурядьях пропашных культур, а также повторные (пожнивные) посевы, в посевную площадь не включаются. Не учитываются в посевной площади зеленые газоны, дорожки и другие площади, не занятые посевами сельскохозяйственных культур.</w:t>
      </w:r>
      <w:r>
        <w:br/>
      </w:r>
      <w:r>
        <w:rPr>
          <w:rFonts w:ascii="Times New Roman"/>
          <w:b w:val="false"/>
          <w:i w:val="false"/>
          <w:color w:val="000000"/>
          <w:sz w:val="28"/>
        </w:rPr>
        <w:t>
      В графу 13 «зерновые культуры» включаются посевы сохранившихся озимых (пшеница, рожь, ячмень) и яровых зерновых культур (пшеница, ячмень, овес, смесь колосовых, кукуруза, просо, гречиха, рис, сорго, зернобобовые), которые предназначены для использования в виде зерна. Зерновые культуры, предназначенные на другие цели (на зеленый корм, силос, сено), в эту строку не включаются. По графе 14 площадь под посевами пшеницы. В пустых графах 15-17 показывается площадь под иные зерновые культуры по видам при их наличии.</w:t>
      </w:r>
      <w:r>
        <w:br/>
      </w:r>
      <w:r>
        <w:rPr>
          <w:rFonts w:ascii="Times New Roman"/>
          <w:b w:val="false"/>
          <w:i w:val="false"/>
          <w:color w:val="000000"/>
          <w:sz w:val="28"/>
        </w:rPr>
        <w:t>
      В графе 18 «картофель» показывается вся площадь картофеля, независимо от сроков сева и его назначения.</w:t>
      </w:r>
      <w:r>
        <w:br/>
      </w:r>
      <w:r>
        <w:rPr>
          <w:rFonts w:ascii="Times New Roman"/>
          <w:b w:val="false"/>
          <w:i w:val="false"/>
          <w:color w:val="000000"/>
          <w:sz w:val="28"/>
        </w:rPr>
        <w:t>
      По графе 19 показываются соответственно площади под масличными, из них по графе 20 – под подсолнечником; по графам 21, 22, 23 – под табаком, под сахарной свеклой, хлопком. По подсолнечнику включаются посевы, произведенные в текущем году, а также сохранившиеся посевы подсолнечника на зерно, произведенные под зиму. Посевы подсолнечника на силос в этот показатель не включаются. По сахарной свекле (фабричной) показываются посевы свеклы, продукция с которых предназначается для переработки на сахарных и других заводах. По хлопчатнику учитывается вся фактическая площадь посева хлопчатника, включая полосы затенения вдоль линейных посадок тутовых деревьев, площадь затенения под отдельно стоящими деревьями. По кормовым культурам (графа 24) показываются посевы всех кормовых культур: культуры кормовые, корнеплодные, бахчевые, зерновые и зернобобовые (кормовые корнеплоды, сахарная свекла на корм скоту, бахчи кормовые (кормовая тыква, кормовой арбуз и кормовые кабачки), кукуруза на корм, капуста кормовая, сеяные травы (многолетние и однолетние).</w:t>
      </w:r>
      <w:r>
        <w:br/>
      </w:r>
      <w:r>
        <w:rPr>
          <w:rFonts w:ascii="Times New Roman"/>
          <w:b w:val="false"/>
          <w:i w:val="false"/>
          <w:color w:val="000000"/>
          <w:sz w:val="28"/>
        </w:rPr>
        <w:t>
      По графе 25 «овощи» показываются посевы открытого грунта. В овощи открытого грунта включаются площади, занятые капустой, огурцами, помидорами, свеклой, морковью столовой, луком репчатым, зеленым горошком, перцем, редькой, брюквой, редисом, баклажанами, кабачками, тыквой, зелеными культурами (лук зеленый, салат, укроп, петрушка, сельдерей, щавель, шпинат, ревень, кинза) и прочими овощами.</w:t>
      </w:r>
      <w:r>
        <w:br/>
      </w:r>
      <w:r>
        <w:rPr>
          <w:rFonts w:ascii="Times New Roman"/>
          <w:b w:val="false"/>
          <w:i w:val="false"/>
          <w:color w:val="000000"/>
          <w:sz w:val="28"/>
        </w:rPr>
        <w:t>
      По графе 29 «дыни и арбузы» - вся площадь под бахчами. В графе 30 показываются площади под посевами цветов.</w:t>
      </w:r>
      <w:r>
        <w:br/>
      </w:r>
      <w:r>
        <w:rPr>
          <w:rFonts w:ascii="Times New Roman"/>
          <w:b w:val="false"/>
          <w:i w:val="false"/>
          <w:color w:val="000000"/>
          <w:sz w:val="28"/>
        </w:rPr>
        <w:t>
      По показателю «другие культуры» (графа 31, 32, 33, 34) показываются культуры, не перечисленные в графах с 13 по 30 (джут и волокна текстильные прочие, кроме льна, конопли обыкновенной и рами; лен и конопля обыкновенная; растения для парфюмерии, фармации).</w:t>
      </w:r>
      <w:r>
        <w:br/>
      </w:r>
      <w:r>
        <w:rPr>
          <w:rFonts w:ascii="Times New Roman"/>
          <w:b w:val="false"/>
          <w:i w:val="false"/>
          <w:color w:val="000000"/>
          <w:sz w:val="28"/>
        </w:rPr>
        <w:t>
      Отдельно выделяются данные по площадям многолетних насаждений, всего (графа 35), из нее виноградников (графа 36), садов (графы 37, 38, 39, 40) и ягодников.</w:t>
      </w:r>
      <w:r>
        <w:br/>
      </w:r>
      <w:r>
        <w:rPr>
          <w:rFonts w:ascii="Times New Roman"/>
          <w:b w:val="false"/>
          <w:i w:val="false"/>
          <w:color w:val="000000"/>
          <w:sz w:val="28"/>
        </w:rPr>
        <w:t>
</w:t>
      </w:r>
      <w:r>
        <w:rPr>
          <w:rFonts w:ascii="Times New Roman"/>
          <w:b w:val="false"/>
          <w:i w:val="false"/>
          <w:color w:val="000000"/>
          <w:sz w:val="28"/>
        </w:rPr>
        <w:t>
      5. Арифметико-логический контроль:</w:t>
      </w:r>
      <w:r>
        <w:br/>
      </w:r>
      <w:r>
        <w:rPr>
          <w:rFonts w:ascii="Times New Roman"/>
          <w:b w:val="false"/>
          <w:i w:val="false"/>
          <w:color w:val="000000"/>
          <w:sz w:val="28"/>
        </w:rPr>
        <w:t>
      1) Раздел 1. Сведения о наличии земельных угодий.</w:t>
      </w:r>
      <w:r>
        <w:br/>
      </w:r>
      <w:r>
        <w:rPr>
          <w:rFonts w:ascii="Times New Roman"/>
          <w:b w:val="false"/>
          <w:i w:val="false"/>
          <w:color w:val="000000"/>
          <w:sz w:val="28"/>
        </w:rPr>
        <w:t xml:space="preserve">
      графа 1 &gt; </w:t>
      </w:r>
      <w:r>
        <w:drawing>
          <wp:inline distT="0" distB="0" distL="0" distR="0">
            <wp:extent cx="177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177800" cy="241300"/>
                    </a:xfrm>
                    <a:prstGeom prst="rect">
                      <a:avLst/>
                    </a:prstGeom>
                  </pic:spPr>
                </pic:pic>
              </a:graphicData>
            </a:graphic>
          </wp:inline>
        </w:drawing>
      </w:r>
      <w:r>
        <w:rPr>
          <w:rFonts w:ascii="Times New Roman"/>
          <w:b w:val="false"/>
          <w:i w:val="false"/>
          <w:color w:val="000000"/>
          <w:sz w:val="28"/>
        </w:rPr>
        <w:t>граф 2 – 7 для каждой строки;</w:t>
      </w:r>
      <w:r>
        <w:br/>
      </w:r>
      <w:r>
        <w:rPr>
          <w:rFonts w:ascii="Times New Roman"/>
          <w:b w:val="false"/>
          <w:i w:val="false"/>
          <w:color w:val="000000"/>
          <w:sz w:val="28"/>
        </w:rPr>
        <w:t>
      графа 8 &gt; графы 9 для каждой строки;</w:t>
      </w:r>
      <w:r>
        <w:br/>
      </w:r>
      <w:r>
        <w:rPr>
          <w:rFonts w:ascii="Times New Roman"/>
          <w:b w:val="false"/>
          <w:i w:val="false"/>
          <w:color w:val="000000"/>
          <w:sz w:val="28"/>
        </w:rPr>
        <w:t>
      графа 10 &gt; графы 11 для каждой строки;</w:t>
      </w:r>
      <w:r>
        <w:br/>
      </w:r>
      <w:r>
        <w:rPr>
          <w:rFonts w:ascii="Times New Roman"/>
          <w:b w:val="false"/>
          <w:i w:val="false"/>
          <w:color w:val="000000"/>
          <w:sz w:val="28"/>
        </w:rPr>
        <w:t>
      2) Раздел 2. Сведения о посевных площадях.</w:t>
      </w:r>
      <w:r>
        <w:br/>
      </w:r>
      <w:r>
        <w:rPr>
          <w:rFonts w:ascii="Times New Roman"/>
          <w:b w:val="false"/>
          <w:i w:val="false"/>
          <w:color w:val="000000"/>
          <w:sz w:val="28"/>
        </w:rPr>
        <w:t xml:space="preserve">
      графа 12 = </w:t>
      </w:r>
      <w:r>
        <w:drawing>
          <wp:inline distT="0" distB="0" distL="0" distR="0">
            <wp:extent cx="177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177800" cy="241300"/>
                    </a:xfrm>
                    <a:prstGeom prst="rect">
                      <a:avLst/>
                    </a:prstGeom>
                  </pic:spPr>
                </pic:pic>
              </a:graphicData>
            </a:graphic>
          </wp:inline>
        </w:drawing>
      </w:r>
      <w:r>
        <w:rPr>
          <w:rFonts w:ascii="Times New Roman"/>
          <w:b w:val="false"/>
          <w:i w:val="false"/>
          <w:color w:val="000000"/>
          <w:sz w:val="28"/>
        </w:rPr>
        <w:t>граф 13, 18, 19, 21-25, 29-34 для каждой строки;</w:t>
      </w:r>
      <w:r>
        <w:br/>
      </w:r>
      <w:r>
        <w:rPr>
          <w:rFonts w:ascii="Times New Roman"/>
          <w:b w:val="false"/>
          <w:i w:val="false"/>
          <w:color w:val="000000"/>
          <w:sz w:val="28"/>
        </w:rPr>
        <w:t xml:space="preserve">
      графа 13 </w:t>
      </w:r>
      <w:r>
        <w:rPr>
          <w:rFonts w:ascii="Times New Roman"/>
          <w:b w:val="false"/>
          <w:i w:val="false"/>
          <w:color w:val="000000"/>
          <w:sz w:val="28"/>
          <w:u w:val="single"/>
        </w:rPr>
        <w:t>&gt;</w:t>
      </w:r>
      <w:r>
        <w:rPr>
          <w:rFonts w:ascii="Times New Roman"/>
          <w:b w:val="false"/>
          <w:i w:val="false"/>
          <w:color w:val="000000"/>
          <w:sz w:val="28"/>
        </w:rPr>
        <w:t> </w:t>
      </w:r>
      <w:r>
        <w:drawing>
          <wp:inline distT="0" distB="0" distL="0" distR="0">
            <wp:extent cx="177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177800" cy="241300"/>
                    </a:xfrm>
                    <a:prstGeom prst="rect">
                      <a:avLst/>
                    </a:prstGeom>
                  </pic:spPr>
                </pic:pic>
              </a:graphicData>
            </a:graphic>
          </wp:inline>
        </w:drawing>
      </w:r>
      <w:r>
        <w:rPr>
          <w:rFonts w:ascii="Times New Roman"/>
          <w:b w:val="false"/>
          <w:i w:val="false"/>
          <w:color w:val="000000"/>
          <w:sz w:val="28"/>
        </w:rPr>
        <w:t xml:space="preserve"> граф 14-17 для каждой строки;</w:t>
      </w:r>
      <w:r>
        <w:br/>
      </w:r>
      <w:r>
        <w:rPr>
          <w:rFonts w:ascii="Times New Roman"/>
          <w:b w:val="false"/>
          <w:i w:val="false"/>
          <w:color w:val="000000"/>
          <w:sz w:val="28"/>
        </w:rPr>
        <w:t xml:space="preserve">
      графа 19 </w:t>
      </w:r>
      <w:r>
        <w:rPr>
          <w:rFonts w:ascii="Times New Roman"/>
          <w:b w:val="false"/>
          <w:i w:val="false"/>
          <w:color w:val="000000"/>
          <w:sz w:val="28"/>
          <w:u w:val="single"/>
        </w:rPr>
        <w:t>&gt;</w:t>
      </w:r>
      <w:r>
        <w:rPr>
          <w:rFonts w:ascii="Times New Roman"/>
          <w:b w:val="false"/>
          <w:i w:val="false"/>
          <w:color w:val="000000"/>
          <w:sz w:val="28"/>
        </w:rPr>
        <w:t xml:space="preserve"> графы 20 для каждой строки;</w:t>
      </w:r>
      <w:r>
        <w:br/>
      </w:r>
      <w:r>
        <w:rPr>
          <w:rFonts w:ascii="Times New Roman"/>
          <w:b w:val="false"/>
          <w:i w:val="false"/>
          <w:color w:val="000000"/>
          <w:sz w:val="28"/>
        </w:rPr>
        <w:t xml:space="preserve">
      графа 25 </w:t>
      </w:r>
      <w:r>
        <w:rPr>
          <w:rFonts w:ascii="Times New Roman"/>
          <w:b w:val="false"/>
          <w:i w:val="false"/>
          <w:color w:val="000000"/>
          <w:sz w:val="28"/>
          <w:u w:val="single"/>
        </w:rPr>
        <w:t>&gt;</w:t>
      </w:r>
      <w:r>
        <w:rPr>
          <w:rFonts w:ascii="Times New Roman"/>
          <w:b w:val="false"/>
          <w:i w:val="false"/>
          <w:color w:val="000000"/>
          <w:sz w:val="28"/>
        </w:rPr>
        <w:t> </w:t>
      </w:r>
      <w:r>
        <w:drawing>
          <wp:inline distT="0" distB="0" distL="0" distR="0">
            <wp:extent cx="177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177800" cy="241300"/>
                    </a:xfrm>
                    <a:prstGeom prst="rect">
                      <a:avLst/>
                    </a:prstGeom>
                  </pic:spPr>
                </pic:pic>
              </a:graphicData>
            </a:graphic>
          </wp:inline>
        </w:drawing>
      </w:r>
      <w:r>
        <w:rPr>
          <w:rFonts w:ascii="Times New Roman"/>
          <w:b w:val="false"/>
          <w:i w:val="false"/>
          <w:color w:val="000000"/>
          <w:sz w:val="28"/>
        </w:rPr>
        <w:t xml:space="preserve"> 26-28 для каждой строки;</w:t>
      </w:r>
      <w:r>
        <w:br/>
      </w:r>
      <w:r>
        <w:rPr>
          <w:rFonts w:ascii="Times New Roman"/>
          <w:b w:val="false"/>
          <w:i w:val="false"/>
          <w:color w:val="000000"/>
          <w:sz w:val="28"/>
        </w:rPr>
        <w:t xml:space="preserve">
      графа 35 = </w:t>
      </w:r>
      <w:r>
        <w:drawing>
          <wp:inline distT="0" distB="0" distL="0" distR="0">
            <wp:extent cx="177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177800" cy="241300"/>
                    </a:xfrm>
                    <a:prstGeom prst="rect">
                      <a:avLst/>
                    </a:prstGeom>
                  </pic:spPr>
                </pic:pic>
              </a:graphicData>
            </a:graphic>
          </wp:inline>
        </w:drawing>
      </w:r>
      <w:r>
        <w:rPr>
          <w:rFonts w:ascii="Times New Roman"/>
          <w:b w:val="false"/>
          <w:i w:val="false"/>
          <w:color w:val="000000"/>
          <w:sz w:val="28"/>
        </w:rPr>
        <w:t>граф 36, 37, 40 для каждой строки;</w:t>
      </w:r>
      <w:r>
        <w:br/>
      </w:r>
      <w:r>
        <w:rPr>
          <w:rFonts w:ascii="Times New Roman"/>
          <w:b w:val="false"/>
          <w:i w:val="false"/>
          <w:color w:val="000000"/>
          <w:sz w:val="28"/>
        </w:rPr>
        <w:t xml:space="preserve">
      графа 37 </w:t>
      </w:r>
      <w:r>
        <w:rPr>
          <w:rFonts w:ascii="Times New Roman"/>
          <w:b w:val="false"/>
          <w:i w:val="false"/>
          <w:color w:val="000000"/>
          <w:sz w:val="28"/>
          <w:u w:val="single"/>
        </w:rPr>
        <w:t>&gt;</w:t>
      </w:r>
      <w:r>
        <w:rPr>
          <w:rFonts w:ascii="Times New Roman"/>
          <w:b w:val="false"/>
          <w:i w:val="false"/>
          <w:color w:val="000000"/>
          <w:sz w:val="28"/>
        </w:rPr>
        <w:t> </w:t>
      </w:r>
      <w:r>
        <w:drawing>
          <wp:inline distT="0" distB="0" distL="0" distR="0">
            <wp:extent cx="177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177800" cy="241300"/>
                    </a:xfrm>
                    <a:prstGeom prst="rect">
                      <a:avLst/>
                    </a:prstGeom>
                  </pic:spPr>
                </pic:pic>
              </a:graphicData>
            </a:graphic>
          </wp:inline>
        </w:drawing>
      </w:r>
      <w:r>
        <w:rPr>
          <w:rFonts w:ascii="Times New Roman"/>
          <w:b w:val="false"/>
          <w:i w:val="false"/>
          <w:color w:val="000000"/>
          <w:sz w:val="28"/>
        </w:rPr>
        <w:t xml:space="preserve"> 38, 39 для каждой строки.</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8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header.xml" Type="http://schemas.openxmlformats.org/officeDocument/2006/relationships/header" Id="rId8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