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2255" w14:textId="5682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индустрии и новых технологий Республики Казахстан от 25 февраля 2014 года № 51 "Об утверждении Регламента государственной услуги "Заключение инвестиционного контракта на осуществление инвестиций, предусматривающего инвестиционные преференции"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декабря 2014 года № 273. Зарегистрирован в Министерстве юстиции Республики Казахстан 23 января 2015 года № 10140. Утратил силу приказом Министра по инвестициям и развитию Республики Казахстан от 20 мая 2015 года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по инвестициям и развитию РК от 20.05.2015 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25 февраля 2014 года № 51 «Об утверждении Регламента государственной услуги «Заключение инвестиционного контракта на осуществление инвестиций, предусматривающего инвестиционные преференции» (зарегистрированный в Реестре государственной регистрации нормативных правовых актов за № 9232, опубликованный в информационно-правовой системе «Әділет» 2 апреля 2014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 инвестиционного контракта на осуществление инвестиций, предусматривающего инвестиционные преференции»,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 и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«процедура 4: ответственный исполнитель в течение восемнадцати рабочих дней с момента регистрации заявки рассматривает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руководство услугодателя принимает решение о предоставлении инвестиционных преференций в течении двух рабочих дней с момента рассмотрения документов;»;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«процедура 8: в течение одного часа с момента регистрации контракт направляется услугополучателю.»;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Сагадиева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2014 года № 273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«Заключение инвестиционного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 на осуществление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предусматривающего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инвестиционные преференции»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процедуры (действия) по оказанию государственной услуги,</w:t>
      </w:r>
      <w:r>
        <w:br/>
      </w:r>
      <w:r>
        <w:rPr>
          <w:rFonts w:ascii="Times New Roman"/>
          <w:b/>
          <w:i w:val="false"/>
          <w:color w:val="000000"/>
        </w:rPr>
        <w:t>
который служит основанием для начала выполнения следующей</w:t>
      </w:r>
      <w:r>
        <w:br/>
      </w:r>
      <w:r>
        <w:rPr>
          <w:rFonts w:ascii="Times New Roman"/>
          <w:b/>
          <w:i w:val="false"/>
          <w:color w:val="000000"/>
        </w:rPr>
        <w:t>
процедуры (действия)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527"/>
        <w:gridCol w:w="1932"/>
        <w:gridCol w:w="2376"/>
        <w:gridCol w:w="1487"/>
        <w:gridCol w:w="1568"/>
        <w:gridCol w:w="1771"/>
        <w:gridCol w:w="1185"/>
        <w:gridCol w:w="1165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5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(действий)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их руководству услугодателя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структурного подразделение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ему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контракта для подписания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контракта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контракта услугополучателю</w:t>
            </w:r>
          </w:p>
        </w:tc>
      </w:tr>
      <w:tr>
        <w:trPr>
          <w:trHeight w:val="145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Рассмотренные документы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контракта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письмо, контракт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рабочих дней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инвестициям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2014 года № 273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«Заключение инвестиционного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 на осуществление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предусматривающего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инвестиционные преференции»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 необходимых для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с указанием длительности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33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