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7b71" w14:textId="9177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при производстве бериллия, его соединений и изделий из них</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декабря 2014 года № 302. Зарегистрирован в Министерстве юстиции Республики Казахстан 6 февраля 2015 года № 10191.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94-4)</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промышленной безопасности при производстве бериллия, его соединений и изделий из них. </w:t>
      </w:r>
    </w:p>
    <w:bookmarkEnd w:id="1"/>
    <w:bookmarkStart w:name="z3" w:id="2"/>
    <w:p>
      <w:pPr>
        <w:spacing w:after="0"/>
        <w:ind w:left="0"/>
        <w:jc w:val="both"/>
      </w:pPr>
      <w:r>
        <w:rPr>
          <w:rFonts w:ascii="Times New Roman"/>
          <w:b w:val="false"/>
          <w:i w:val="false"/>
          <w:color w:val="000000"/>
          <w:sz w:val="28"/>
        </w:rPr>
        <w:t xml:space="preserve">
      2. Комитету индустриального развития и промышленной безопасности Министерства по инвестициям и развитию Республики Казахстан (Ержанову А.К.) обеспечить: </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w:t>
      </w:r>
    </w:p>
    <w:bookmarkEnd w:id="3"/>
    <w:p>
      <w:pPr>
        <w:spacing w:after="0"/>
        <w:ind w:left="0"/>
        <w:jc w:val="both"/>
      </w:pPr>
      <w:r>
        <w:rPr>
          <w:rFonts w:ascii="Times New Roman"/>
          <w:b w:val="false"/>
          <w:i w:val="false"/>
          <w:color w:val="000000"/>
          <w:sz w:val="28"/>
        </w:rPr>
        <w:t>
      вице-министра по инвестициям и развитию Республики Казахстан Рау А.П.</w:t>
      </w:r>
    </w:p>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 w:id="5"/>
          <w:p>
            <w:pPr>
              <w:spacing w:after="20"/>
              <w:ind w:left="20"/>
              <w:jc w:val="both"/>
            </w:pPr>
            <w:r>
              <w:rPr>
                <w:rFonts w:ascii="Times New Roman"/>
                <w:b w:val="false"/>
                <w:i w:val="false"/>
                <w:color w:val="000000"/>
                <w:sz w:val="20"/>
              </w:rPr>
              <w:t>
И.о. Министра</w:t>
            </w:r>
          </w:p>
          <w:bookmarkEnd w:id="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16 января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12 января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декабря 2014 года № 302 </w:t>
            </w:r>
          </w:p>
        </w:tc>
      </w:tr>
    </w:tbl>
    <w:bookmarkStart w:name="z8" w:id="6"/>
    <w:p>
      <w:pPr>
        <w:spacing w:after="0"/>
        <w:ind w:left="0"/>
        <w:jc w:val="left"/>
      </w:pPr>
      <w:r>
        <w:rPr>
          <w:rFonts w:ascii="Times New Roman"/>
          <w:b/>
          <w:i w:val="false"/>
          <w:color w:val="000000"/>
        </w:rPr>
        <w:t xml:space="preserve"> Правила обеспечения промышленной безопасности при производстве бериллия, его соединений и изделий из них</w:t>
      </w:r>
    </w:p>
    <w:bookmarkEnd w:id="6"/>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 в редакции приказа Министра по чрезвычайным ситуациям РК от 17.01.2023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при производстве бериллия, его соединений и изделий из них (далее – Правила) разработаны в соответствии с </w:t>
      </w:r>
      <w:r>
        <w:rPr>
          <w:rFonts w:ascii="Times New Roman"/>
          <w:b w:val="false"/>
          <w:i w:val="false"/>
          <w:color w:val="000000"/>
          <w:sz w:val="28"/>
        </w:rPr>
        <w:t>подпунктом 94-4)</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 Правительства Республики Казахстан от 23 октября 2020 года № 701 и определяют порядок обеспечения промышленной безопасности при производстве бериллия, его соединений и изделий из них (далее – бериллиевое производство).</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Все бериллиевые производства должны иметь паспорта, формуляры и (или) эксплуатационные документы на здания, сооружения, резервуары, технологическое оборудование, предохранительные устройства, приборы систем контроля, управления, оборудование вентиляции и газоочистки.</w:t>
      </w:r>
    </w:p>
    <w:bookmarkEnd w:id="9"/>
    <w:bookmarkStart w:name="z12" w:id="10"/>
    <w:p>
      <w:pPr>
        <w:spacing w:after="0"/>
        <w:ind w:left="0"/>
        <w:jc w:val="both"/>
      </w:pPr>
      <w:r>
        <w:rPr>
          <w:rFonts w:ascii="Times New Roman"/>
          <w:b w:val="false"/>
          <w:i w:val="false"/>
          <w:color w:val="000000"/>
          <w:sz w:val="28"/>
        </w:rPr>
        <w:t>
      3. На бериллиевых производствах необходимо разрабатывать и вести следующую документацию:</w:t>
      </w:r>
    </w:p>
    <w:bookmarkEnd w:id="10"/>
    <w:p>
      <w:pPr>
        <w:spacing w:after="0"/>
        <w:ind w:left="0"/>
        <w:jc w:val="both"/>
      </w:pPr>
      <w:r>
        <w:rPr>
          <w:rFonts w:ascii="Times New Roman"/>
          <w:b w:val="false"/>
          <w:i w:val="false"/>
          <w:color w:val="000000"/>
          <w:sz w:val="28"/>
        </w:rPr>
        <w:t>
      1) проектную документацию (далее – проект) на строительство, расширение, реконструкцию, модернизацию, консервацию и ликвидацию опасного производственного объекта;</w:t>
      </w:r>
    </w:p>
    <w:p>
      <w:pPr>
        <w:spacing w:after="0"/>
        <w:ind w:left="0"/>
        <w:jc w:val="both"/>
      </w:pPr>
      <w:r>
        <w:rPr>
          <w:rFonts w:ascii="Times New Roman"/>
          <w:b w:val="false"/>
          <w:i w:val="false"/>
          <w:color w:val="000000"/>
          <w:sz w:val="28"/>
        </w:rPr>
        <w:t>
      2) технологические регламенты и нормативные технические документы, устанавливающие правила ведения работ;</w:t>
      </w:r>
    </w:p>
    <w:p>
      <w:pPr>
        <w:spacing w:after="0"/>
        <w:ind w:left="0"/>
        <w:jc w:val="both"/>
      </w:pPr>
      <w:r>
        <w:rPr>
          <w:rFonts w:ascii="Times New Roman"/>
          <w:b w:val="false"/>
          <w:i w:val="false"/>
          <w:color w:val="000000"/>
          <w:sz w:val="28"/>
        </w:rPr>
        <w:t>
      3) паспорта на резервуары, технологическое оборудование, трубопроводы, арматуру, предохранительные устройства, приборы систем контроля, управления, здания и сооружения.</w:t>
      </w:r>
    </w:p>
    <w:bookmarkStart w:name="z13" w:id="11"/>
    <w:p>
      <w:pPr>
        <w:spacing w:after="0"/>
        <w:ind w:left="0"/>
        <w:jc w:val="both"/>
      </w:pPr>
      <w:r>
        <w:rPr>
          <w:rFonts w:ascii="Times New Roman"/>
          <w:b w:val="false"/>
          <w:i w:val="false"/>
          <w:color w:val="000000"/>
          <w:sz w:val="28"/>
        </w:rPr>
        <w:t>
      4. Для действующих и вновь вводимых опасных производств эксплуатирующими организациями должны быть разработаны и утверждены: технологические регламенты, технологические инструкции и декларация промышленной безопасности опасного производственного объекта.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Бериллиевые производства должны создавать собственные или обслуживаться газоспасательной службой.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7. Внесение изменений в технологическую схему, аппаратурное оформление, в системы контроля, связи, оповещения и противоаварийной автоматической защиты осуществляется после внесения изменений в проектную и техническую документацию, согласованных с разработчиком проекта или с организацией, специализирующейся на проектировании аналогичных объектов, заводом-изготовителем оборудования при наличии положительного заключения экспертизы промышленной безопасности и согласования. При внесении изменений не допускается снижение уровня безопасности технологического процесса бериллиевых производств.</w:t>
      </w:r>
    </w:p>
    <w:bookmarkEnd w:id="13"/>
    <w:bookmarkStart w:name="z17" w:id="14"/>
    <w:p>
      <w:pPr>
        <w:spacing w:after="0"/>
        <w:ind w:left="0"/>
        <w:jc w:val="both"/>
      </w:pPr>
      <w:r>
        <w:rPr>
          <w:rFonts w:ascii="Times New Roman"/>
          <w:b w:val="false"/>
          <w:i w:val="false"/>
          <w:color w:val="000000"/>
          <w:sz w:val="28"/>
        </w:rPr>
        <w:t>
      8. Не допускается прием в эксплуатацию новых и реконструированных объектов, имеющих недоделки и отступления от проекта и несоответствующих требованиям настоящих Правил.</w:t>
      </w:r>
    </w:p>
    <w:bookmarkEnd w:id="14"/>
    <w:bookmarkStart w:name="z18" w:id="15"/>
    <w:p>
      <w:pPr>
        <w:spacing w:after="0"/>
        <w:ind w:left="0"/>
        <w:jc w:val="both"/>
      </w:pPr>
      <w:r>
        <w:rPr>
          <w:rFonts w:ascii="Times New Roman"/>
          <w:b w:val="false"/>
          <w:i w:val="false"/>
          <w:color w:val="000000"/>
          <w:sz w:val="28"/>
        </w:rPr>
        <w:t>
      9. В процессе реконструкции разрабатываются временные технологические инструкции.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10. Лица без медицинского заключения к работе в бериллиевых производствах не допускаются.</w:t>
      </w:r>
    </w:p>
    <w:bookmarkEnd w:id="16"/>
    <w:bookmarkStart w:name="z20" w:id="17"/>
    <w:p>
      <w:pPr>
        <w:spacing w:after="0"/>
        <w:ind w:left="0"/>
        <w:jc w:val="both"/>
      </w:pPr>
      <w:r>
        <w:rPr>
          <w:rFonts w:ascii="Times New Roman"/>
          <w:b w:val="false"/>
          <w:i w:val="false"/>
          <w:color w:val="000000"/>
          <w:sz w:val="28"/>
        </w:rPr>
        <w:t>
      11. Медицинские осмотры и их периодичность осуществляются в соответствии с законодательством Республики Казахстан в области здравоохранения.</w:t>
      </w:r>
    </w:p>
    <w:bookmarkEnd w:id="17"/>
    <w:bookmarkStart w:name="z21" w:id="18"/>
    <w:p>
      <w:pPr>
        <w:spacing w:after="0"/>
        <w:ind w:left="0"/>
        <w:jc w:val="both"/>
      </w:pPr>
      <w:r>
        <w:rPr>
          <w:rFonts w:ascii="Times New Roman"/>
          <w:b w:val="false"/>
          <w:i w:val="false"/>
          <w:color w:val="000000"/>
          <w:sz w:val="28"/>
        </w:rPr>
        <w:t xml:space="preserve">
      12. Организация обучения работающих по вопросам промышленной безопасности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Лица, не прошедшие подготовку и проверку знаний по вопросам промышленной безопасности, к работе не допускаются.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по чрезвычайным ситуациям РК от 17.01.2023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13. Подготовка, переподготовка специалистов, работников в области промышленной безопасности возлагается на администрацию организации.</w:t>
      </w:r>
    </w:p>
    <w:bookmarkEnd w:id="19"/>
    <w:bookmarkStart w:name="z23" w:id="20"/>
    <w:p>
      <w:pPr>
        <w:spacing w:after="0"/>
        <w:ind w:left="0"/>
        <w:jc w:val="both"/>
      </w:pPr>
      <w:r>
        <w:rPr>
          <w:rFonts w:ascii="Times New Roman"/>
          <w:b w:val="false"/>
          <w:i w:val="false"/>
          <w:color w:val="000000"/>
          <w:sz w:val="28"/>
        </w:rPr>
        <w:t>
      14. Персонал и другие лица посещающие объект проходят вводный инструктаж, знакомятся с мерами безопасности, установленными организацией, при нахождении на объекте и действиями при возникновении аварий, с регистрацией в журнале.</w:t>
      </w:r>
    </w:p>
    <w:bookmarkEnd w:id="20"/>
    <w:bookmarkStart w:name="z24" w:id="21"/>
    <w:p>
      <w:pPr>
        <w:spacing w:after="0"/>
        <w:ind w:left="0"/>
        <w:jc w:val="both"/>
      </w:pPr>
      <w:r>
        <w:rPr>
          <w:rFonts w:ascii="Times New Roman"/>
          <w:b w:val="false"/>
          <w:i w:val="false"/>
          <w:color w:val="000000"/>
          <w:sz w:val="28"/>
        </w:rPr>
        <w:t>
      15. Администрация организации обеспечивает должностных лиц и персонал специальной одеждой, специальной обувью и другими средствами индивидуальной защиты (далее – СИЗ).</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16. В бериллиевом производстве должен соблюдаться порядок выполнения газоопасных работ и работ повышенной опасности. Перечень газоопасных работ и работ повышенной опасности и порядок их выполнения утверждается техническим руководителем организации и пересматривается при изменении или дополнении выполняемых работ.</w:t>
      </w:r>
    </w:p>
    <w:bookmarkEnd w:id="22"/>
    <w:bookmarkStart w:name="z26" w:id="23"/>
    <w:p>
      <w:pPr>
        <w:spacing w:after="0"/>
        <w:ind w:left="0"/>
        <w:jc w:val="both"/>
      </w:pPr>
      <w:r>
        <w:rPr>
          <w:rFonts w:ascii="Times New Roman"/>
          <w:b w:val="false"/>
          <w:i w:val="false"/>
          <w:color w:val="000000"/>
          <w:sz w:val="28"/>
        </w:rPr>
        <w:t>
      17. На предприятии организовывается служба, контролирующая условия труда, состояние окружающей среды.</w:t>
      </w:r>
    </w:p>
    <w:bookmarkEnd w:id="23"/>
    <w:p>
      <w:pPr>
        <w:spacing w:after="0"/>
        <w:ind w:left="0"/>
        <w:jc w:val="both"/>
      </w:pPr>
      <w:r>
        <w:rPr>
          <w:rFonts w:ascii="Times New Roman"/>
          <w:b w:val="false"/>
          <w:i w:val="false"/>
          <w:color w:val="000000"/>
          <w:sz w:val="28"/>
        </w:rPr>
        <w:t>
      При организации контроля условий труда предусматривается наблюдение за следующими показателями:</w:t>
      </w:r>
    </w:p>
    <w:p>
      <w:pPr>
        <w:spacing w:after="0"/>
        <w:ind w:left="0"/>
        <w:jc w:val="both"/>
      </w:pPr>
      <w:r>
        <w:rPr>
          <w:rFonts w:ascii="Times New Roman"/>
          <w:b w:val="false"/>
          <w:i w:val="false"/>
          <w:color w:val="000000"/>
          <w:sz w:val="28"/>
        </w:rPr>
        <w:t>
      1) содержанием бериллия в воздухе рабочей зоны;</w:t>
      </w:r>
    </w:p>
    <w:p>
      <w:pPr>
        <w:spacing w:after="0"/>
        <w:ind w:left="0"/>
        <w:jc w:val="both"/>
      </w:pPr>
      <w:r>
        <w:rPr>
          <w:rFonts w:ascii="Times New Roman"/>
          <w:b w:val="false"/>
          <w:i w:val="false"/>
          <w:color w:val="000000"/>
          <w:sz w:val="28"/>
        </w:rPr>
        <w:t>
      2) эффективностью вентиляции;</w:t>
      </w:r>
    </w:p>
    <w:p>
      <w:pPr>
        <w:spacing w:after="0"/>
        <w:ind w:left="0"/>
        <w:jc w:val="both"/>
      </w:pPr>
      <w:r>
        <w:rPr>
          <w:rFonts w:ascii="Times New Roman"/>
          <w:b w:val="false"/>
          <w:i w:val="false"/>
          <w:color w:val="000000"/>
          <w:sz w:val="28"/>
        </w:rPr>
        <w:t>
      3) эффективностью очистки кожных покровов;</w:t>
      </w:r>
    </w:p>
    <w:p>
      <w:pPr>
        <w:spacing w:after="0"/>
        <w:ind w:left="0"/>
        <w:jc w:val="both"/>
      </w:pPr>
      <w:r>
        <w:rPr>
          <w:rFonts w:ascii="Times New Roman"/>
          <w:b w:val="false"/>
          <w:i w:val="false"/>
          <w:color w:val="000000"/>
          <w:sz w:val="28"/>
        </w:rPr>
        <w:t>
      4) загрязненностью сдаваемого металлолома;</w:t>
      </w:r>
    </w:p>
    <w:p>
      <w:pPr>
        <w:spacing w:after="0"/>
        <w:ind w:left="0"/>
        <w:jc w:val="both"/>
      </w:pPr>
      <w:r>
        <w:rPr>
          <w:rFonts w:ascii="Times New Roman"/>
          <w:b w:val="false"/>
          <w:i w:val="false"/>
          <w:color w:val="000000"/>
          <w:sz w:val="28"/>
        </w:rPr>
        <w:t>
      5) состоянием освещенности на рабочих местах;</w:t>
      </w:r>
    </w:p>
    <w:p>
      <w:pPr>
        <w:spacing w:after="0"/>
        <w:ind w:left="0"/>
        <w:jc w:val="both"/>
      </w:pPr>
      <w:r>
        <w:rPr>
          <w:rFonts w:ascii="Times New Roman"/>
          <w:b w:val="false"/>
          <w:i w:val="false"/>
          <w:color w:val="000000"/>
          <w:sz w:val="28"/>
        </w:rPr>
        <w:t>
      6) уровнем шума и вибрации на рабочих местах;</w:t>
      </w:r>
    </w:p>
    <w:p>
      <w:pPr>
        <w:spacing w:after="0"/>
        <w:ind w:left="0"/>
        <w:jc w:val="both"/>
      </w:pPr>
      <w:r>
        <w:rPr>
          <w:rFonts w:ascii="Times New Roman"/>
          <w:b w:val="false"/>
          <w:i w:val="false"/>
          <w:color w:val="000000"/>
          <w:sz w:val="28"/>
        </w:rPr>
        <w:t>
      7) параметрами микроклимата.</w:t>
      </w:r>
    </w:p>
    <w:bookmarkStart w:name="z27" w:id="24"/>
    <w:p>
      <w:pPr>
        <w:spacing w:after="0"/>
        <w:ind w:left="0"/>
        <w:jc w:val="both"/>
      </w:pPr>
      <w:r>
        <w:rPr>
          <w:rFonts w:ascii="Times New Roman"/>
          <w:b w:val="false"/>
          <w:i w:val="false"/>
          <w:color w:val="000000"/>
          <w:sz w:val="28"/>
        </w:rPr>
        <w:t>
      18. Для контроля за содержанием бериллия в воздухе на рабочих местах оборудуются стационарные посты.</w:t>
      </w:r>
    </w:p>
    <w:bookmarkEnd w:id="24"/>
    <w:bookmarkStart w:name="z28" w:id="25"/>
    <w:p>
      <w:pPr>
        <w:spacing w:after="0"/>
        <w:ind w:left="0"/>
        <w:jc w:val="both"/>
      </w:pPr>
      <w:r>
        <w:rPr>
          <w:rFonts w:ascii="Times New Roman"/>
          <w:b w:val="false"/>
          <w:i w:val="false"/>
          <w:color w:val="000000"/>
          <w:sz w:val="28"/>
        </w:rPr>
        <w:t xml:space="preserve">
      19. Предельно допустимые уровни и концентрации по содержанию бериллия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5"/>
    <w:bookmarkStart w:name="z29" w:id="26"/>
    <w:p>
      <w:pPr>
        <w:spacing w:after="0"/>
        <w:ind w:left="0"/>
        <w:jc w:val="left"/>
      </w:pPr>
      <w:r>
        <w:rPr>
          <w:rFonts w:ascii="Times New Roman"/>
          <w:b/>
          <w:i w:val="false"/>
          <w:color w:val="000000"/>
        </w:rPr>
        <w:t xml:space="preserve"> Глава 2. Порядок обеспечения промышленной безопасности на территории бериллиевых производств и при эксплуатации производственных помещений</w:t>
      </w:r>
    </w:p>
    <w:bookmarkEnd w:id="26"/>
    <w:p>
      <w:pPr>
        <w:spacing w:after="0"/>
        <w:ind w:left="0"/>
        <w:jc w:val="both"/>
      </w:pPr>
      <w:r>
        <w:rPr>
          <w:rFonts w:ascii="Times New Roman"/>
          <w:b w:val="false"/>
          <w:i w:val="false"/>
          <w:color w:val="ff0000"/>
          <w:sz w:val="28"/>
        </w:rPr>
        <w:t xml:space="preserve">
      Сноска. Заголовок главы 2 - в редакции приказа Министра по чрезвычайным ситуациям РК от 17.01.2023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27"/>
    <w:p>
      <w:pPr>
        <w:spacing w:after="0"/>
        <w:ind w:left="0"/>
        <w:jc w:val="left"/>
      </w:pPr>
      <w:r>
        <w:rPr>
          <w:rFonts w:ascii="Times New Roman"/>
          <w:b/>
          <w:i w:val="false"/>
          <w:color w:val="000000"/>
        </w:rPr>
        <w:t xml:space="preserve">  Параграф 1. Обеспечение промышленной безопасности</w:t>
      </w:r>
      <w:r>
        <w:br/>
      </w:r>
      <w:r>
        <w:rPr>
          <w:rFonts w:ascii="Times New Roman"/>
          <w:b/>
          <w:i w:val="false"/>
          <w:color w:val="000000"/>
        </w:rPr>
        <w:t>на территории бериллиевых производств</w:t>
      </w:r>
    </w:p>
    <w:bookmarkEnd w:id="27"/>
    <w:bookmarkStart w:name="z31" w:id="28"/>
    <w:p>
      <w:pPr>
        <w:spacing w:after="0"/>
        <w:ind w:left="0"/>
        <w:jc w:val="both"/>
      </w:pPr>
      <w:r>
        <w:rPr>
          <w:rFonts w:ascii="Times New Roman"/>
          <w:b w:val="false"/>
          <w:i w:val="false"/>
          <w:color w:val="000000"/>
          <w:sz w:val="28"/>
        </w:rPr>
        <w:t>
      20. Территория бериллиевого производства должна содержаться в чистоте и систематически очищаться от отходов производства. В летнее время дороги, тротуары и проезды необходимо поливать водой. В зимнее время территория беррилиевых производств и крыш зданий должны очищаться от снега и льда.</w:t>
      </w:r>
    </w:p>
    <w:bookmarkEnd w:id="28"/>
    <w:bookmarkStart w:name="z32" w:id="29"/>
    <w:p>
      <w:pPr>
        <w:spacing w:after="0"/>
        <w:ind w:left="0"/>
        <w:jc w:val="both"/>
      </w:pPr>
      <w:r>
        <w:rPr>
          <w:rFonts w:ascii="Times New Roman"/>
          <w:b w:val="false"/>
          <w:i w:val="false"/>
          <w:color w:val="000000"/>
          <w:sz w:val="28"/>
        </w:rPr>
        <w:t>
      21. За степенью загрязненности бериллием и его соединениями дорог, тротуаров и остальной территории промышленной площадки должен осуществляться периодический контроль специальной службой организации (степень загрязненности и периодичность контроля устанавливается эксплуатирующей организацией).</w:t>
      </w:r>
    </w:p>
    <w:bookmarkEnd w:id="29"/>
    <w:bookmarkStart w:name="z33" w:id="30"/>
    <w:p>
      <w:pPr>
        <w:spacing w:after="0"/>
        <w:ind w:left="0"/>
        <w:jc w:val="both"/>
      </w:pPr>
      <w:r>
        <w:rPr>
          <w:rFonts w:ascii="Times New Roman"/>
          <w:b w:val="false"/>
          <w:i w:val="false"/>
          <w:color w:val="000000"/>
          <w:sz w:val="28"/>
        </w:rPr>
        <w:t>
      22. Допускается размещение расходных складов в изолированных секциях или пристройках к отдельно стоящим складским зданиям на территории бериллиевого производства.</w:t>
      </w:r>
    </w:p>
    <w:bookmarkEnd w:id="30"/>
    <w:bookmarkStart w:name="z34" w:id="31"/>
    <w:p>
      <w:pPr>
        <w:spacing w:after="0"/>
        <w:ind w:left="0"/>
        <w:jc w:val="both"/>
      </w:pPr>
      <w:r>
        <w:rPr>
          <w:rFonts w:ascii="Times New Roman"/>
          <w:b w:val="false"/>
          <w:i w:val="false"/>
          <w:color w:val="000000"/>
          <w:sz w:val="28"/>
        </w:rPr>
        <w:t>
      23. Устройство расходных складов в подвалах производственных и вспомогательных зданий, не допускается.</w:t>
      </w:r>
    </w:p>
    <w:bookmarkEnd w:id="31"/>
    <w:bookmarkStart w:name="z35" w:id="32"/>
    <w:p>
      <w:pPr>
        <w:spacing w:after="0"/>
        <w:ind w:left="0"/>
        <w:jc w:val="both"/>
      </w:pPr>
      <w:r>
        <w:rPr>
          <w:rFonts w:ascii="Times New Roman"/>
          <w:b w:val="false"/>
          <w:i w:val="false"/>
          <w:color w:val="000000"/>
          <w:sz w:val="28"/>
        </w:rPr>
        <w:t>
      24. Склады горючих, легковоспламеняющихся материалов, ядовитых и взрывоопасных веществ должны располагаться на самостоятельных участках.</w:t>
      </w:r>
    </w:p>
    <w:bookmarkEnd w:id="32"/>
    <w:bookmarkStart w:name="z36" w:id="33"/>
    <w:p>
      <w:pPr>
        <w:spacing w:after="0"/>
        <w:ind w:left="0"/>
        <w:jc w:val="both"/>
      </w:pPr>
      <w:r>
        <w:rPr>
          <w:rFonts w:ascii="Times New Roman"/>
          <w:b w:val="false"/>
          <w:i w:val="false"/>
          <w:color w:val="000000"/>
          <w:sz w:val="28"/>
        </w:rPr>
        <w:t>
      25. Расстояние от мест хранения емкостей со сжатыми или сжиженными газами до стен производственных зданий должно составлять не менее 20 метров.</w:t>
      </w:r>
    </w:p>
    <w:bookmarkEnd w:id="33"/>
    <w:bookmarkStart w:name="z37" w:id="34"/>
    <w:p>
      <w:pPr>
        <w:spacing w:after="0"/>
        <w:ind w:left="0"/>
        <w:jc w:val="both"/>
      </w:pPr>
      <w:r>
        <w:rPr>
          <w:rFonts w:ascii="Times New Roman"/>
          <w:b w:val="false"/>
          <w:i w:val="false"/>
          <w:color w:val="000000"/>
          <w:sz w:val="28"/>
        </w:rPr>
        <w:t>
      26. Загромождение рабочих мест, проходов, выходов из помещений, доступов к противопожарному оборудованию, средствам пожаротушения и связи, не допускается.</w:t>
      </w:r>
    </w:p>
    <w:bookmarkEnd w:id="34"/>
    <w:bookmarkStart w:name="z38" w:id="35"/>
    <w:p>
      <w:pPr>
        <w:spacing w:after="0"/>
        <w:ind w:left="0"/>
        <w:jc w:val="both"/>
      </w:pPr>
      <w:r>
        <w:rPr>
          <w:rFonts w:ascii="Times New Roman"/>
          <w:b w:val="false"/>
          <w:i w:val="false"/>
          <w:color w:val="000000"/>
          <w:sz w:val="28"/>
        </w:rPr>
        <w:t>
      27. Защита от прямых ударов молнии зданий и сооружений должна выполняться отдельно стоящими молниезащитными устройствами, включающими молниеприемники, токоотводы и заземлители.</w:t>
      </w:r>
    </w:p>
    <w:bookmarkEnd w:id="35"/>
    <w:bookmarkStart w:name="z39" w:id="36"/>
    <w:p>
      <w:pPr>
        <w:spacing w:after="0"/>
        <w:ind w:left="0"/>
        <w:jc w:val="both"/>
      </w:pPr>
      <w:r>
        <w:rPr>
          <w:rFonts w:ascii="Times New Roman"/>
          <w:b w:val="false"/>
          <w:i w:val="false"/>
          <w:color w:val="000000"/>
          <w:sz w:val="28"/>
        </w:rPr>
        <w:t>
      28. Здания и сооружения должны содержаться в технически исправном состоянии.</w:t>
      </w:r>
    </w:p>
    <w:bookmarkEnd w:id="36"/>
    <w:p>
      <w:pPr>
        <w:spacing w:after="0"/>
        <w:ind w:left="0"/>
        <w:jc w:val="both"/>
      </w:pPr>
      <w:r>
        <w:rPr>
          <w:rFonts w:ascii="Times New Roman"/>
          <w:b w:val="false"/>
          <w:i w:val="false"/>
          <w:color w:val="000000"/>
          <w:sz w:val="28"/>
        </w:rPr>
        <w:t>
      Планово-предупредительные ремонты производственных зданий и сооружений должны производиться в соответствии с действующими нормативно-техническими актами в области технического надзора за состоянием зданий и сооружений.</w:t>
      </w:r>
    </w:p>
    <w:bookmarkStart w:name="z40" w:id="37"/>
    <w:p>
      <w:pPr>
        <w:spacing w:after="0"/>
        <w:ind w:left="0"/>
        <w:jc w:val="both"/>
      </w:pPr>
      <w:r>
        <w:rPr>
          <w:rFonts w:ascii="Times New Roman"/>
          <w:b w:val="false"/>
          <w:i w:val="false"/>
          <w:color w:val="000000"/>
          <w:sz w:val="28"/>
        </w:rPr>
        <w:t>
      29. Изменение нагрузки на строительные конструкции зданий допускается после проверки расчетов и согласования изменений с проектной организацией.</w:t>
      </w:r>
    </w:p>
    <w:bookmarkEnd w:id="37"/>
    <w:bookmarkStart w:name="z41" w:id="38"/>
    <w:p>
      <w:pPr>
        <w:spacing w:after="0"/>
        <w:ind w:left="0"/>
        <w:jc w:val="both"/>
      </w:pPr>
      <w:r>
        <w:rPr>
          <w:rFonts w:ascii="Times New Roman"/>
          <w:b w:val="false"/>
          <w:i w:val="false"/>
          <w:color w:val="000000"/>
          <w:sz w:val="28"/>
        </w:rPr>
        <w:t>
      30. В отделке помещений всех назначений должны использоваться материалы с гладкой поверхностью, не сорбирующие загрязнения, не вступающие в реакцию с моющими растворами, кислотами и щелочами. При нарушении поверхности, покрытия должны быть восстановлены.</w:t>
      </w:r>
    </w:p>
    <w:bookmarkEnd w:id="38"/>
    <w:bookmarkStart w:name="z42" w:id="39"/>
    <w:p>
      <w:pPr>
        <w:spacing w:after="0"/>
        <w:ind w:left="0"/>
        <w:jc w:val="both"/>
      </w:pPr>
      <w:r>
        <w:rPr>
          <w:rFonts w:ascii="Times New Roman"/>
          <w:b w:val="false"/>
          <w:i w:val="false"/>
          <w:color w:val="000000"/>
          <w:sz w:val="28"/>
        </w:rPr>
        <w:t>
      31. При наличии трапов, полы выполняются с уклонами. Полотна дверей и переплеты окон выполняются простейшими профилями.</w:t>
      </w:r>
    </w:p>
    <w:bookmarkEnd w:id="39"/>
    <w:bookmarkStart w:name="z43" w:id="40"/>
    <w:p>
      <w:pPr>
        <w:spacing w:after="0"/>
        <w:ind w:left="0"/>
        <w:jc w:val="both"/>
      </w:pPr>
      <w:r>
        <w:rPr>
          <w:rFonts w:ascii="Times New Roman"/>
          <w:b w:val="false"/>
          <w:i w:val="false"/>
          <w:color w:val="000000"/>
          <w:sz w:val="28"/>
        </w:rPr>
        <w:t>
      32. Для уменьшения сорбции и лучшей очистки от бериллия, сопряжения стен и потолков, стен и пола, проектируемых или реконструируемых зданий и сооружений должны иметь закругленную форму.</w:t>
      </w:r>
    </w:p>
    <w:bookmarkEnd w:id="40"/>
    <w:bookmarkStart w:name="z44" w:id="41"/>
    <w:p>
      <w:pPr>
        <w:spacing w:after="0"/>
        <w:ind w:left="0"/>
        <w:jc w:val="both"/>
      </w:pPr>
      <w:r>
        <w:rPr>
          <w:rFonts w:ascii="Times New Roman"/>
          <w:b w:val="false"/>
          <w:i w:val="false"/>
          <w:color w:val="000000"/>
          <w:sz w:val="28"/>
        </w:rPr>
        <w:t>
      33. Для покрытия полов используются материалы, дающие наименьшее количество швов.</w:t>
      </w:r>
    </w:p>
    <w:bookmarkEnd w:id="41"/>
    <w:bookmarkStart w:name="z45" w:id="42"/>
    <w:p>
      <w:pPr>
        <w:spacing w:after="0"/>
        <w:ind w:left="0"/>
        <w:jc w:val="both"/>
      </w:pPr>
      <w:r>
        <w:rPr>
          <w:rFonts w:ascii="Times New Roman"/>
          <w:b w:val="false"/>
          <w:i w:val="false"/>
          <w:color w:val="000000"/>
          <w:sz w:val="28"/>
        </w:rPr>
        <w:t>
      34. Деревянные и паркетные полы при работе с бериллием и его соединениями не допускаются.</w:t>
      </w:r>
    </w:p>
    <w:bookmarkEnd w:id="42"/>
    <w:bookmarkStart w:name="z46" w:id="43"/>
    <w:p>
      <w:pPr>
        <w:spacing w:after="0"/>
        <w:ind w:left="0"/>
        <w:jc w:val="both"/>
      </w:pPr>
      <w:r>
        <w:rPr>
          <w:rFonts w:ascii="Times New Roman"/>
          <w:b w:val="false"/>
          <w:i w:val="false"/>
          <w:color w:val="000000"/>
          <w:sz w:val="28"/>
        </w:rPr>
        <w:t>
      35. Стены и потолки производственных помещений отделываются материалами, защищающими их от воздействия токсических веществ и обеспечивающими легкую очистку и мытье их поверхностей.</w:t>
      </w:r>
    </w:p>
    <w:bookmarkEnd w:id="43"/>
    <w:bookmarkStart w:name="z47" w:id="44"/>
    <w:p>
      <w:pPr>
        <w:spacing w:after="0"/>
        <w:ind w:left="0"/>
        <w:jc w:val="both"/>
      </w:pPr>
      <w:r>
        <w:rPr>
          <w:rFonts w:ascii="Times New Roman"/>
          <w:b w:val="false"/>
          <w:i w:val="false"/>
          <w:color w:val="000000"/>
          <w:sz w:val="28"/>
        </w:rPr>
        <w:t>
      36. Во всех помещениях, где проводятся работы с бериллием, осуществляется регулярная влажная уборка, для чего данные помещения оборудуются стационарной разводкой горячей и холодной воды, спецканализацией.</w:t>
      </w:r>
    </w:p>
    <w:bookmarkEnd w:id="44"/>
    <w:bookmarkStart w:name="z48" w:id="45"/>
    <w:p>
      <w:pPr>
        <w:spacing w:after="0"/>
        <w:ind w:left="0"/>
        <w:jc w:val="both"/>
      </w:pPr>
      <w:r>
        <w:rPr>
          <w:rFonts w:ascii="Times New Roman"/>
          <w:b w:val="false"/>
          <w:i w:val="false"/>
          <w:color w:val="000000"/>
          <w:sz w:val="28"/>
        </w:rPr>
        <w:t>
      37. Для уборки пыли в помещениях предусматривается специальная вакуумная система, которая может использоваться для очистки от пыли технологического оборудования.</w:t>
      </w:r>
    </w:p>
    <w:bookmarkEnd w:id="45"/>
    <w:bookmarkStart w:name="z49" w:id="46"/>
    <w:p>
      <w:pPr>
        <w:spacing w:after="0"/>
        <w:ind w:left="0"/>
        <w:jc w:val="both"/>
      </w:pPr>
      <w:r>
        <w:rPr>
          <w:rFonts w:ascii="Times New Roman"/>
          <w:b w:val="false"/>
          <w:i w:val="false"/>
          <w:color w:val="000000"/>
          <w:sz w:val="28"/>
        </w:rPr>
        <w:t>
      38. В отделке всех санитарно-бытовых помещений следует предусматривать легкомоющиеся материалы с низкой сорбционной способностью (глазурованная плитка, стеклоблоки, пластикат и тому подобное). Использование мягкой мебели не допускается.</w:t>
      </w:r>
    </w:p>
    <w:bookmarkEnd w:id="46"/>
    <w:bookmarkStart w:name="z50" w:id="47"/>
    <w:p>
      <w:pPr>
        <w:spacing w:after="0"/>
        <w:ind w:left="0"/>
        <w:jc w:val="both"/>
      </w:pPr>
      <w:r>
        <w:rPr>
          <w:rFonts w:ascii="Times New Roman"/>
          <w:b w:val="false"/>
          <w:i w:val="false"/>
          <w:color w:val="000000"/>
          <w:sz w:val="28"/>
        </w:rPr>
        <w:t>
      39. Участки или цеха по обработке бериллия и его сплавов оборудуются в своем составе санитарно-бытовыми помещениями, устроенными по типу санитарного пропускника со строго раздельным хранением личной и спецодежды.</w:t>
      </w:r>
    </w:p>
    <w:bookmarkEnd w:id="47"/>
    <w:bookmarkStart w:name="z51" w:id="48"/>
    <w:p>
      <w:pPr>
        <w:spacing w:after="0"/>
        <w:ind w:left="0"/>
        <w:jc w:val="both"/>
      </w:pPr>
      <w:r>
        <w:rPr>
          <w:rFonts w:ascii="Times New Roman"/>
          <w:b w:val="false"/>
          <w:i w:val="false"/>
          <w:color w:val="000000"/>
          <w:sz w:val="28"/>
        </w:rPr>
        <w:t>
      40. В состав санитарно-бытовых помещений должны входить помещения для хранения личной, специальной одежды, специальной обуви, душевые помещения с преддушевой, комнаты дежурного персонала и хранения уборочного инвентаря.</w:t>
      </w:r>
    </w:p>
    <w:bookmarkEnd w:id="48"/>
    <w:bookmarkStart w:name="z52" w:id="49"/>
    <w:p>
      <w:pPr>
        <w:spacing w:after="0"/>
        <w:ind w:left="0"/>
        <w:jc w:val="both"/>
      </w:pPr>
      <w:r>
        <w:rPr>
          <w:rFonts w:ascii="Times New Roman"/>
          <w:b w:val="false"/>
          <w:i w:val="false"/>
          <w:color w:val="000000"/>
          <w:sz w:val="28"/>
        </w:rPr>
        <w:t>
      41. Для производственных и лабораторных помещений предусматривается оборудование и рабочая мебель простой конструкции с покрытиями, допускающими влажную очистку и удаление загрязнений. Применение мягкой мебели, не допускается.</w:t>
      </w:r>
    </w:p>
    <w:bookmarkEnd w:id="49"/>
    <w:bookmarkStart w:name="z53" w:id="50"/>
    <w:p>
      <w:pPr>
        <w:spacing w:after="0"/>
        <w:ind w:left="0"/>
        <w:jc w:val="both"/>
      </w:pPr>
      <w:r>
        <w:rPr>
          <w:rFonts w:ascii="Times New Roman"/>
          <w:b w:val="false"/>
          <w:i w:val="false"/>
          <w:color w:val="000000"/>
          <w:sz w:val="28"/>
        </w:rPr>
        <w:t>
      42. В помещениях, где проводятся работы с взрывоопасной пылью, парами, газами или они выделяются в процессе производства, используются материалы, покрытие полов, стен, потолков и внутренних конструкций, исключают вероятность искрообразования, возгорания и взрыва.</w:t>
      </w:r>
    </w:p>
    <w:bookmarkEnd w:id="50"/>
    <w:bookmarkStart w:name="z54" w:id="51"/>
    <w:p>
      <w:pPr>
        <w:spacing w:after="0"/>
        <w:ind w:left="0"/>
        <w:jc w:val="both"/>
      </w:pPr>
      <w:r>
        <w:rPr>
          <w:rFonts w:ascii="Times New Roman"/>
          <w:b w:val="false"/>
          <w:i w:val="false"/>
          <w:color w:val="000000"/>
          <w:sz w:val="28"/>
        </w:rPr>
        <w:t>
      43. Помещения, в которых расположена аппаратура дистанционного управления техническими устройствами должны размещаться в чистой зоне, и предусматривать смотровые окна для наблюдения.</w:t>
      </w:r>
    </w:p>
    <w:bookmarkEnd w:id="51"/>
    <w:bookmarkStart w:name="z55" w:id="52"/>
    <w:p>
      <w:pPr>
        <w:spacing w:after="0"/>
        <w:ind w:left="0"/>
        <w:jc w:val="both"/>
      </w:pPr>
      <w:r>
        <w:rPr>
          <w:rFonts w:ascii="Times New Roman"/>
          <w:b w:val="false"/>
          <w:i w:val="false"/>
          <w:color w:val="000000"/>
          <w:sz w:val="28"/>
        </w:rPr>
        <w:t>
      44. Вход в производственные помещения допускается только через санитарно-бытовые помещения, организованные по типу санпропускника.</w:t>
      </w:r>
    </w:p>
    <w:bookmarkEnd w:id="52"/>
    <w:bookmarkStart w:name="z56" w:id="53"/>
    <w:p>
      <w:pPr>
        <w:spacing w:after="0"/>
        <w:ind w:left="0"/>
        <w:jc w:val="both"/>
      </w:pPr>
      <w:r>
        <w:rPr>
          <w:rFonts w:ascii="Times New Roman"/>
          <w:b w:val="false"/>
          <w:i w:val="false"/>
          <w:color w:val="000000"/>
          <w:sz w:val="28"/>
        </w:rPr>
        <w:t>
      45. Возможность входа персонала в производственные помещения и выхода из них, минуя санитарно-бытовые помещения, не допускается. При планировке санитарно-бытовых помещений исключается возможность встречных потоков работающих. С этой целью для прохода из гардероба личной одежды в гардероб специальной одежды предусматривается коридор. Обратное движение допускается только через душевую.</w:t>
      </w:r>
    </w:p>
    <w:bookmarkEnd w:id="53"/>
    <w:bookmarkStart w:name="z57" w:id="54"/>
    <w:p>
      <w:pPr>
        <w:spacing w:after="0"/>
        <w:ind w:left="0"/>
        <w:jc w:val="both"/>
      </w:pPr>
      <w:r>
        <w:rPr>
          <w:rFonts w:ascii="Times New Roman"/>
          <w:b w:val="false"/>
          <w:i w:val="false"/>
          <w:color w:val="000000"/>
          <w:sz w:val="28"/>
        </w:rPr>
        <w:t>
      46. Прием в стирку грязной специальной одежды должен производиться в отдельных контейнерах, соответствующих видам специальной одежды.</w:t>
      </w:r>
    </w:p>
    <w:bookmarkEnd w:id="54"/>
    <w:bookmarkStart w:name="z58" w:id="55"/>
    <w:p>
      <w:pPr>
        <w:spacing w:after="0"/>
        <w:ind w:left="0"/>
        <w:jc w:val="both"/>
      </w:pPr>
      <w:r>
        <w:rPr>
          <w:rFonts w:ascii="Times New Roman"/>
          <w:b w:val="false"/>
          <w:i w:val="false"/>
          <w:color w:val="000000"/>
          <w:sz w:val="28"/>
        </w:rPr>
        <w:t>
      47. Перед входом в душевую, оборудуется контейнер для сбора использованных респираторов. При душевых помещениях предусматриваются преддушевые.</w:t>
      </w:r>
    </w:p>
    <w:bookmarkEnd w:id="55"/>
    <w:bookmarkStart w:name="z59" w:id="56"/>
    <w:p>
      <w:pPr>
        <w:spacing w:after="0"/>
        <w:ind w:left="0"/>
        <w:jc w:val="both"/>
      </w:pPr>
      <w:r>
        <w:rPr>
          <w:rFonts w:ascii="Times New Roman"/>
          <w:b w:val="false"/>
          <w:i w:val="false"/>
          <w:color w:val="000000"/>
          <w:sz w:val="28"/>
        </w:rPr>
        <w:t>
      48. Вход персонала в спецодежде в чистые санитарно-бытовые и административные помещения, не допускается.</w:t>
      </w:r>
    </w:p>
    <w:bookmarkEnd w:id="56"/>
    <w:bookmarkStart w:name="z60" w:id="57"/>
    <w:p>
      <w:pPr>
        <w:spacing w:after="0"/>
        <w:ind w:left="0"/>
        <w:jc w:val="both"/>
      </w:pPr>
      <w:r>
        <w:rPr>
          <w:rFonts w:ascii="Times New Roman"/>
          <w:b w:val="false"/>
          <w:i w:val="false"/>
          <w:color w:val="000000"/>
          <w:sz w:val="28"/>
        </w:rPr>
        <w:t>
      49. Стены и перегородки помещений для хранения использованной специальной одежды, умывальных, уборных, душевых и преддушевых помещений покрываются влагостойкими материалами во всю ширину помещений, допускающих легкую их очистку и мытье горячей водой с применением моющих средств.</w:t>
      </w:r>
    </w:p>
    <w:bookmarkEnd w:id="57"/>
    <w:bookmarkStart w:name="z61" w:id="58"/>
    <w:p>
      <w:pPr>
        <w:spacing w:after="0"/>
        <w:ind w:left="0"/>
        <w:jc w:val="both"/>
      </w:pPr>
      <w:r>
        <w:rPr>
          <w:rFonts w:ascii="Times New Roman"/>
          <w:b w:val="false"/>
          <w:i w:val="false"/>
          <w:color w:val="000000"/>
          <w:sz w:val="28"/>
        </w:rPr>
        <w:t>
      50. В цехах бериллиевого производства предусматривают оборудованные комнаты отдыха. Вход в комнату отдыха осуществляется через тамбур, снабженный умывальником, полотенцем (электрополотенцем, контейнером с бумажными полотенцами). Комната отдыха обеспечивается медицинской аптечкой, контейнером для хранения чистых респираторов и контейнером для сбора использованных респираторов, сатураторными или питьевыми установками.</w:t>
      </w:r>
    </w:p>
    <w:bookmarkEnd w:id="58"/>
    <w:p>
      <w:pPr>
        <w:spacing w:after="0"/>
        <w:ind w:left="0"/>
        <w:jc w:val="both"/>
      </w:pPr>
      <w:r>
        <w:rPr>
          <w:rFonts w:ascii="Times New Roman"/>
          <w:b w:val="false"/>
          <w:i w:val="false"/>
          <w:color w:val="000000"/>
          <w:sz w:val="28"/>
        </w:rPr>
        <w:t>
      Допускается устанавливать сатураторы в помещениях, концентрация бериллия в которых не превышает 0,1 предельно-допустимой концентрации (далее – ПДК), при этом место установки сатуратора обеспечивается усиленным притоком воздуха.</w:t>
      </w:r>
    </w:p>
    <w:bookmarkStart w:name="z62" w:id="59"/>
    <w:p>
      <w:pPr>
        <w:spacing w:after="0"/>
        <w:ind w:left="0"/>
        <w:jc w:val="both"/>
      </w:pPr>
      <w:r>
        <w:rPr>
          <w:rFonts w:ascii="Times New Roman"/>
          <w:b w:val="false"/>
          <w:i w:val="false"/>
          <w:color w:val="000000"/>
          <w:sz w:val="28"/>
        </w:rPr>
        <w:t>
      51. При производстве бериллия, его соединений и изделий из них применяются предупреждающие знаки, опознавательная окраска и маркировочные щитки в соответствии СТ РК ГОСТ Р 12.4.026-2002 "Цвета сигнальные, знаки безопасности и разметка сигнальная".</w:t>
      </w:r>
    </w:p>
    <w:bookmarkEnd w:id="59"/>
    <w:bookmarkStart w:name="z63" w:id="60"/>
    <w:p>
      <w:pPr>
        <w:spacing w:after="0"/>
        <w:ind w:left="0"/>
        <w:jc w:val="both"/>
      </w:pPr>
      <w:r>
        <w:rPr>
          <w:rFonts w:ascii="Times New Roman"/>
          <w:b w:val="false"/>
          <w:i w:val="false"/>
          <w:color w:val="000000"/>
          <w:sz w:val="28"/>
        </w:rPr>
        <w:t>
      52. Химические вещества, применяемые при производстве бериллия и его соединений необходимо сопровождать паспортами безопасности.</w:t>
      </w:r>
    </w:p>
    <w:bookmarkEnd w:id="60"/>
    <w:bookmarkStart w:name="z64" w:id="61"/>
    <w:p>
      <w:pPr>
        <w:spacing w:after="0"/>
        <w:ind w:left="0"/>
        <w:jc w:val="left"/>
      </w:pPr>
      <w:r>
        <w:rPr>
          <w:rFonts w:ascii="Times New Roman"/>
          <w:b/>
          <w:i w:val="false"/>
          <w:color w:val="000000"/>
        </w:rPr>
        <w:t xml:space="preserve"> Параграф 2. Обеспечение промышленной безопасности при эксплуатации систем отопления и вентиляции</w:t>
      </w:r>
    </w:p>
    <w:bookmarkEnd w:id="61"/>
    <w:p>
      <w:pPr>
        <w:spacing w:after="0"/>
        <w:ind w:left="0"/>
        <w:jc w:val="both"/>
      </w:pPr>
      <w:r>
        <w:rPr>
          <w:rFonts w:ascii="Times New Roman"/>
          <w:b w:val="false"/>
          <w:i w:val="false"/>
          <w:color w:val="ff0000"/>
          <w:sz w:val="28"/>
        </w:rPr>
        <w:t xml:space="preserve">
      Сноска. В заголовок параграфа 2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ff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62"/>
    <w:p>
      <w:pPr>
        <w:spacing w:after="0"/>
        <w:ind w:left="0"/>
        <w:jc w:val="both"/>
      </w:pPr>
      <w:r>
        <w:rPr>
          <w:rFonts w:ascii="Times New Roman"/>
          <w:b w:val="false"/>
          <w:i w:val="false"/>
          <w:color w:val="000000"/>
          <w:sz w:val="28"/>
        </w:rPr>
        <w:t>
       53. При проектировании, установке и эксплуатации вентиляционных сетей, должны быть предусмотрены мероприятия на случай самовозгорания пыли бериллия в воздуховодах вытяжной вентиляции или на фильтрах. В составе этих мероприятий должны быть предусмотрены системы и средства автоматического пожаротушения и изоляции очага пожара.</w:t>
      </w:r>
    </w:p>
    <w:bookmarkEnd w:id="62"/>
    <w:bookmarkStart w:name="z66" w:id="63"/>
    <w:p>
      <w:pPr>
        <w:spacing w:after="0"/>
        <w:ind w:left="0"/>
        <w:jc w:val="both"/>
      </w:pPr>
      <w:r>
        <w:rPr>
          <w:rFonts w:ascii="Times New Roman"/>
          <w:b w:val="false"/>
          <w:i w:val="false"/>
          <w:color w:val="000000"/>
          <w:sz w:val="28"/>
        </w:rPr>
        <w:t>
      54. В производственных помещениях применяется водяное и воздушное отопление, совмещенное с вентиляцией.</w:t>
      </w:r>
    </w:p>
    <w:bookmarkEnd w:id="63"/>
    <w:bookmarkStart w:name="z67" w:id="64"/>
    <w:p>
      <w:pPr>
        <w:spacing w:after="0"/>
        <w:ind w:left="0"/>
        <w:jc w:val="both"/>
      </w:pPr>
      <w:r>
        <w:rPr>
          <w:rFonts w:ascii="Times New Roman"/>
          <w:b w:val="false"/>
          <w:i w:val="false"/>
          <w:color w:val="000000"/>
          <w:sz w:val="28"/>
        </w:rPr>
        <w:t>
      55. Нагревательные элементы отопительных систем выполняются из материалов, имеющих гладкую поверхность, позволяющую легкую очистку ее от загрязнения.</w:t>
      </w:r>
    </w:p>
    <w:bookmarkEnd w:id="64"/>
    <w:bookmarkStart w:name="z68" w:id="65"/>
    <w:p>
      <w:pPr>
        <w:spacing w:after="0"/>
        <w:ind w:left="0"/>
        <w:jc w:val="both"/>
      </w:pPr>
      <w:r>
        <w:rPr>
          <w:rFonts w:ascii="Times New Roman"/>
          <w:b w:val="false"/>
          <w:i w:val="false"/>
          <w:color w:val="000000"/>
          <w:sz w:val="28"/>
        </w:rPr>
        <w:t>
      56. Все производственные помещения оборудуются вытяжной и приточной вентиляцией.</w:t>
      </w:r>
    </w:p>
    <w:bookmarkEnd w:id="65"/>
    <w:p>
      <w:pPr>
        <w:spacing w:after="0"/>
        <w:ind w:left="0"/>
        <w:jc w:val="both"/>
      </w:pPr>
      <w:r>
        <w:rPr>
          <w:rFonts w:ascii="Times New Roman"/>
          <w:b w:val="false"/>
          <w:i w:val="false"/>
          <w:color w:val="000000"/>
          <w:sz w:val="28"/>
        </w:rPr>
        <w:t>
      Объемы воздуха, удаляемые из-под укрытий оборудования, определяется исходя из расчетных скоростей движения воздуха в сечении проемов. Расчетные скорости следует принимать 2,0 м/с при проведении процессов без подогрева, 2,5 м/с – при проведении процессов с подогревом. Производственные помещения бериллиевого производства должны находиться под разряжением по отношению к атмосфере.</w:t>
      </w:r>
    </w:p>
    <w:bookmarkStart w:name="z69" w:id="66"/>
    <w:p>
      <w:pPr>
        <w:spacing w:after="0"/>
        <w:ind w:left="0"/>
        <w:jc w:val="both"/>
      </w:pPr>
      <w:r>
        <w:rPr>
          <w:rFonts w:ascii="Times New Roman"/>
          <w:b w:val="false"/>
          <w:i w:val="false"/>
          <w:color w:val="000000"/>
          <w:sz w:val="28"/>
        </w:rPr>
        <w:t>
      57. В производственных помещениях, где при повреждении коммуникаций или аппаратов возможно внезапное поступление в воздух больших количеств аэрозолей бериллия и других вредных веществ, предусматриваются резервные вентиляторы и газоочистная аппаратура с обеспечением соответствующей кратности обмена воздуха, позволяющей снизить запыленность воздуха до гигиенических нормативов в течение часа.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57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58. Местная и общеобменная вентиляция (как приточная, так и вытяжная) должна осуществляться раздельными системами.</w:t>
      </w:r>
    </w:p>
    <w:bookmarkEnd w:id="67"/>
    <w:bookmarkStart w:name="z71" w:id="68"/>
    <w:p>
      <w:pPr>
        <w:spacing w:after="0"/>
        <w:ind w:left="0"/>
        <w:jc w:val="both"/>
      </w:pPr>
      <w:r>
        <w:rPr>
          <w:rFonts w:ascii="Times New Roman"/>
          <w:b w:val="false"/>
          <w:i w:val="false"/>
          <w:color w:val="000000"/>
          <w:sz w:val="28"/>
        </w:rPr>
        <w:t>
      59. Расчетная скорость движения воздуха в приемных оголовках вытяжных отсосов от рабочего инструмента металлорежущих и обрабатывающих станков должна превышать максимальную скорость диспергирования обрабатываемого материала не менее, чем на 20 % (не менее 50 м/с).</w:t>
      </w:r>
    </w:p>
    <w:bookmarkEnd w:id="68"/>
    <w:bookmarkStart w:name="z72" w:id="69"/>
    <w:p>
      <w:pPr>
        <w:spacing w:after="0"/>
        <w:ind w:left="0"/>
        <w:jc w:val="both"/>
      </w:pPr>
      <w:r>
        <w:rPr>
          <w:rFonts w:ascii="Times New Roman"/>
          <w:b w:val="false"/>
          <w:i w:val="false"/>
          <w:color w:val="000000"/>
          <w:sz w:val="28"/>
        </w:rPr>
        <w:t>
      60. Общеобменная и местная вентиляция производственных помещений, где производятся работы с бериллием и его сплавами, проектируется с расчетом, чтобы количество удаляемого воздуха превосходило количество приточного. Расчет требуемого воздухообмена производится, как правило, из условия разбавления возможных выделений аэрозоля бериллия до ПДК.</w:t>
      </w:r>
    </w:p>
    <w:bookmarkEnd w:id="69"/>
    <w:p>
      <w:pPr>
        <w:spacing w:after="0"/>
        <w:ind w:left="0"/>
        <w:jc w:val="both"/>
      </w:pPr>
      <w:r>
        <w:rPr>
          <w:rFonts w:ascii="Times New Roman"/>
          <w:b w:val="false"/>
          <w:i w:val="false"/>
          <w:color w:val="000000"/>
          <w:sz w:val="28"/>
        </w:rPr>
        <w:t>
      Разряжение в герметичных боксах (камерах) должно поддерживаться в пределах не менее 10,0 даПа, каньонах – не менее 5,0 даПа. Каньон в отличие от камер (боксов) имеет дверные проемы для проезда внутрицехового транспорта.</w:t>
      </w:r>
    </w:p>
    <w:p>
      <w:pPr>
        <w:spacing w:after="0"/>
        <w:ind w:left="0"/>
        <w:jc w:val="both"/>
      </w:pPr>
      <w:r>
        <w:rPr>
          <w:rFonts w:ascii="Times New Roman"/>
          <w:b w:val="false"/>
          <w:i w:val="false"/>
          <w:color w:val="000000"/>
          <w:sz w:val="28"/>
        </w:rPr>
        <w:t>
      Скорость движения воздуха в воздуховодах вытяжной вентиляции на наклонных и вертикальных участках должна быть не менее 15 м/с, а на горизонтальных участках – не менее 20 м/с. В проекте должны быть предусмотрены способы и средства обеспечения периодической чистки воздуховодов.</w:t>
      </w:r>
    </w:p>
    <w:bookmarkStart w:name="z73" w:id="70"/>
    <w:p>
      <w:pPr>
        <w:spacing w:after="0"/>
        <w:ind w:left="0"/>
        <w:jc w:val="both"/>
      </w:pPr>
      <w:r>
        <w:rPr>
          <w:rFonts w:ascii="Times New Roman"/>
          <w:b w:val="false"/>
          <w:i w:val="false"/>
          <w:color w:val="000000"/>
          <w:sz w:val="28"/>
        </w:rPr>
        <w:t>
      61. Воздух, удаляемый вентиляционными установками из цехов или участков по обработке бериллия и его сплавов, а также вакуумный выброс от установок плавки и сварки, перед выбросом в атмосферу, подвергаются специальной очистке.</w:t>
      </w:r>
    </w:p>
    <w:bookmarkEnd w:id="70"/>
    <w:bookmarkStart w:name="z74" w:id="71"/>
    <w:p>
      <w:pPr>
        <w:spacing w:after="0"/>
        <w:ind w:left="0"/>
        <w:jc w:val="both"/>
      </w:pPr>
      <w:r>
        <w:rPr>
          <w:rFonts w:ascii="Times New Roman"/>
          <w:b w:val="false"/>
          <w:i w:val="false"/>
          <w:color w:val="000000"/>
          <w:sz w:val="28"/>
        </w:rPr>
        <w:t>
      62. Очистка вентиляционных выбросов производится в газопылеочистных сооружениях, расположенных в отдельных корпусах или изолированных помещениях внутри корпусов и зданий.</w:t>
      </w:r>
    </w:p>
    <w:bookmarkEnd w:id="71"/>
    <w:p>
      <w:pPr>
        <w:spacing w:after="0"/>
        <w:ind w:left="0"/>
        <w:jc w:val="both"/>
      </w:pPr>
      <w:r>
        <w:rPr>
          <w:rFonts w:ascii="Times New Roman"/>
          <w:b w:val="false"/>
          <w:i w:val="false"/>
          <w:color w:val="000000"/>
          <w:sz w:val="28"/>
        </w:rPr>
        <w:t>
      Допускается размещение установок мокрой очистки (скрубберов), установок предварительной очистки газов в зоне размещения технологического оборудования.</w:t>
      </w:r>
    </w:p>
    <w:p>
      <w:pPr>
        <w:spacing w:after="0"/>
        <w:ind w:left="0"/>
        <w:jc w:val="both"/>
      </w:pPr>
      <w:r>
        <w:rPr>
          <w:rFonts w:ascii="Times New Roman"/>
          <w:b w:val="false"/>
          <w:i w:val="false"/>
          <w:color w:val="000000"/>
          <w:sz w:val="28"/>
        </w:rPr>
        <w:t>
      Очистка вентиляционных выбросов производится с возвратом уловленных соединений бериллия в технологический процесс.</w:t>
      </w:r>
    </w:p>
    <w:bookmarkStart w:name="z75" w:id="72"/>
    <w:p>
      <w:pPr>
        <w:spacing w:after="0"/>
        <w:ind w:left="0"/>
        <w:jc w:val="both"/>
      </w:pPr>
      <w:r>
        <w:rPr>
          <w:rFonts w:ascii="Times New Roman"/>
          <w:b w:val="false"/>
          <w:i w:val="false"/>
          <w:color w:val="000000"/>
          <w:sz w:val="28"/>
        </w:rPr>
        <w:t>
      63. Воздуховоды, удаляющие воздух, содержащий пары кислот и щелочей, совместно с соединениями бериллия, оснащаются защитными покрытиями, стойкими к их воздействию.</w:t>
      </w:r>
    </w:p>
    <w:bookmarkEnd w:id="72"/>
    <w:bookmarkStart w:name="z76" w:id="73"/>
    <w:p>
      <w:pPr>
        <w:spacing w:after="0"/>
        <w:ind w:left="0"/>
        <w:jc w:val="both"/>
      </w:pPr>
      <w:r>
        <w:rPr>
          <w:rFonts w:ascii="Times New Roman"/>
          <w:b w:val="false"/>
          <w:i w:val="false"/>
          <w:color w:val="000000"/>
          <w:sz w:val="28"/>
        </w:rPr>
        <w:t>
      64. Выбор способа очистки воздуха зависит от характера тех или иных технологических процессов.</w:t>
      </w:r>
    </w:p>
    <w:bookmarkEnd w:id="73"/>
    <w:bookmarkStart w:name="z77" w:id="74"/>
    <w:p>
      <w:pPr>
        <w:spacing w:after="0"/>
        <w:ind w:left="0"/>
        <w:jc w:val="both"/>
      </w:pPr>
      <w:r>
        <w:rPr>
          <w:rFonts w:ascii="Times New Roman"/>
          <w:b w:val="false"/>
          <w:i w:val="false"/>
          <w:color w:val="000000"/>
          <w:sz w:val="28"/>
        </w:rPr>
        <w:t>
      65. Предварительная (грубая очистка) вентиляционных выбросов производится непосредственно у места выделения пыли, аэрозолей и других веществ, а затем выбрасываемый воздух направляется на централизованную тонкую очистку.</w:t>
      </w:r>
    </w:p>
    <w:bookmarkEnd w:id="74"/>
    <w:bookmarkStart w:name="z78" w:id="75"/>
    <w:p>
      <w:pPr>
        <w:spacing w:after="0"/>
        <w:ind w:left="0"/>
        <w:jc w:val="both"/>
      </w:pPr>
      <w:r>
        <w:rPr>
          <w:rFonts w:ascii="Times New Roman"/>
          <w:b w:val="false"/>
          <w:i w:val="false"/>
          <w:color w:val="000000"/>
          <w:sz w:val="28"/>
        </w:rPr>
        <w:t>
      66. Работа местных вытяжных установок должна блокироваться с работой обслуживаемого технологического оборудования. При этом должна предусматриваться подача сигнала в случае остановки вентилятора.</w:t>
      </w:r>
    </w:p>
    <w:bookmarkEnd w:id="75"/>
    <w:p>
      <w:pPr>
        <w:spacing w:after="0"/>
        <w:ind w:left="0"/>
        <w:jc w:val="both"/>
      </w:pPr>
      <w:r>
        <w:rPr>
          <w:rFonts w:ascii="Times New Roman"/>
          <w:b w:val="false"/>
          <w:i w:val="false"/>
          <w:color w:val="000000"/>
          <w:sz w:val="28"/>
        </w:rPr>
        <w:t>
      Подачу орошающих растворов в мокрые пылеотделители следует блокировать с работой вентиляционной установки с подачей соответствующего сигнала (светового или звукового) в случае прекращения орошения в аппаратах. В конструкциях аппаратов для мокрого пылеулавливания следует предусмотреть возможность полного опорожнения и промывки без вскрытия аппарата.</w:t>
      </w:r>
    </w:p>
    <w:bookmarkStart w:name="z79" w:id="76"/>
    <w:p>
      <w:pPr>
        <w:spacing w:after="0"/>
        <w:ind w:left="0"/>
        <w:jc w:val="both"/>
      </w:pPr>
      <w:r>
        <w:rPr>
          <w:rFonts w:ascii="Times New Roman"/>
          <w:b w:val="false"/>
          <w:i w:val="false"/>
          <w:color w:val="000000"/>
          <w:sz w:val="28"/>
        </w:rPr>
        <w:t>
      67. Не допускается объединение в одну систему воздуховоды от общеобменной и местных вытяжных систем.</w:t>
      </w:r>
    </w:p>
    <w:bookmarkEnd w:id="76"/>
    <w:bookmarkStart w:name="z80" w:id="77"/>
    <w:p>
      <w:pPr>
        <w:spacing w:after="0"/>
        <w:ind w:left="0"/>
        <w:jc w:val="both"/>
      </w:pPr>
      <w:r>
        <w:rPr>
          <w:rFonts w:ascii="Times New Roman"/>
          <w:b w:val="false"/>
          <w:i w:val="false"/>
          <w:color w:val="000000"/>
          <w:sz w:val="28"/>
        </w:rPr>
        <w:t>
      68. Правильность эксплуатации, проведение своевременного и качественного ремонта вентиляционных и газоочистных сооружений в бериллиевом производстве контролируется вентиляционной службой или службой газоочистки организации.</w:t>
      </w:r>
    </w:p>
    <w:bookmarkEnd w:id="77"/>
    <w:bookmarkStart w:name="z81" w:id="78"/>
    <w:p>
      <w:pPr>
        <w:spacing w:after="0"/>
        <w:ind w:left="0"/>
        <w:jc w:val="both"/>
      </w:pPr>
      <w:r>
        <w:rPr>
          <w:rFonts w:ascii="Times New Roman"/>
          <w:b w:val="false"/>
          <w:i w:val="false"/>
          <w:color w:val="000000"/>
          <w:sz w:val="28"/>
        </w:rPr>
        <w:t>
      69. По вентиляционным системам и газоочистным сооружениям ведется следующая документация:</w:t>
      </w:r>
    </w:p>
    <w:bookmarkEnd w:id="78"/>
    <w:p>
      <w:pPr>
        <w:spacing w:after="0"/>
        <w:ind w:left="0"/>
        <w:jc w:val="both"/>
      </w:pPr>
      <w:r>
        <w:rPr>
          <w:rFonts w:ascii="Times New Roman"/>
          <w:b w:val="false"/>
          <w:i w:val="false"/>
          <w:color w:val="000000"/>
          <w:sz w:val="28"/>
        </w:rPr>
        <w:t>
      1) журнал по эксплуатации и ремонту вентиляционных систем и пылегазоочистных сооружений;</w:t>
      </w:r>
    </w:p>
    <w:p>
      <w:pPr>
        <w:spacing w:after="0"/>
        <w:ind w:left="0"/>
        <w:jc w:val="both"/>
      </w:pPr>
      <w:r>
        <w:rPr>
          <w:rFonts w:ascii="Times New Roman"/>
          <w:b w:val="false"/>
          <w:i w:val="false"/>
          <w:color w:val="000000"/>
          <w:sz w:val="28"/>
        </w:rPr>
        <w:t>
      2) технологический регламент по эксплуатации и ремонту оборудования или рабочие инструкции;</w:t>
      </w:r>
    </w:p>
    <w:p>
      <w:pPr>
        <w:spacing w:after="0"/>
        <w:ind w:left="0"/>
        <w:jc w:val="both"/>
      </w:pPr>
      <w:r>
        <w:rPr>
          <w:rFonts w:ascii="Times New Roman"/>
          <w:b w:val="false"/>
          <w:i w:val="false"/>
          <w:color w:val="000000"/>
          <w:sz w:val="28"/>
        </w:rPr>
        <w:t>
      3) графики зачистки воздуховодов, замены растворов в аппаратах мокрой очистки;</w:t>
      </w:r>
    </w:p>
    <w:p>
      <w:pPr>
        <w:spacing w:after="0"/>
        <w:ind w:left="0"/>
        <w:jc w:val="both"/>
      </w:pPr>
      <w:r>
        <w:rPr>
          <w:rFonts w:ascii="Times New Roman"/>
          <w:b w:val="false"/>
          <w:i w:val="false"/>
          <w:color w:val="000000"/>
          <w:sz w:val="28"/>
        </w:rPr>
        <w:t>
      4) графики планово-предупредительных ремонтов;</w:t>
      </w:r>
    </w:p>
    <w:p>
      <w:pPr>
        <w:spacing w:after="0"/>
        <w:ind w:left="0"/>
        <w:jc w:val="both"/>
      </w:pPr>
      <w:r>
        <w:rPr>
          <w:rFonts w:ascii="Times New Roman"/>
          <w:b w:val="false"/>
          <w:i w:val="false"/>
          <w:color w:val="000000"/>
          <w:sz w:val="28"/>
        </w:rPr>
        <w:t>
      5) паспорта всех вентиляционных систем со схемами разводки воздуховодов и указанием позиций.</w:t>
      </w:r>
    </w:p>
    <w:bookmarkStart w:name="z82" w:id="79"/>
    <w:p>
      <w:pPr>
        <w:spacing w:after="0"/>
        <w:ind w:left="0"/>
        <w:jc w:val="both"/>
      </w:pPr>
      <w:r>
        <w:rPr>
          <w:rFonts w:ascii="Times New Roman"/>
          <w:b w:val="false"/>
          <w:i w:val="false"/>
          <w:color w:val="000000"/>
          <w:sz w:val="28"/>
        </w:rPr>
        <w:t>
      70. При эксплуатации вентиляционных систем и газоочистных сооружений обеспечиваются следующие требования:</w:t>
      </w:r>
    </w:p>
    <w:bookmarkEnd w:id="79"/>
    <w:p>
      <w:pPr>
        <w:spacing w:after="0"/>
        <w:ind w:left="0"/>
        <w:jc w:val="both"/>
      </w:pPr>
      <w:r>
        <w:rPr>
          <w:rFonts w:ascii="Times New Roman"/>
          <w:b w:val="false"/>
          <w:i w:val="false"/>
          <w:color w:val="000000"/>
          <w:sz w:val="28"/>
        </w:rPr>
        <w:t xml:space="preserve">
      1) очистка выбросов в атмосферу от бериллия и других токсичных веществ осуществляется с таким расчетом, чтобы в месте приземления факела содержание вредных химических веществ не превышало соответствующих допускаемых уровней концентрации основных вредных химических веществ, применяемых при производстве бериллия и его соединений,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При накоплении в почве в месте приземления факела вредных химических веществ выше ПДК, зараженный почвенный слой подлежит рекультивации;</w:t>
      </w:r>
    </w:p>
    <w:p>
      <w:pPr>
        <w:spacing w:after="0"/>
        <w:ind w:left="0"/>
        <w:jc w:val="both"/>
      </w:pPr>
      <w:r>
        <w:rPr>
          <w:rFonts w:ascii="Times New Roman"/>
          <w:b w:val="false"/>
          <w:i w:val="false"/>
          <w:color w:val="000000"/>
          <w:sz w:val="28"/>
        </w:rPr>
        <w:t>
      2) надежность при эксплуатации;</w:t>
      </w:r>
    </w:p>
    <w:p>
      <w:pPr>
        <w:spacing w:after="0"/>
        <w:ind w:left="0"/>
        <w:jc w:val="both"/>
      </w:pPr>
      <w:r>
        <w:rPr>
          <w:rFonts w:ascii="Times New Roman"/>
          <w:b w:val="false"/>
          <w:i w:val="false"/>
          <w:color w:val="000000"/>
          <w:sz w:val="28"/>
        </w:rPr>
        <w:t>
      3) обеспечение максимальной герметизации или изоляции при ремонте газоочистных устройств с исключением возможности прямого контакта обслуживающего персонала с продуктом;</w:t>
      </w:r>
    </w:p>
    <w:p>
      <w:pPr>
        <w:spacing w:after="0"/>
        <w:ind w:left="0"/>
        <w:jc w:val="both"/>
      </w:pPr>
      <w:r>
        <w:rPr>
          <w:rFonts w:ascii="Times New Roman"/>
          <w:b w:val="false"/>
          <w:i w:val="false"/>
          <w:color w:val="000000"/>
          <w:sz w:val="28"/>
        </w:rPr>
        <w:t>
      4) в изолированных помещениях с вытяжными камерами, оборудованными вытяжной вентиляцией, предусматриваются помещения для хранения и обмыва спецодежды (пневмокостюмы) для персонала, занятого на очистке и смене фильтров. Внутренние стены вытяжной камеры должны протираться теплой водой с мыльным раствором, с использованием щетки. Для стока промывных вод в камере устраиваются трапы;</w:t>
      </w:r>
    </w:p>
    <w:p>
      <w:pPr>
        <w:spacing w:after="0"/>
        <w:ind w:left="0"/>
        <w:jc w:val="both"/>
      </w:pPr>
      <w:r>
        <w:rPr>
          <w:rFonts w:ascii="Times New Roman"/>
          <w:b w:val="false"/>
          <w:i w:val="false"/>
          <w:color w:val="000000"/>
          <w:sz w:val="28"/>
        </w:rPr>
        <w:t>
      5) для исключения пылеобразования, смена фильтров производится после обязательного увлажнения последних водой;</w:t>
      </w:r>
    </w:p>
    <w:p>
      <w:pPr>
        <w:spacing w:after="0"/>
        <w:ind w:left="0"/>
        <w:jc w:val="both"/>
      </w:pPr>
      <w:r>
        <w:rPr>
          <w:rFonts w:ascii="Times New Roman"/>
          <w:b w:val="false"/>
          <w:i w:val="false"/>
          <w:color w:val="000000"/>
          <w:sz w:val="28"/>
        </w:rPr>
        <w:t>
      6) смена фильтров производится по достижении предельного перепада давлений. Для контроля величины сопротивления фильтров устанавливаются манометры, показания которых регистрируются в журнале эксплуатации вентиляционных систем;</w:t>
      </w:r>
    </w:p>
    <w:p>
      <w:pPr>
        <w:spacing w:after="0"/>
        <w:ind w:left="0"/>
        <w:jc w:val="both"/>
      </w:pPr>
      <w:r>
        <w:rPr>
          <w:rFonts w:ascii="Times New Roman"/>
          <w:b w:val="false"/>
          <w:i w:val="false"/>
          <w:color w:val="000000"/>
          <w:sz w:val="28"/>
        </w:rPr>
        <w:t>
      7) на вытяжных воздуховодах, до и после фильтров, размещаются устройства для отбора контрольных проб воздуха;</w:t>
      </w:r>
    </w:p>
    <w:p>
      <w:pPr>
        <w:spacing w:after="0"/>
        <w:ind w:left="0"/>
        <w:jc w:val="both"/>
      </w:pPr>
      <w:r>
        <w:rPr>
          <w:rFonts w:ascii="Times New Roman"/>
          <w:b w:val="false"/>
          <w:i w:val="false"/>
          <w:color w:val="000000"/>
          <w:sz w:val="28"/>
        </w:rPr>
        <w:t>
      8) не допускается рециркуляция загрязненного воздуха в производственных помещениях.</w:t>
      </w:r>
    </w:p>
    <w:bookmarkStart w:name="z83" w:id="80"/>
    <w:p>
      <w:pPr>
        <w:spacing w:after="0"/>
        <w:ind w:left="0"/>
        <w:jc w:val="both"/>
      </w:pPr>
      <w:r>
        <w:rPr>
          <w:rFonts w:ascii="Times New Roman"/>
          <w:b w:val="false"/>
          <w:i w:val="false"/>
          <w:color w:val="000000"/>
          <w:sz w:val="28"/>
        </w:rPr>
        <w:t>
      71. Вентиляционные системы должны проверяться на соответствие фактических параметров работы установки проектным, в порядке не реже одного раза в год.</w:t>
      </w:r>
    </w:p>
    <w:bookmarkEnd w:id="80"/>
    <w:p>
      <w:pPr>
        <w:spacing w:after="0"/>
        <w:ind w:left="0"/>
        <w:jc w:val="both"/>
      </w:pPr>
      <w:r>
        <w:rPr>
          <w:rFonts w:ascii="Times New Roman"/>
          <w:b w:val="false"/>
          <w:i w:val="false"/>
          <w:color w:val="000000"/>
          <w:sz w:val="28"/>
        </w:rPr>
        <w:t>
      Вентиляционные системы проверяются внепланово, в следующих случаях:</w:t>
      </w:r>
    </w:p>
    <w:p>
      <w:pPr>
        <w:spacing w:after="0"/>
        <w:ind w:left="0"/>
        <w:jc w:val="both"/>
      </w:pPr>
      <w:r>
        <w:rPr>
          <w:rFonts w:ascii="Times New Roman"/>
          <w:b w:val="false"/>
          <w:i w:val="false"/>
          <w:color w:val="000000"/>
          <w:sz w:val="28"/>
        </w:rPr>
        <w:t>
      1) при работе технологического оборудования на измененном режиме более трех месяцев или при переводе его на новый постоянный режим работы;</w:t>
      </w:r>
    </w:p>
    <w:p>
      <w:pPr>
        <w:spacing w:after="0"/>
        <w:ind w:left="0"/>
        <w:jc w:val="both"/>
      </w:pPr>
      <w:r>
        <w:rPr>
          <w:rFonts w:ascii="Times New Roman"/>
          <w:b w:val="false"/>
          <w:i w:val="false"/>
          <w:color w:val="000000"/>
          <w:sz w:val="28"/>
        </w:rPr>
        <w:t>
      2) после строительства, капитального ремонта или реконструкции установки.</w:t>
      </w:r>
    </w:p>
    <w:bookmarkStart w:name="z84" w:id="81"/>
    <w:p>
      <w:pPr>
        <w:spacing w:after="0"/>
        <w:ind w:left="0"/>
        <w:jc w:val="both"/>
      </w:pPr>
      <w:r>
        <w:rPr>
          <w:rFonts w:ascii="Times New Roman"/>
          <w:b w:val="false"/>
          <w:i w:val="false"/>
          <w:color w:val="000000"/>
          <w:sz w:val="28"/>
        </w:rPr>
        <w:t>
      72. Результаты проверки оформляются актом, утверждаемым руководителем вентиляционной службы, и заносятся в паспорт установки.</w:t>
      </w:r>
    </w:p>
    <w:bookmarkEnd w:id="81"/>
    <w:bookmarkStart w:name="z85" w:id="82"/>
    <w:p>
      <w:pPr>
        <w:spacing w:after="0"/>
        <w:ind w:left="0"/>
        <w:jc w:val="both"/>
      </w:pPr>
      <w:r>
        <w:rPr>
          <w:rFonts w:ascii="Times New Roman"/>
          <w:b w:val="false"/>
          <w:i w:val="false"/>
          <w:color w:val="000000"/>
          <w:sz w:val="28"/>
        </w:rPr>
        <w:t>
      73. Вентиляционные системы и пылегазоочистные устройства оборудуются стационарными контрольно-измерительными приборами (далее – КИП) с записывающими устройствами, вынесенными на пульт управления операторской зоны, световой и звуковой сигнализацией.</w:t>
      </w:r>
    </w:p>
    <w:bookmarkEnd w:id="82"/>
    <w:p>
      <w:pPr>
        <w:spacing w:after="0"/>
        <w:ind w:left="0"/>
        <w:jc w:val="both"/>
      </w:pPr>
      <w:r>
        <w:rPr>
          <w:rFonts w:ascii="Times New Roman"/>
          <w:b w:val="false"/>
          <w:i w:val="false"/>
          <w:color w:val="000000"/>
          <w:sz w:val="28"/>
        </w:rPr>
        <w:t>
      Предусматривается автоматизация и блокировка оборудования для одновременной работы его с вентиляцией.</w:t>
      </w:r>
    </w:p>
    <w:bookmarkStart w:name="z86" w:id="83"/>
    <w:p>
      <w:pPr>
        <w:spacing w:after="0"/>
        <w:ind w:left="0"/>
        <w:jc w:val="both"/>
      </w:pPr>
      <w:r>
        <w:rPr>
          <w:rFonts w:ascii="Times New Roman"/>
          <w:b w:val="false"/>
          <w:i w:val="false"/>
          <w:color w:val="000000"/>
          <w:sz w:val="28"/>
        </w:rPr>
        <w:t>
      74. Вентиляционные системы оборудуются пробоотборниками с целью определения концентрации веществ в очищенном воздухе и контроля эффективности работы аппаратов. Места пробоотбора должны быть удобными для обслуживания.</w:t>
      </w:r>
    </w:p>
    <w:bookmarkEnd w:id="83"/>
    <w:bookmarkStart w:name="z87" w:id="84"/>
    <w:p>
      <w:pPr>
        <w:spacing w:after="0"/>
        <w:ind w:left="0"/>
        <w:jc w:val="both"/>
      </w:pPr>
      <w:r>
        <w:rPr>
          <w:rFonts w:ascii="Times New Roman"/>
          <w:b w:val="false"/>
          <w:i w:val="false"/>
          <w:color w:val="000000"/>
          <w:sz w:val="28"/>
        </w:rPr>
        <w:t>
      75. В бериллиевом производстве под руководством технического руководителя в случае превышения ПДК бериллия в воздухе рабочей зоны проводятся расследования таких случаев.</w:t>
      </w:r>
    </w:p>
    <w:bookmarkEnd w:id="84"/>
    <w:bookmarkStart w:name="z88" w:id="85"/>
    <w:p>
      <w:pPr>
        <w:spacing w:after="0"/>
        <w:ind w:left="0"/>
        <w:jc w:val="both"/>
      </w:pPr>
      <w:r>
        <w:rPr>
          <w:rFonts w:ascii="Times New Roman"/>
          <w:b w:val="false"/>
          <w:i w:val="false"/>
          <w:color w:val="000000"/>
          <w:sz w:val="28"/>
        </w:rPr>
        <w:t>
      76. По результатам расследований техническим руководителем организации разрабатываются и утверждаются мероприятия по недопущению превышения ПДК бериллия в воздухе рабочей зоны и окружающей среды.</w:t>
      </w:r>
    </w:p>
    <w:bookmarkEnd w:id="85"/>
    <w:bookmarkStart w:name="z89" w:id="86"/>
    <w:p>
      <w:pPr>
        <w:spacing w:after="0"/>
        <w:ind w:left="0"/>
        <w:jc w:val="both"/>
      </w:pPr>
      <w:r>
        <w:rPr>
          <w:rFonts w:ascii="Times New Roman"/>
          <w:b w:val="false"/>
          <w:i w:val="false"/>
          <w:color w:val="000000"/>
          <w:sz w:val="28"/>
        </w:rPr>
        <w:t>
      77. В процессе эксплуатации, работа вентиляционных систем и пылегазоочистного оборудования, контролируется на эффективность по графикам, утвержденным техническим руководителем организации.</w:t>
      </w:r>
    </w:p>
    <w:bookmarkEnd w:id="86"/>
    <w:bookmarkStart w:name="z90" w:id="87"/>
    <w:p>
      <w:pPr>
        <w:spacing w:after="0"/>
        <w:ind w:left="0"/>
        <w:jc w:val="both"/>
      </w:pPr>
      <w:r>
        <w:rPr>
          <w:rFonts w:ascii="Times New Roman"/>
          <w:b w:val="false"/>
          <w:i w:val="false"/>
          <w:color w:val="000000"/>
          <w:sz w:val="28"/>
        </w:rPr>
        <w:t>
      78. В зоне забора приточного воздуха исключается возможность попадания загрязненного воздуха в приточные системы.</w:t>
      </w:r>
    </w:p>
    <w:bookmarkEnd w:id="87"/>
    <w:p>
      <w:pPr>
        <w:spacing w:after="0"/>
        <w:ind w:left="0"/>
        <w:jc w:val="both"/>
      </w:pPr>
      <w:r>
        <w:rPr>
          <w:rFonts w:ascii="Times New Roman"/>
          <w:b w:val="false"/>
          <w:i w:val="false"/>
          <w:color w:val="000000"/>
          <w:sz w:val="28"/>
        </w:rPr>
        <w:t>
      В случае невозможности выполнения данного условия воздух очищается от вредных для организма веществ. Концентрация бериллия в подаваемом в рабочую зону воздухе не допускается свыше 0,1 ПДК для производственных помещений.</w:t>
      </w:r>
    </w:p>
    <w:bookmarkStart w:name="z91" w:id="88"/>
    <w:p>
      <w:pPr>
        <w:spacing w:after="0"/>
        <w:ind w:left="0"/>
        <w:jc w:val="both"/>
      </w:pPr>
      <w:r>
        <w:rPr>
          <w:rFonts w:ascii="Times New Roman"/>
          <w:b w:val="false"/>
          <w:i w:val="false"/>
          <w:color w:val="000000"/>
          <w:sz w:val="28"/>
        </w:rPr>
        <w:t>
      79. Для удаления загрязнений со специальной одежды, в санитарных шлюзах на входе в помещения (боксы, каньоны), где проводятся операции с большим выделением аэрозолей бериллия, оснащаются устройствами для очистки спецодежды и спецобуви.</w:t>
      </w:r>
    </w:p>
    <w:bookmarkEnd w:id="88"/>
    <w:p>
      <w:pPr>
        <w:spacing w:after="0"/>
        <w:ind w:left="0"/>
        <w:jc w:val="both"/>
      </w:pPr>
      <w:r>
        <w:rPr>
          <w:rFonts w:ascii="Times New Roman"/>
          <w:b w:val="false"/>
          <w:i w:val="false"/>
          <w:color w:val="000000"/>
          <w:sz w:val="28"/>
        </w:rPr>
        <w:t>
      Удаляемый воздух перед выбросом в атмосферу подвергается очистке в соответствии с проектом.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79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80. Помещения отдела технического контроля должны соответствовать требованиям, предъявляемым к основным технологическим помещениям. Навески пылящих продуктов выполняются в вытяжных шкафах.</w:t>
      </w:r>
    </w:p>
    <w:bookmarkEnd w:id="89"/>
    <w:bookmarkStart w:name="z93" w:id="90"/>
    <w:p>
      <w:pPr>
        <w:spacing w:after="0"/>
        <w:ind w:left="0"/>
        <w:jc w:val="left"/>
      </w:pPr>
      <w:r>
        <w:rPr>
          <w:rFonts w:ascii="Times New Roman"/>
          <w:b/>
          <w:i w:val="false"/>
          <w:color w:val="000000"/>
        </w:rPr>
        <w:t xml:space="preserve"> Параграф 3. Обеспечение промышленной безопасности при эксплуатации водопроводов и канализации бериллиевых производств</w:t>
      </w:r>
    </w:p>
    <w:bookmarkEnd w:id="90"/>
    <w:bookmarkStart w:name="z94" w:id="91"/>
    <w:p>
      <w:pPr>
        <w:spacing w:after="0"/>
        <w:ind w:left="0"/>
        <w:jc w:val="both"/>
      </w:pPr>
      <w:r>
        <w:rPr>
          <w:rFonts w:ascii="Times New Roman"/>
          <w:b w:val="false"/>
          <w:i w:val="false"/>
          <w:color w:val="000000"/>
          <w:sz w:val="28"/>
        </w:rPr>
        <w:t>
      81. Для осуществления регулярной уборки в производственных помещениях и санитарных пропускниках, отмывки поверхностей стен помещений, оборудования, пленочной специальной одежды и специальной обуви, должна быть предусмотрена стационарная разводка горячей и холодной воды с водоразборными кранами для подсоединения переносных шлангов.</w:t>
      </w:r>
    </w:p>
    <w:bookmarkEnd w:id="91"/>
    <w:bookmarkStart w:name="z95" w:id="92"/>
    <w:p>
      <w:pPr>
        <w:spacing w:after="0"/>
        <w:ind w:left="0"/>
        <w:jc w:val="both"/>
      </w:pPr>
      <w:r>
        <w:rPr>
          <w:rFonts w:ascii="Times New Roman"/>
          <w:b w:val="false"/>
          <w:i w:val="false"/>
          <w:color w:val="000000"/>
          <w:sz w:val="28"/>
        </w:rPr>
        <w:t>
      82. Соединение систем промышленного и хозяйственно-питьевого водопровода не допускается.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82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93"/>
    <w:p>
      <w:pPr>
        <w:spacing w:after="0"/>
        <w:ind w:left="0"/>
        <w:jc w:val="both"/>
      </w:pPr>
      <w:r>
        <w:rPr>
          <w:rFonts w:ascii="Times New Roman"/>
          <w:b w:val="false"/>
          <w:i w:val="false"/>
          <w:color w:val="000000"/>
          <w:sz w:val="28"/>
        </w:rPr>
        <w:t>
       83. Трубопроводы промышленного и хозяйственно-питьевого водопровода, прокладываемые внутри помещений, при температуре воды, вызывающей конденсацию влаги воздуха на трубопроводах, теплоизолируются материалом с водостойкой поверхностью, позволяющей смывать пыль с поверхности трубопроводов.</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83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94"/>
    <w:p>
      <w:pPr>
        <w:spacing w:after="0"/>
        <w:ind w:left="0"/>
        <w:jc w:val="both"/>
      </w:pPr>
      <w:r>
        <w:rPr>
          <w:rFonts w:ascii="Times New Roman"/>
          <w:b w:val="false"/>
          <w:i w:val="false"/>
          <w:color w:val="000000"/>
          <w:sz w:val="28"/>
        </w:rPr>
        <w:t>
       84. Производственные помещения, где возможно воспламенение одежды или химические ожоги, обеспечиваются фонтанчиками, кранами, раковинами самопомощи, аварийными душами с подключением к хозяйственно-питьевому водопроводу.</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84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85. В бериллиевом производстве предусматриваются следующие системы канализации:</w:t>
      </w:r>
    </w:p>
    <w:bookmarkEnd w:id="95"/>
    <w:p>
      <w:pPr>
        <w:spacing w:after="0"/>
        <w:ind w:left="0"/>
        <w:jc w:val="both"/>
      </w:pPr>
      <w:r>
        <w:rPr>
          <w:rFonts w:ascii="Times New Roman"/>
          <w:b w:val="false"/>
          <w:i w:val="false"/>
          <w:color w:val="000000"/>
          <w:sz w:val="28"/>
        </w:rPr>
        <w:t>
      1) хозяйственная;</w:t>
      </w:r>
    </w:p>
    <w:p>
      <w:pPr>
        <w:spacing w:after="0"/>
        <w:ind w:left="0"/>
        <w:jc w:val="both"/>
      </w:pPr>
      <w:r>
        <w:rPr>
          <w:rFonts w:ascii="Times New Roman"/>
          <w:b w:val="false"/>
          <w:i w:val="false"/>
          <w:color w:val="000000"/>
          <w:sz w:val="28"/>
        </w:rPr>
        <w:t>
      2) специальная;</w:t>
      </w:r>
    </w:p>
    <w:p>
      <w:pPr>
        <w:spacing w:after="0"/>
        <w:ind w:left="0"/>
        <w:jc w:val="both"/>
      </w:pPr>
      <w:r>
        <w:rPr>
          <w:rFonts w:ascii="Times New Roman"/>
          <w:b w:val="false"/>
          <w:i w:val="false"/>
          <w:color w:val="000000"/>
          <w:sz w:val="28"/>
        </w:rPr>
        <w:t>
      3) ливневая.</w:t>
      </w:r>
    </w:p>
    <w:bookmarkStart w:name="z99" w:id="96"/>
    <w:p>
      <w:pPr>
        <w:spacing w:after="0"/>
        <w:ind w:left="0"/>
        <w:jc w:val="both"/>
      </w:pPr>
      <w:r>
        <w:rPr>
          <w:rFonts w:ascii="Times New Roman"/>
          <w:b w:val="false"/>
          <w:i w:val="false"/>
          <w:color w:val="000000"/>
          <w:sz w:val="28"/>
        </w:rPr>
        <w:t>
      86. Для производственных сточных вод, содержащих токсичные вещества, устраивается отдельная система канализации. Производственные сточные воды направляются по пульпопроводу или специализированными машинами на хвостохранилище.</w:t>
      </w:r>
    </w:p>
    <w:bookmarkEnd w:id="96"/>
    <w:bookmarkStart w:name="z100" w:id="97"/>
    <w:p>
      <w:pPr>
        <w:spacing w:after="0"/>
        <w:ind w:left="0"/>
        <w:jc w:val="both"/>
      </w:pPr>
      <w:r>
        <w:rPr>
          <w:rFonts w:ascii="Times New Roman"/>
          <w:b w:val="false"/>
          <w:i w:val="false"/>
          <w:color w:val="000000"/>
          <w:sz w:val="28"/>
        </w:rPr>
        <w:t>
      87. Условия спуска сточных вод (хозяйственных и ливневых) в водоемы должны соответствовать условиям постоянного контроля эффективности очистки.</w:t>
      </w:r>
    </w:p>
    <w:bookmarkEnd w:id="97"/>
    <w:bookmarkStart w:name="z101" w:id="98"/>
    <w:p>
      <w:pPr>
        <w:spacing w:after="0"/>
        <w:ind w:left="0"/>
        <w:jc w:val="both"/>
      </w:pPr>
      <w:r>
        <w:rPr>
          <w:rFonts w:ascii="Times New Roman"/>
          <w:b w:val="false"/>
          <w:i w:val="false"/>
          <w:color w:val="000000"/>
          <w:sz w:val="28"/>
        </w:rPr>
        <w:t>
      88. Канализационные устройства и сеть специальной канализации надежно герметизируется по всей системе и изготавливается из материалов, обладающих достаточной механической прочностью и устойчивостью к коррозии. При необходимости, устанавливаются гидравлические затворы.</w:t>
      </w:r>
    </w:p>
    <w:bookmarkEnd w:id="98"/>
    <w:bookmarkStart w:name="z102" w:id="99"/>
    <w:p>
      <w:pPr>
        <w:spacing w:after="0"/>
        <w:ind w:left="0"/>
        <w:jc w:val="both"/>
      </w:pPr>
      <w:r>
        <w:rPr>
          <w:rFonts w:ascii="Times New Roman"/>
          <w:b w:val="false"/>
          <w:i w:val="false"/>
          <w:color w:val="000000"/>
          <w:sz w:val="28"/>
        </w:rPr>
        <w:t>
      89. Должны быть установлены раковины с холодной и горячей водой для мытья рук и предусматриваться электрополотенца или бумажные полотенца разового применения.</w:t>
      </w:r>
    </w:p>
    <w:bookmarkEnd w:id="99"/>
    <w:bookmarkStart w:name="z103" w:id="100"/>
    <w:p>
      <w:pPr>
        <w:spacing w:after="0"/>
        <w:ind w:left="0"/>
        <w:jc w:val="left"/>
      </w:pPr>
      <w:r>
        <w:rPr>
          <w:rFonts w:ascii="Times New Roman"/>
          <w:b/>
          <w:i w:val="false"/>
          <w:color w:val="000000"/>
        </w:rPr>
        <w:t xml:space="preserve"> Параграф 4. Обеспечение промышленной безопасности при эксплуатации систем освещения</w:t>
      </w:r>
    </w:p>
    <w:bookmarkEnd w:id="100"/>
    <w:bookmarkStart w:name="z104" w:id="101"/>
    <w:p>
      <w:pPr>
        <w:spacing w:after="0"/>
        <w:ind w:left="0"/>
        <w:jc w:val="both"/>
      </w:pPr>
      <w:r>
        <w:rPr>
          <w:rFonts w:ascii="Times New Roman"/>
          <w:b w:val="false"/>
          <w:i w:val="false"/>
          <w:color w:val="000000"/>
          <w:sz w:val="28"/>
        </w:rPr>
        <w:t>
      90. Освещение производственных помещений выполняется в соответствии с санитарно-эпидемиологическими требованиями, действующими на территории Республики Казахстан.</w:t>
      </w:r>
    </w:p>
    <w:bookmarkEnd w:id="101"/>
    <w:bookmarkStart w:name="z105" w:id="102"/>
    <w:p>
      <w:pPr>
        <w:spacing w:after="0"/>
        <w:ind w:left="0"/>
        <w:jc w:val="both"/>
      </w:pPr>
      <w:r>
        <w:rPr>
          <w:rFonts w:ascii="Times New Roman"/>
          <w:b w:val="false"/>
          <w:i w:val="false"/>
          <w:color w:val="000000"/>
          <w:sz w:val="28"/>
        </w:rPr>
        <w:t>
      91. На участках повышенной опасности (электрические печи, мельницы, разгрузка сухих пылящих продуктов производства и тому подобные), у щитов дистанционного управления оборудованием, предусматривается аварийное освещение с независимым источником питания.</w:t>
      </w:r>
    </w:p>
    <w:bookmarkEnd w:id="102"/>
    <w:bookmarkStart w:name="z106" w:id="103"/>
    <w:p>
      <w:pPr>
        <w:spacing w:after="0"/>
        <w:ind w:left="0"/>
        <w:jc w:val="both"/>
      </w:pPr>
      <w:r>
        <w:rPr>
          <w:rFonts w:ascii="Times New Roman"/>
          <w:b w:val="false"/>
          <w:i w:val="false"/>
          <w:color w:val="000000"/>
          <w:sz w:val="28"/>
        </w:rPr>
        <w:t>
      92. Светильники рабочего и аварийного освещения должны обеспечивать надежность их крепления, безопасность и удобство обслуживания.</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92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4"/>
    <w:p>
      <w:pPr>
        <w:spacing w:after="0"/>
        <w:ind w:left="0"/>
        <w:jc w:val="both"/>
      </w:pPr>
      <w:r>
        <w:rPr>
          <w:rFonts w:ascii="Times New Roman"/>
          <w:b w:val="false"/>
          <w:i w:val="false"/>
          <w:color w:val="000000"/>
          <w:sz w:val="28"/>
        </w:rPr>
        <w:t>
       93. Осветительная арматура, устанавливаемая в производственных помещениях, во избежание попадания влаги при промывке стен, потолка, полов и оборудования, загрязнения вредными веществами, применяется в пылевлагозащищенном исполнении.</w:t>
      </w:r>
    </w:p>
    <w:bookmarkEnd w:id="104"/>
    <w:bookmarkStart w:name="z108" w:id="105"/>
    <w:p>
      <w:pPr>
        <w:spacing w:after="0"/>
        <w:ind w:left="0"/>
        <w:jc w:val="both"/>
      </w:pPr>
      <w:r>
        <w:rPr>
          <w:rFonts w:ascii="Times New Roman"/>
          <w:b w:val="false"/>
          <w:i w:val="false"/>
          <w:color w:val="000000"/>
          <w:sz w:val="28"/>
        </w:rPr>
        <w:t>
      94. Для безопасного обслуживания и ремонта светильников предусматриваются стационарные и переносные приспособления (площадки, мостики и лестницы, телескопические вышки и гидроподъемники).</w:t>
      </w:r>
    </w:p>
    <w:bookmarkEnd w:id="105"/>
    <w:bookmarkStart w:name="z109" w:id="106"/>
    <w:p>
      <w:pPr>
        <w:spacing w:after="0"/>
        <w:ind w:left="0"/>
        <w:jc w:val="both"/>
      </w:pPr>
      <w:r>
        <w:rPr>
          <w:rFonts w:ascii="Times New Roman"/>
          <w:b w:val="false"/>
          <w:i w:val="false"/>
          <w:color w:val="000000"/>
          <w:sz w:val="28"/>
        </w:rPr>
        <w:t>
      95. Для переносного электрического освещения применяются светильники напряжением не выше 42 Вольт.</w:t>
      </w:r>
    </w:p>
    <w:bookmarkEnd w:id="106"/>
    <w:bookmarkStart w:name="z110" w:id="107"/>
    <w:p>
      <w:pPr>
        <w:spacing w:after="0"/>
        <w:ind w:left="0"/>
        <w:jc w:val="both"/>
      </w:pPr>
      <w:r>
        <w:rPr>
          <w:rFonts w:ascii="Times New Roman"/>
          <w:b w:val="false"/>
          <w:i w:val="false"/>
          <w:color w:val="000000"/>
          <w:sz w:val="28"/>
        </w:rPr>
        <w:t>
      96. При работе внутри металлических емкостей, печей, котлов, колодцев, мельниц, местах, где в воздухе содержатся взрывоопасные газы, пыль и пары, для переносного освещения должны применяться светильники во взрывозащищенном исполнении напряжением не выше 12 Вольт.</w:t>
      </w:r>
    </w:p>
    <w:bookmarkEnd w:id="107"/>
    <w:bookmarkStart w:name="z111" w:id="108"/>
    <w:p>
      <w:pPr>
        <w:spacing w:after="0"/>
        <w:ind w:left="0"/>
        <w:jc w:val="left"/>
      </w:pPr>
      <w:r>
        <w:rPr>
          <w:rFonts w:ascii="Times New Roman"/>
          <w:b/>
          <w:i w:val="false"/>
          <w:color w:val="000000"/>
        </w:rPr>
        <w:t xml:space="preserve"> Глава 3. Обеспечение промышленной безопасности при осуществлении технологических процессов в бериллиевых производствах</w:t>
      </w:r>
    </w:p>
    <w:bookmarkEnd w:id="108"/>
    <w:p>
      <w:pPr>
        <w:spacing w:after="0"/>
        <w:ind w:left="0"/>
        <w:jc w:val="both"/>
      </w:pPr>
      <w:r>
        <w:rPr>
          <w:rFonts w:ascii="Times New Roman"/>
          <w:b w:val="false"/>
          <w:i w:val="false"/>
          <w:color w:val="ff0000"/>
          <w:sz w:val="28"/>
        </w:rPr>
        <w:t xml:space="preserve">
      Сноска. Заголовок главы 3 - в редакции приказа Министра по чрезвычайным ситуациям РК от 17.01.2023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 w:id="109"/>
    <w:p>
      <w:pPr>
        <w:spacing w:after="0"/>
        <w:ind w:left="0"/>
        <w:jc w:val="left"/>
      </w:pPr>
      <w:r>
        <w:rPr>
          <w:rFonts w:ascii="Times New Roman"/>
          <w:b/>
          <w:i w:val="false"/>
          <w:color w:val="000000"/>
        </w:rPr>
        <w:t xml:space="preserve"> Параграф 1. Производственное оборудование и технологические процессы</w:t>
      </w:r>
    </w:p>
    <w:bookmarkEnd w:id="109"/>
    <w:bookmarkStart w:name="z113" w:id="110"/>
    <w:p>
      <w:pPr>
        <w:spacing w:after="0"/>
        <w:ind w:left="0"/>
        <w:jc w:val="both"/>
      </w:pPr>
      <w:r>
        <w:rPr>
          <w:rFonts w:ascii="Times New Roman"/>
          <w:b w:val="false"/>
          <w:i w:val="false"/>
          <w:color w:val="000000"/>
          <w:sz w:val="28"/>
        </w:rPr>
        <w:t>
      97. Высокая токсичность бериллия и его соединений обуславливает необходимость соблюдения санитарно-эпидемиологических требований к устройству и содержанию оборудования, помещений, территории промышленной площадки и соблюдения производственной дисциплины, особенно в части ведения технологического процесса и выполнения мероприятий, обеспечивающих безопасность работ.</w:t>
      </w:r>
    </w:p>
    <w:bookmarkEnd w:id="110"/>
    <w:bookmarkStart w:name="z114" w:id="111"/>
    <w:p>
      <w:pPr>
        <w:spacing w:after="0"/>
        <w:ind w:left="0"/>
        <w:jc w:val="both"/>
      </w:pPr>
      <w:r>
        <w:rPr>
          <w:rFonts w:ascii="Times New Roman"/>
          <w:b w:val="false"/>
          <w:i w:val="false"/>
          <w:color w:val="000000"/>
          <w:sz w:val="28"/>
        </w:rPr>
        <w:t>
      98. Технологический процесс производства изделий из оксида бериллия, бериллия, сплавов (содержание Be 20 % и более) организовывается таким образом, чтобы все рабочие операции производились поточно, в непрерывной замкнутой системе, что позволит максимально механизировать и герметизировать наиболее опасные технологические операции.</w:t>
      </w:r>
    </w:p>
    <w:bookmarkEnd w:id="111"/>
    <w:bookmarkStart w:name="z115" w:id="112"/>
    <w:p>
      <w:pPr>
        <w:spacing w:after="0"/>
        <w:ind w:left="0"/>
        <w:jc w:val="both"/>
      </w:pPr>
      <w:r>
        <w:rPr>
          <w:rFonts w:ascii="Times New Roman"/>
          <w:b w:val="false"/>
          <w:i w:val="false"/>
          <w:color w:val="000000"/>
          <w:sz w:val="28"/>
        </w:rPr>
        <w:t>
      99. Агрегаты шлифовальной обработки бериллия и его сплавов (содержание Be более 20 %) размещаются в изолированном помещении и оборудуются полным укрытием зоны размещения обрабатываемой детали и абразивного инструмента, обеспеченным местной вытяжной вентиляцией. Проведение шлифования влажным способом не исключает устройства данного укрытия.</w:t>
      </w:r>
    </w:p>
    <w:bookmarkEnd w:id="112"/>
    <w:bookmarkStart w:name="z116" w:id="113"/>
    <w:p>
      <w:pPr>
        <w:spacing w:after="0"/>
        <w:ind w:left="0"/>
        <w:jc w:val="both"/>
      </w:pPr>
      <w:r>
        <w:rPr>
          <w:rFonts w:ascii="Times New Roman"/>
          <w:b w:val="false"/>
          <w:i w:val="false"/>
          <w:color w:val="000000"/>
          <w:sz w:val="28"/>
        </w:rPr>
        <w:t>
      100. Горячее прессование, плавка и литье бериллия и сплавов на его основе, как правило, производится в вакуумных электронно-лучевых, зонной плавки, печах. В исключительных случаях эти процессы проводятся в индукционных, дуговых и печах сопротивления, находящихся под разрежением и обеспеченных местной вытяжной вентиляцией.</w:t>
      </w:r>
    </w:p>
    <w:bookmarkEnd w:id="113"/>
    <w:bookmarkStart w:name="z117" w:id="114"/>
    <w:p>
      <w:pPr>
        <w:spacing w:after="0"/>
        <w:ind w:left="0"/>
        <w:jc w:val="both"/>
      </w:pPr>
      <w:r>
        <w:rPr>
          <w:rFonts w:ascii="Times New Roman"/>
          <w:b w:val="false"/>
          <w:i w:val="false"/>
          <w:color w:val="000000"/>
          <w:sz w:val="28"/>
        </w:rPr>
        <w:t>
      101. Приготовление и развес шихтовых материалов осуществляется в специальных боксах. Перенос шихты из бокса в печь производится в закрытой таре.</w:t>
      </w:r>
    </w:p>
    <w:bookmarkEnd w:id="114"/>
    <w:bookmarkStart w:name="z118" w:id="115"/>
    <w:p>
      <w:pPr>
        <w:spacing w:after="0"/>
        <w:ind w:left="0"/>
        <w:jc w:val="both"/>
      </w:pPr>
      <w:r>
        <w:rPr>
          <w:rFonts w:ascii="Times New Roman"/>
          <w:b w:val="false"/>
          <w:i w:val="false"/>
          <w:color w:val="000000"/>
          <w:sz w:val="28"/>
        </w:rPr>
        <w:t>
      102. Вскрытие печи, извлечение слитка производится при температуре слитка не выше 100</w:t>
      </w:r>
      <w:r>
        <w:rPr>
          <w:rFonts w:ascii="Times New Roman"/>
          <w:b w:val="false"/>
          <w:i w:val="false"/>
          <w:color w:val="000000"/>
          <w:vertAlign w:val="superscript"/>
        </w:rPr>
        <w:t>о</w:t>
      </w:r>
      <w:r>
        <w:rPr>
          <w:rFonts w:ascii="Times New Roman"/>
          <w:b w:val="false"/>
          <w:i w:val="false"/>
          <w:color w:val="000000"/>
          <w:sz w:val="28"/>
        </w:rPr>
        <w:t>С и работающей местной вытяжной вентиляции.</w:t>
      </w:r>
    </w:p>
    <w:bookmarkEnd w:id="115"/>
    <w:bookmarkStart w:name="z119" w:id="116"/>
    <w:p>
      <w:pPr>
        <w:spacing w:after="0"/>
        <w:ind w:left="0"/>
        <w:jc w:val="both"/>
      </w:pPr>
      <w:r>
        <w:rPr>
          <w:rFonts w:ascii="Times New Roman"/>
          <w:b w:val="false"/>
          <w:i w:val="false"/>
          <w:color w:val="000000"/>
          <w:sz w:val="28"/>
        </w:rPr>
        <w:t>
      103. Чистка внутренних стенок плавильных печей, печей горячего прессования производится при работающей местной вытяжной вентиляции, подсоединяемой к полости печи, для чего печи оборудуются специальными штуцерами.</w:t>
      </w:r>
    </w:p>
    <w:bookmarkEnd w:id="116"/>
    <w:bookmarkStart w:name="z120" w:id="117"/>
    <w:p>
      <w:pPr>
        <w:spacing w:after="0"/>
        <w:ind w:left="0"/>
        <w:jc w:val="both"/>
      </w:pPr>
      <w:r>
        <w:rPr>
          <w:rFonts w:ascii="Times New Roman"/>
          <w:b w:val="false"/>
          <w:i w:val="false"/>
          <w:color w:val="000000"/>
          <w:sz w:val="28"/>
        </w:rPr>
        <w:t>
      104. При чистке промышленных плавильных печей с заходом рабочего в полость печи используются пневмокостюмы с подачей чистого воздуха.</w:t>
      </w:r>
    </w:p>
    <w:bookmarkEnd w:id="117"/>
    <w:bookmarkStart w:name="z121" w:id="118"/>
    <w:p>
      <w:pPr>
        <w:spacing w:after="0"/>
        <w:ind w:left="0"/>
        <w:jc w:val="both"/>
      </w:pPr>
      <w:r>
        <w:rPr>
          <w:rFonts w:ascii="Times New Roman"/>
          <w:b w:val="false"/>
          <w:i w:val="false"/>
          <w:color w:val="000000"/>
          <w:sz w:val="28"/>
        </w:rPr>
        <w:t>
      105. Перемещение внутри помещений загрязненного бериллием инструмента, приспособлений, специальные одежды, проб и производственных продуктов осуществляется в закрытой таре.</w:t>
      </w:r>
    </w:p>
    <w:bookmarkEnd w:id="118"/>
    <w:bookmarkStart w:name="z122" w:id="119"/>
    <w:p>
      <w:pPr>
        <w:spacing w:after="0"/>
        <w:ind w:left="0"/>
        <w:jc w:val="both"/>
      </w:pPr>
      <w:r>
        <w:rPr>
          <w:rFonts w:ascii="Times New Roman"/>
          <w:b w:val="false"/>
          <w:i w:val="false"/>
          <w:color w:val="000000"/>
          <w:sz w:val="28"/>
        </w:rPr>
        <w:t>
      106. Выбросы, сбросы вредных (загрязняющих) веществ должны соответствовать разрешенным нормам, согласованным с уполномоченным органом в области охраны окружающей среды.</w:t>
      </w:r>
    </w:p>
    <w:bookmarkEnd w:id="119"/>
    <w:bookmarkStart w:name="z123" w:id="120"/>
    <w:p>
      <w:pPr>
        <w:spacing w:after="0"/>
        <w:ind w:left="0"/>
        <w:jc w:val="both"/>
      </w:pPr>
      <w:r>
        <w:rPr>
          <w:rFonts w:ascii="Times New Roman"/>
          <w:b w:val="false"/>
          <w:i w:val="false"/>
          <w:color w:val="000000"/>
          <w:sz w:val="28"/>
        </w:rPr>
        <w:t xml:space="preserve">
      107. Рабочий персонал снабжается СИЗ в объеме, установленном в отраслевых </w:t>
      </w:r>
      <w:r>
        <w:rPr>
          <w:rFonts w:ascii="Times New Roman"/>
          <w:b w:val="false"/>
          <w:i w:val="false"/>
          <w:color w:val="000000"/>
          <w:sz w:val="28"/>
        </w:rPr>
        <w:t>нормах выдачи</w:t>
      </w:r>
      <w:r>
        <w:rPr>
          <w:rFonts w:ascii="Times New Roman"/>
          <w:b w:val="false"/>
          <w:i w:val="false"/>
          <w:color w:val="000000"/>
          <w:sz w:val="28"/>
        </w:rPr>
        <w:t xml:space="preserve"> за счет средств работодателя специальной одежды, специальной обуви и других СИЗ работникам атомной промышленности и энергетики и отраженных в инструкциях по безопасности и охране труда.</w:t>
      </w:r>
    </w:p>
    <w:bookmarkEnd w:id="120"/>
    <w:bookmarkStart w:name="z124" w:id="121"/>
    <w:p>
      <w:pPr>
        <w:spacing w:after="0"/>
        <w:ind w:left="0"/>
        <w:jc w:val="both"/>
      </w:pPr>
      <w:r>
        <w:rPr>
          <w:rFonts w:ascii="Times New Roman"/>
          <w:b w:val="false"/>
          <w:i w:val="false"/>
          <w:color w:val="000000"/>
          <w:sz w:val="28"/>
        </w:rPr>
        <w:t>
      108. Размещение технологического оборудования и трубопроводной арматуры в производственных зданиях и на открытых площадках должно обеспечивать удобство и безопасность их визуального контроля, эксплуатации, возможность проведения ремонтных работ, принятия оперативных мер по предотвращению аварийных ситуаций или локализации аварий.</w:t>
      </w:r>
    </w:p>
    <w:bookmarkEnd w:id="121"/>
    <w:bookmarkStart w:name="z125" w:id="122"/>
    <w:p>
      <w:pPr>
        <w:spacing w:after="0"/>
        <w:ind w:left="0"/>
        <w:jc w:val="both"/>
      </w:pPr>
      <w:r>
        <w:rPr>
          <w:rFonts w:ascii="Times New Roman"/>
          <w:b w:val="false"/>
          <w:i w:val="false"/>
          <w:color w:val="000000"/>
          <w:sz w:val="28"/>
        </w:rPr>
        <w:t>
      109. Эксплуатацию оборудования осуществляют с соблюдением технических характеристик, установленных в руководствах по эксплуатации оборудования.</w:t>
      </w:r>
    </w:p>
    <w:bookmarkEnd w:id="122"/>
    <w:bookmarkStart w:name="z126" w:id="123"/>
    <w:p>
      <w:pPr>
        <w:spacing w:after="0"/>
        <w:ind w:left="0"/>
        <w:jc w:val="both"/>
      </w:pPr>
      <w:r>
        <w:rPr>
          <w:rFonts w:ascii="Times New Roman"/>
          <w:b w:val="false"/>
          <w:i w:val="false"/>
          <w:color w:val="000000"/>
          <w:sz w:val="28"/>
        </w:rPr>
        <w:t>
      110. Для всего оборудования разрабатывается график технического обслуживания и ремонта, который утверждается техническим руководителем организации.</w:t>
      </w:r>
    </w:p>
    <w:bookmarkEnd w:id="123"/>
    <w:bookmarkStart w:name="z127" w:id="124"/>
    <w:p>
      <w:pPr>
        <w:spacing w:after="0"/>
        <w:ind w:left="0"/>
        <w:jc w:val="both"/>
      </w:pPr>
      <w:r>
        <w:rPr>
          <w:rFonts w:ascii="Times New Roman"/>
          <w:b w:val="false"/>
          <w:i w:val="false"/>
          <w:color w:val="000000"/>
          <w:sz w:val="28"/>
        </w:rPr>
        <w:t>
      111. Для перемещения по цеху пылящих продуктов используются герметичная тара и вакуумный транспорт – специальные конструкции с замкнутой системой очистки. В помещениях устанавливаются стационарные посты контроля за состоянием воздушной среды производственных участков.</w:t>
      </w:r>
    </w:p>
    <w:bookmarkEnd w:id="124"/>
    <w:bookmarkStart w:name="z128" w:id="125"/>
    <w:p>
      <w:pPr>
        <w:spacing w:after="0"/>
        <w:ind w:left="0"/>
        <w:jc w:val="both"/>
      </w:pPr>
      <w:r>
        <w:rPr>
          <w:rFonts w:ascii="Times New Roman"/>
          <w:b w:val="false"/>
          <w:i w:val="false"/>
          <w:color w:val="000000"/>
          <w:sz w:val="28"/>
        </w:rPr>
        <w:t>
      112. Технологическое оборудование бериллиевого производства оборудуется автоматизированным или механизированным управлением, обеспечивающим безаварийную работу, контроль и регулирование технологического процесса.</w:t>
      </w:r>
    </w:p>
    <w:bookmarkEnd w:id="125"/>
    <w:bookmarkStart w:name="z129" w:id="126"/>
    <w:p>
      <w:pPr>
        <w:spacing w:after="0"/>
        <w:ind w:left="0"/>
        <w:jc w:val="both"/>
      </w:pPr>
      <w:r>
        <w:rPr>
          <w:rFonts w:ascii="Times New Roman"/>
          <w:b w:val="false"/>
          <w:i w:val="false"/>
          <w:color w:val="000000"/>
          <w:sz w:val="28"/>
        </w:rPr>
        <w:t>
      113. Эксплуатация и техническое обслуживание оборудования осуществляется в соответствии с требованиями технологического регламента, разработанного согласно эксплуатационной документации технического устройства, с учетом условий производства, а также требований рабочей и технологической инструкции разработанной на процесс, операцию.</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113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27"/>
    <w:p>
      <w:pPr>
        <w:spacing w:after="0"/>
        <w:ind w:left="0"/>
        <w:jc w:val="both"/>
      </w:pPr>
      <w:r>
        <w:rPr>
          <w:rFonts w:ascii="Times New Roman"/>
          <w:b w:val="false"/>
          <w:i w:val="false"/>
          <w:color w:val="000000"/>
          <w:sz w:val="28"/>
        </w:rPr>
        <w:t>
       114. Работа на неисправном оборудовании, использование неисправных приспособлений и инструментов не допускается.</w:t>
      </w:r>
    </w:p>
    <w:bookmarkEnd w:id="127"/>
    <w:bookmarkStart w:name="z131" w:id="128"/>
    <w:p>
      <w:pPr>
        <w:spacing w:after="0"/>
        <w:ind w:left="0"/>
        <w:jc w:val="both"/>
      </w:pPr>
      <w:r>
        <w:rPr>
          <w:rFonts w:ascii="Times New Roman"/>
          <w:b w:val="false"/>
          <w:i w:val="false"/>
          <w:color w:val="000000"/>
          <w:sz w:val="28"/>
        </w:rPr>
        <w:t>
      115. Ручная смазка машин и механизмов производится при полной остановке или на ходу при наличии специальных приспособлений, обеспечивающих безопасность выполнения этой операции.</w:t>
      </w:r>
    </w:p>
    <w:bookmarkEnd w:id="128"/>
    <w:bookmarkStart w:name="z132" w:id="129"/>
    <w:p>
      <w:pPr>
        <w:spacing w:after="0"/>
        <w:ind w:left="0"/>
        <w:jc w:val="both"/>
      </w:pPr>
      <w:r>
        <w:rPr>
          <w:rFonts w:ascii="Times New Roman"/>
          <w:b w:val="false"/>
          <w:i w:val="false"/>
          <w:color w:val="000000"/>
          <w:sz w:val="28"/>
        </w:rPr>
        <w:t>
      116. Превышение допустимых значений гигиенических нормативов уровней шума и вибрации на постоянных рабочих местах и рабочих зонах бериллиевого производства, не допускается.</w:t>
      </w:r>
    </w:p>
    <w:bookmarkEnd w:id="129"/>
    <w:bookmarkStart w:name="z133" w:id="130"/>
    <w:p>
      <w:pPr>
        <w:spacing w:after="0"/>
        <w:ind w:left="0"/>
        <w:jc w:val="both"/>
      </w:pPr>
      <w:r>
        <w:rPr>
          <w:rFonts w:ascii="Times New Roman"/>
          <w:b w:val="false"/>
          <w:i w:val="false"/>
          <w:color w:val="000000"/>
          <w:sz w:val="28"/>
        </w:rPr>
        <w:t>
      117. Места для сбора, сортировки и кратковременного хранения отходов бериллиевого производства на территории промышленной площадки устраиваются на специально выделенных и оборудованных участках.</w:t>
      </w:r>
    </w:p>
    <w:bookmarkEnd w:id="130"/>
    <w:bookmarkStart w:name="z134" w:id="131"/>
    <w:p>
      <w:pPr>
        <w:spacing w:after="0"/>
        <w:ind w:left="0"/>
        <w:jc w:val="both"/>
      </w:pPr>
      <w:r>
        <w:rPr>
          <w:rFonts w:ascii="Times New Roman"/>
          <w:b w:val="false"/>
          <w:i w:val="false"/>
          <w:color w:val="000000"/>
          <w:sz w:val="28"/>
        </w:rPr>
        <w:t>
      118. Резервуары, технологическое оборудование, трубопроводы, сливоналивные устройства и другое оборудование, связанное с приемом, переработкой и перемещением жидкостей и сыпучих веществ, являющихся диэлектриками, должны защищаться от накопления зарядов статического электричества.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118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32"/>
    <w:p>
      <w:pPr>
        <w:spacing w:after="0"/>
        <w:ind w:left="0"/>
        <w:jc w:val="both"/>
      </w:pPr>
      <w:r>
        <w:rPr>
          <w:rFonts w:ascii="Times New Roman"/>
          <w:b w:val="false"/>
          <w:i w:val="false"/>
          <w:color w:val="000000"/>
          <w:sz w:val="28"/>
        </w:rPr>
        <w:t>
       119. Сигнально-предупредительная окраска элементов строительных конструкций зданий, оборудования, знаки безопасности выполняются в соответствии с СТ РК ГОСТ Р 12.4.026-2002 "Цвета сигнальные, знаки безопасности и разметка сигнальная".</w:t>
      </w:r>
    </w:p>
    <w:bookmarkEnd w:id="132"/>
    <w:bookmarkStart w:name="z136" w:id="133"/>
    <w:p>
      <w:pPr>
        <w:spacing w:after="0"/>
        <w:ind w:left="0"/>
        <w:jc w:val="both"/>
      </w:pPr>
      <w:r>
        <w:rPr>
          <w:rFonts w:ascii="Times New Roman"/>
          <w:b w:val="false"/>
          <w:i w:val="false"/>
          <w:color w:val="000000"/>
          <w:sz w:val="28"/>
        </w:rPr>
        <w:t>
      120. Текущие и капитальные ремонты основного и вспомогательного оборудования, контрольно-измерительных приборов и автоматики (далее – КИПиА) производятся согласно графикам, утвержденным техническим руководителем организации.</w:t>
      </w:r>
    </w:p>
    <w:bookmarkEnd w:id="133"/>
    <w:bookmarkStart w:name="z137" w:id="134"/>
    <w:p>
      <w:pPr>
        <w:spacing w:after="0"/>
        <w:ind w:left="0"/>
        <w:jc w:val="both"/>
      </w:pPr>
      <w:r>
        <w:rPr>
          <w:rFonts w:ascii="Times New Roman"/>
          <w:b w:val="false"/>
          <w:i w:val="false"/>
          <w:color w:val="000000"/>
          <w:sz w:val="28"/>
        </w:rPr>
        <w:t>
      121. Производственное оборудование выполняется с учетом отсутствия труднодоступных мест для дезактивации.</w:t>
      </w:r>
    </w:p>
    <w:bookmarkEnd w:id="134"/>
    <w:bookmarkStart w:name="z138" w:id="135"/>
    <w:p>
      <w:pPr>
        <w:spacing w:after="0"/>
        <w:ind w:left="0"/>
        <w:jc w:val="both"/>
      </w:pPr>
      <w:r>
        <w:rPr>
          <w:rFonts w:ascii="Times New Roman"/>
          <w:b w:val="false"/>
          <w:i w:val="false"/>
          <w:color w:val="000000"/>
          <w:sz w:val="28"/>
        </w:rPr>
        <w:t>
      122. Окраска оборудования выполняется с учетом легкой отмывки от загрязнения.</w:t>
      </w:r>
    </w:p>
    <w:bookmarkEnd w:id="135"/>
    <w:bookmarkStart w:name="z139" w:id="136"/>
    <w:p>
      <w:pPr>
        <w:spacing w:after="0"/>
        <w:ind w:left="0"/>
        <w:jc w:val="both"/>
      </w:pPr>
      <w:r>
        <w:rPr>
          <w:rFonts w:ascii="Times New Roman"/>
          <w:b w:val="false"/>
          <w:i w:val="false"/>
          <w:color w:val="000000"/>
          <w:sz w:val="28"/>
        </w:rPr>
        <w:t>
      123. Перед ремонтом, оборудование (аппараты, емкости и тому подобное) освобождается и очищается от находящихся в нем производственных продуктов и проводится дезактивация.</w:t>
      </w:r>
    </w:p>
    <w:bookmarkEnd w:id="136"/>
    <w:bookmarkStart w:name="z140" w:id="137"/>
    <w:p>
      <w:pPr>
        <w:spacing w:after="0"/>
        <w:ind w:left="0"/>
        <w:jc w:val="both"/>
      </w:pPr>
      <w:r>
        <w:rPr>
          <w:rFonts w:ascii="Times New Roman"/>
          <w:b w:val="false"/>
          <w:i w:val="false"/>
          <w:color w:val="000000"/>
          <w:sz w:val="28"/>
        </w:rPr>
        <w:t>
      124. Перед проведением сварочных и газорезательных работ, оборудование подвергается дезактивации.</w:t>
      </w:r>
    </w:p>
    <w:bookmarkEnd w:id="137"/>
    <w:bookmarkStart w:name="z141" w:id="138"/>
    <w:p>
      <w:pPr>
        <w:spacing w:after="0"/>
        <w:ind w:left="0"/>
        <w:jc w:val="both"/>
      </w:pPr>
      <w:r>
        <w:rPr>
          <w:rFonts w:ascii="Times New Roman"/>
          <w:b w:val="false"/>
          <w:i w:val="false"/>
          <w:color w:val="000000"/>
          <w:sz w:val="28"/>
        </w:rPr>
        <w:t>
      125. Вывоз оборудования из производственного помещения осуществляется после предварительной очистки и контроля чистоты поверхности. Чистота обработки подтверждается справкой, выданной лабораторией, проводившей контроль.</w:t>
      </w:r>
    </w:p>
    <w:bookmarkEnd w:id="138"/>
    <w:bookmarkStart w:name="z142" w:id="139"/>
    <w:p>
      <w:pPr>
        <w:spacing w:after="0"/>
        <w:ind w:left="0"/>
        <w:jc w:val="both"/>
      </w:pPr>
      <w:r>
        <w:rPr>
          <w:rFonts w:ascii="Times New Roman"/>
          <w:b w:val="false"/>
          <w:i w:val="false"/>
          <w:color w:val="000000"/>
          <w:sz w:val="28"/>
        </w:rPr>
        <w:t>
      126. Производственное оборудование, являющееся источником вредных аэрозолей, пыли, электромагнитных полей высокой частоты, тепловых излучений, шума и вибрации, снабжается защитными устройствами, предотвращающими вредное воздействие указанных факторов на обслуживающий персонал.</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126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40"/>
    <w:p>
      <w:pPr>
        <w:spacing w:after="0"/>
        <w:ind w:left="0"/>
        <w:jc w:val="both"/>
      </w:pPr>
      <w:r>
        <w:rPr>
          <w:rFonts w:ascii="Times New Roman"/>
          <w:b w:val="false"/>
          <w:i w:val="false"/>
          <w:color w:val="000000"/>
          <w:sz w:val="28"/>
        </w:rPr>
        <w:t>
       127. Оборудование, не используемое в действующей технологической схеме, должно отсоединяться от действующих систем.</w:t>
      </w:r>
    </w:p>
    <w:bookmarkEnd w:id="140"/>
    <w:bookmarkStart w:name="z144" w:id="141"/>
    <w:p>
      <w:pPr>
        <w:spacing w:after="0"/>
        <w:ind w:left="0"/>
        <w:jc w:val="both"/>
      </w:pPr>
      <w:r>
        <w:rPr>
          <w:rFonts w:ascii="Times New Roman"/>
          <w:b w:val="false"/>
          <w:i w:val="false"/>
          <w:color w:val="000000"/>
          <w:sz w:val="28"/>
        </w:rPr>
        <w:t>
      128. Оборудование пожароопасных процессов, шумовиброгенерирующее и пылегазовыделяющее оборудование размещается в изолированных помещениях. При невозможности полной герметизации, технологическое оборудование помещается в каньоны с поддержанием разрежения не менее пяти паскаль. Указанные помещения обеспечиваются аппаратурой контроля перепада давления.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128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42"/>
    <w:p>
      <w:pPr>
        <w:spacing w:after="0"/>
        <w:ind w:left="0"/>
        <w:jc w:val="both"/>
      </w:pPr>
      <w:r>
        <w:rPr>
          <w:rFonts w:ascii="Times New Roman"/>
          <w:b w:val="false"/>
          <w:i w:val="false"/>
          <w:color w:val="000000"/>
          <w:sz w:val="28"/>
        </w:rPr>
        <w:t>
       129. При размещении оборудования в каньонах, камерах, боксах взаимная изоляция, сообщение между помещениями осуществляется только через стационарные санитарные шлюзы или тамбуры, в зависимости от необходимой степени защиты помещения.</w:t>
      </w:r>
    </w:p>
    <w:bookmarkEnd w:id="142"/>
    <w:bookmarkStart w:name="z146" w:id="143"/>
    <w:p>
      <w:pPr>
        <w:spacing w:after="0"/>
        <w:ind w:left="0"/>
        <w:jc w:val="both"/>
      </w:pPr>
      <w:r>
        <w:rPr>
          <w:rFonts w:ascii="Times New Roman"/>
          <w:b w:val="false"/>
          <w:i w:val="false"/>
          <w:color w:val="000000"/>
          <w:sz w:val="28"/>
        </w:rPr>
        <w:t>
      130. Плавильные печи разложения и восстановления размещаются в отдельных изолированных каньонах.</w:t>
      </w:r>
    </w:p>
    <w:bookmarkEnd w:id="143"/>
    <w:bookmarkStart w:name="z147" w:id="144"/>
    <w:p>
      <w:pPr>
        <w:spacing w:after="0"/>
        <w:ind w:left="0"/>
        <w:jc w:val="both"/>
      </w:pPr>
      <w:r>
        <w:rPr>
          <w:rFonts w:ascii="Times New Roman"/>
          <w:b w:val="false"/>
          <w:i w:val="false"/>
          <w:color w:val="000000"/>
          <w:sz w:val="28"/>
        </w:rPr>
        <w:t>
      131. Вакуумные печи, предназначенные для рафинирования, переплавки и получения лигатур, размещаются изолированно от других производственных участков.</w:t>
      </w:r>
    </w:p>
    <w:bookmarkEnd w:id="144"/>
    <w:bookmarkStart w:name="z148" w:id="145"/>
    <w:p>
      <w:pPr>
        <w:spacing w:after="0"/>
        <w:ind w:left="0"/>
        <w:jc w:val="both"/>
      </w:pPr>
      <w:r>
        <w:rPr>
          <w:rFonts w:ascii="Times New Roman"/>
          <w:b w:val="false"/>
          <w:i w:val="false"/>
          <w:color w:val="000000"/>
          <w:sz w:val="28"/>
        </w:rPr>
        <w:t>
      132. На технологических участках предусматриваются подсобные помещения для хранения временно неиспользуемого оборудования и инвентаря.</w:t>
      </w:r>
    </w:p>
    <w:bookmarkEnd w:id="145"/>
    <w:bookmarkStart w:name="z149" w:id="146"/>
    <w:p>
      <w:pPr>
        <w:spacing w:after="0"/>
        <w:ind w:left="0"/>
        <w:jc w:val="both"/>
      </w:pPr>
      <w:r>
        <w:rPr>
          <w:rFonts w:ascii="Times New Roman"/>
          <w:b w:val="false"/>
          <w:i w:val="false"/>
          <w:color w:val="000000"/>
          <w:sz w:val="28"/>
        </w:rPr>
        <w:t>
      133. Расстояние от стен и перегородок до выступающих частей оборудования должно быть не менее одного метра.</w:t>
      </w:r>
    </w:p>
    <w:bookmarkEnd w:id="146"/>
    <w:bookmarkStart w:name="z150" w:id="147"/>
    <w:p>
      <w:pPr>
        <w:spacing w:after="0"/>
        <w:ind w:left="0"/>
        <w:jc w:val="both"/>
      </w:pPr>
      <w:r>
        <w:rPr>
          <w:rFonts w:ascii="Times New Roman"/>
          <w:b w:val="false"/>
          <w:i w:val="false"/>
          <w:color w:val="000000"/>
          <w:sz w:val="28"/>
        </w:rPr>
        <w:t>
      134. Расстояние между аппаратами, станками и другими видами оборудования определяется технологической целесообразностью, удобством, безопасностью обслуживания и ремонта.</w:t>
      </w:r>
    </w:p>
    <w:bookmarkEnd w:id="147"/>
    <w:bookmarkStart w:name="z151" w:id="148"/>
    <w:p>
      <w:pPr>
        <w:spacing w:after="0"/>
        <w:ind w:left="0"/>
        <w:jc w:val="both"/>
      </w:pPr>
      <w:r>
        <w:rPr>
          <w:rFonts w:ascii="Times New Roman"/>
          <w:b w:val="false"/>
          <w:i w:val="false"/>
          <w:color w:val="000000"/>
          <w:sz w:val="28"/>
        </w:rPr>
        <w:t>
      135. При установке оборудования должны быть предусмотрены следующие условия:</w:t>
      </w:r>
    </w:p>
    <w:bookmarkEnd w:id="148"/>
    <w:p>
      <w:pPr>
        <w:spacing w:after="0"/>
        <w:ind w:left="0"/>
        <w:jc w:val="both"/>
      </w:pPr>
      <w:r>
        <w:rPr>
          <w:rFonts w:ascii="Times New Roman"/>
          <w:b w:val="false"/>
          <w:i w:val="false"/>
          <w:color w:val="000000"/>
          <w:sz w:val="28"/>
        </w:rPr>
        <w:t>
      1) основные центральные проходы для проезда транспорта должны быть шириной не менее трех метров;</w:t>
      </w:r>
    </w:p>
    <w:p>
      <w:pPr>
        <w:spacing w:after="0"/>
        <w:ind w:left="0"/>
        <w:jc w:val="both"/>
      </w:pPr>
      <w:r>
        <w:rPr>
          <w:rFonts w:ascii="Times New Roman"/>
          <w:b w:val="false"/>
          <w:i w:val="false"/>
          <w:color w:val="000000"/>
          <w:sz w:val="28"/>
        </w:rPr>
        <w:t>
      2) основные проходы в местах постоянного пребывания работающих должны быть шириной не менее двух метров;</w:t>
      </w:r>
    </w:p>
    <w:p>
      <w:pPr>
        <w:spacing w:after="0"/>
        <w:ind w:left="0"/>
        <w:jc w:val="both"/>
      </w:pPr>
      <w:r>
        <w:rPr>
          <w:rFonts w:ascii="Times New Roman"/>
          <w:b w:val="false"/>
          <w:i w:val="false"/>
          <w:color w:val="000000"/>
          <w:sz w:val="28"/>
        </w:rPr>
        <w:t>
      3) основные проходы по фронту обслуживания аппаратов и другого оборудования должны быть шириной не менее полутора метров;</w:t>
      </w:r>
    </w:p>
    <w:p>
      <w:pPr>
        <w:spacing w:after="0"/>
        <w:ind w:left="0"/>
        <w:jc w:val="both"/>
      </w:pPr>
      <w:r>
        <w:rPr>
          <w:rFonts w:ascii="Times New Roman"/>
          <w:b w:val="false"/>
          <w:i w:val="false"/>
          <w:color w:val="000000"/>
          <w:sz w:val="28"/>
        </w:rPr>
        <w:t>
      4) проходы между аппаратами при необходимости кругового обслуживания должны быть шириной не менее 0,8 м;</w:t>
      </w:r>
    </w:p>
    <w:p>
      <w:pPr>
        <w:spacing w:after="0"/>
        <w:ind w:left="0"/>
        <w:jc w:val="both"/>
      </w:pPr>
      <w:r>
        <w:rPr>
          <w:rFonts w:ascii="Times New Roman"/>
          <w:b w:val="false"/>
          <w:i w:val="false"/>
          <w:color w:val="000000"/>
          <w:sz w:val="28"/>
        </w:rPr>
        <w:t>
      5) проходы для осмотра, периодической проверки и регулировки оборудования, арматуры и приборов шириной не менее 0,8 м;</w:t>
      </w:r>
    </w:p>
    <w:p>
      <w:pPr>
        <w:spacing w:after="0"/>
        <w:ind w:left="0"/>
        <w:jc w:val="both"/>
      </w:pPr>
      <w:r>
        <w:rPr>
          <w:rFonts w:ascii="Times New Roman"/>
          <w:b w:val="false"/>
          <w:i w:val="false"/>
          <w:color w:val="000000"/>
          <w:sz w:val="28"/>
        </w:rPr>
        <w:t>
      6) проходы от рабочих мест к аварийным выходам (для эвакуации людей) не менее одного метра.</w:t>
      </w:r>
    </w:p>
    <w:bookmarkStart w:name="z152" w:id="149"/>
    <w:p>
      <w:pPr>
        <w:spacing w:after="0"/>
        <w:ind w:left="0"/>
        <w:jc w:val="both"/>
      </w:pPr>
      <w:r>
        <w:rPr>
          <w:rFonts w:ascii="Times New Roman"/>
          <w:b w:val="false"/>
          <w:i w:val="false"/>
          <w:color w:val="000000"/>
          <w:sz w:val="28"/>
        </w:rPr>
        <w:t>
      136. Центральные или основные проходы в цехах должны быть прямолинейными.</w:t>
      </w:r>
    </w:p>
    <w:bookmarkEnd w:id="149"/>
    <w:bookmarkStart w:name="z153" w:id="150"/>
    <w:p>
      <w:pPr>
        <w:spacing w:after="0"/>
        <w:ind w:left="0"/>
        <w:jc w:val="both"/>
      </w:pPr>
      <w:r>
        <w:rPr>
          <w:rFonts w:ascii="Times New Roman"/>
          <w:b w:val="false"/>
          <w:i w:val="false"/>
          <w:color w:val="000000"/>
          <w:sz w:val="28"/>
        </w:rPr>
        <w:t>
      137. Минимальные расстояния для проходов устанавливаются между наиболее выступающими частями оборудования с учетом фундаментов, изоляции, ограждений и тому подобные.</w:t>
      </w:r>
    </w:p>
    <w:bookmarkEnd w:id="150"/>
    <w:bookmarkStart w:name="z154" w:id="151"/>
    <w:p>
      <w:pPr>
        <w:spacing w:after="0"/>
        <w:ind w:left="0"/>
        <w:jc w:val="both"/>
      </w:pPr>
      <w:r>
        <w:rPr>
          <w:rFonts w:ascii="Times New Roman"/>
          <w:b w:val="false"/>
          <w:i w:val="false"/>
          <w:color w:val="000000"/>
          <w:sz w:val="28"/>
        </w:rPr>
        <w:t>
      138. Трубопроводы с агрессивными, горючими жидкостями прокладываются с учетом требований обеспечивающих безопасность их эксплуатации и обслуживания.</w:t>
      </w:r>
    </w:p>
    <w:bookmarkEnd w:id="151"/>
    <w:bookmarkStart w:name="z155" w:id="152"/>
    <w:p>
      <w:pPr>
        <w:spacing w:after="0"/>
        <w:ind w:left="0"/>
        <w:jc w:val="both"/>
      </w:pPr>
      <w:r>
        <w:rPr>
          <w:rFonts w:ascii="Times New Roman"/>
          <w:b w:val="false"/>
          <w:i w:val="false"/>
          <w:color w:val="000000"/>
          <w:sz w:val="28"/>
        </w:rPr>
        <w:t>
      139. Для процессов фильтрации пульп и растворов применяется оборудование непрерывного действия, исключающее ручные операции и выделение аэрозолей в производственное помещение. Оборудование, не отвечающее этим требованиям, располагается в каньонах, боксах.</w:t>
      </w:r>
    </w:p>
    <w:bookmarkEnd w:id="152"/>
    <w:bookmarkStart w:name="z156" w:id="153"/>
    <w:p>
      <w:pPr>
        <w:spacing w:after="0"/>
        <w:ind w:left="0"/>
        <w:jc w:val="both"/>
      </w:pPr>
      <w:r>
        <w:rPr>
          <w:rFonts w:ascii="Times New Roman"/>
          <w:b w:val="false"/>
          <w:i w:val="false"/>
          <w:color w:val="000000"/>
          <w:sz w:val="28"/>
        </w:rPr>
        <w:t>
      140. Постоянные рабочие места оборудуются площадками, обеспечивающими удобное и безопасное обслуживание оборудования.</w:t>
      </w:r>
    </w:p>
    <w:bookmarkEnd w:id="153"/>
    <w:bookmarkStart w:name="z157" w:id="154"/>
    <w:p>
      <w:pPr>
        <w:spacing w:after="0"/>
        <w:ind w:left="0"/>
        <w:jc w:val="both"/>
      </w:pPr>
      <w:r>
        <w:rPr>
          <w:rFonts w:ascii="Times New Roman"/>
          <w:b w:val="false"/>
          <w:i w:val="false"/>
          <w:color w:val="000000"/>
          <w:sz w:val="28"/>
        </w:rPr>
        <w:t>
      141. Каждое рабочее место обеспечивается необходимыми вспомогательными приспособлениями и инструментами для безопасного выполнения работ.</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141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55"/>
    <w:p>
      <w:pPr>
        <w:spacing w:after="0"/>
        <w:ind w:left="0"/>
        <w:jc w:val="both"/>
      </w:pPr>
      <w:r>
        <w:rPr>
          <w:rFonts w:ascii="Times New Roman"/>
          <w:b w:val="false"/>
          <w:i w:val="false"/>
          <w:color w:val="000000"/>
          <w:sz w:val="28"/>
        </w:rPr>
        <w:t>
       142. Для очистки и мойки демонтированного оборудования предусматривается оборудованное помещение.</w:t>
      </w:r>
    </w:p>
    <w:bookmarkEnd w:id="155"/>
    <w:bookmarkStart w:name="z159" w:id="156"/>
    <w:p>
      <w:pPr>
        <w:spacing w:after="0"/>
        <w:ind w:left="0"/>
        <w:jc w:val="both"/>
      </w:pPr>
      <w:r>
        <w:rPr>
          <w:rFonts w:ascii="Times New Roman"/>
          <w:b w:val="false"/>
          <w:i w:val="false"/>
          <w:color w:val="000000"/>
          <w:sz w:val="28"/>
        </w:rPr>
        <w:t>
      143. Демонтированное крупногабаритное оборудование подвергается очистке и обмывке горячей водой и паром непосредственно на рабочем месте.</w:t>
      </w:r>
    </w:p>
    <w:bookmarkEnd w:id="156"/>
    <w:bookmarkStart w:name="z160" w:id="157"/>
    <w:p>
      <w:pPr>
        <w:spacing w:after="0"/>
        <w:ind w:left="0"/>
        <w:jc w:val="both"/>
      </w:pPr>
      <w:r>
        <w:rPr>
          <w:rFonts w:ascii="Times New Roman"/>
          <w:b w:val="false"/>
          <w:i w:val="false"/>
          <w:color w:val="000000"/>
          <w:sz w:val="28"/>
        </w:rPr>
        <w:t>
      144. Мелкие детали и инструменты направляются в моечное помещение в специальных контейнерах.</w:t>
      </w:r>
    </w:p>
    <w:bookmarkEnd w:id="157"/>
    <w:bookmarkStart w:name="z161" w:id="158"/>
    <w:p>
      <w:pPr>
        <w:spacing w:after="0"/>
        <w:ind w:left="0"/>
        <w:jc w:val="both"/>
      </w:pPr>
      <w:r>
        <w:rPr>
          <w:rFonts w:ascii="Times New Roman"/>
          <w:b w:val="false"/>
          <w:i w:val="false"/>
          <w:color w:val="000000"/>
          <w:sz w:val="28"/>
        </w:rPr>
        <w:t>
      145. Лазы в оборудовании для внутреннего осмотра и чистки, должны быть расположены с учетом свободного доступа к ним.</w:t>
      </w:r>
    </w:p>
    <w:bookmarkEnd w:id="158"/>
    <w:bookmarkStart w:name="z162" w:id="159"/>
    <w:p>
      <w:pPr>
        <w:spacing w:after="0"/>
        <w:ind w:left="0"/>
        <w:jc w:val="both"/>
      </w:pPr>
      <w:r>
        <w:rPr>
          <w:rFonts w:ascii="Times New Roman"/>
          <w:b w:val="false"/>
          <w:i w:val="false"/>
          <w:color w:val="000000"/>
          <w:sz w:val="28"/>
        </w:rPr>
        <w:t>
      146. Технологические и вспомогательные работы в бериллиевом производстве осуществляются на основании технологических регламентов, рабочих, технологических инструкций, карт ремонтов разработанных организацией и утвержденных техническим руководителем.</w:t>
      </w:r>
    </w:p>
    <w:bookmarkEnd w:id="159"/>
    <w:bookmarkStart w:name="z163" w:id="160"/>
    <w:p>
      <w:pPr>
        <w:spacing w:after="0"/>
        <w:ind w:left="0"/>
        <w:jc w:val="both"/>
      </w:pPr>
      <w:r>
        <w:rPr>
          <w:rFonts w:ascii="Times New Roman"/>
          <w:b w:val="false"/>
          <w:i w:val="false"/>
          <w:color w:val="000000"/>
          <w:sz w:val="28"/>
        </w:rPr>
        <w:t>
      147. При выборе аппаратурного оформления технологических процессов обеспечивается максимальная его герметизация. Эксплуатация оборудования, имеющего течи растворов, выделение газов и пыли не допускается.</w:t>
      </w:r>
    </w:p>
    <w:bookmarkEnd w:id="160"/>
    <w:bookmarkStart w:name="z164" w:id="161"/>
    <w:p>
      <w:pPr>
        <w:spacing w:after="0"/>
        <w:ind w:left="0"/>
        <w:jc w:val="both"/>
      </w:pPr>
      <w:r>
        <w:rPr>
          <w:rFonts w:ascii="Times New Roman"/>
          <w:b w:val="false"/>
          <w:i w:val="false"/>
          <w:color w:val="000000"/>
          <w:sz w:val="28"/>
        </w:rPr>
        <w:t>
      148. Производственные операции, связанные с выделением пыли и аэрозолей, максимально механизируются.</w:t>
      </w:r>
    </w:p>
    <w:bookmarkEnd w:id="161"/>
    <w:bookmarkStart w:name="z165" w:id="162"/>
    <w:p>
      <w:pPr>
        <w:spacing w:after="0"/>
        <w:ind w:left="0"/>
        <w:jc w:val="both"/>
      </w:pPr>
      <w:r>
        <w:rPr>
          <w:rFonts w:ascii="Times New Roman"/>
          <w:b w:val="false"/>
          <w:i w:val="false"/>
          <w:color w:val="000000"/>
          <w:sz w:val="28"/>
        </w:rPr>
        <w:t>
      149. При невозможности механизации процесса допускается выполнение ручных операций с открытыми пылящими продуктами в перчаточном боксе или с применением средств индивидуальной защиты органов дыхания (далее – СИЗОД) в отдельном помещении, либо в специальных камерах или каньонах; камеры, каньоны и боксы должны держаться под разрежением.</w:t>
      </w:r>
    </w:p>
    <w:bookmarkEnd w:id="162"/>
    <w:bookmarkStart w:name="z166" w:id="163"/>
    <w:p>
      <w:pPr>
        <w:spacing w:after="0"/>
        <w:ind w:left="0"/>
        <w:jc w:val="both"/>
      </w:pPr>
      <w:r>
        <w:rPr>
          <w:rFonts w:ascii="Times New Roman"/>
          <w:b w:val="false"/>
          <w:i w:val="false"/>
          <w:color w:val="000000"/>
          <w:sz w:val="28"/>
        </w:rPr>
        <w:t>
      150. В каждую камеру, каньон или бокс предусматривается разводка для чистого воздуха, который применяется при использовании пневмокостюмов, скафандров, шланговых СИЗОД. Вход в эти камеры, каньоны, боксы для обслуживания и ремонта оборудования допускается только в указанных СИЗ, либо с применением обычных СИЗ после предварительной очистки оборудования и помещения.</w:t>
      </w:r>
    </w:p>
    <w:bookmarkEnd w:id="163"/>
    <w:bookmarkStart w:name="z167" w:id="164"/>
    <w:p>
      <w:pPr>
        <w:spacing w:after="0"/>
        <w:ind w:left="0"/>
        <w:jc w:val="both"/>
      </w:pPr>
      <w:r>
        <w:rPr>
          <w:rFonts w:ascii="Times New Roman"/>
          <w:b w:val="false"/>
          <w:i w:val="false"/>
          <w:color w:val="000000"/>
          <w:sz w:val="28"/>
        </w:rPr>
        <w:t>
      151. Технологический процесс и его аппаратурное оформление предусматривается с минимальным числом обслуживающего персонала и возможностью максимального сокращения времени его нахождения в зоне расположения оборудования. Для выполнения указанного требования предусматриваются соответствующие системы автоматизации и дистанционного управления процессами и аппаратами.</w:t>
      </w:r>
    </w:p>
    <w:bookmarkEnd w:id="164"/>
    <w:bookmarkStart w:name="z168" w:id="165"/>
    <w:p>
      <w:pPr>
        <w:spacing w:after="0"/>
        <w:ind w:left="0"/>
        <w:jc w:val="both"/>
      </w:pPr>
      <w:r>
        <w:rPr>
          <w:rFonts w:ascii="Times New Roman"/>
          <w:b w:val="false"/>
          <w:i w:val="false"/>
          <w:color w:val="000000"/>
          <w:sz w:val="28"/>
        </w:rPr>
        <w:t>
      152. Для процессов выпаривания и кристаллизации применяется оборудование, работающее в замкнутом цикле с автоматическим контролем и регулировкой технологических параметров.</w:t>
      </w:r>
    </w:p>
    <w:bookmarkEnd w:id="165"/>
    <w:bookmarkStart w:name="z169" w:id="166"/>
    <w:p>
      <w:pPr>
        <w:spacing w:after="0"/>
        <w:ind w:left="0"/>
        <w:jc w:val="both"/>
      </w:pPr>
      <w:r>
        <w:rPr>
          <w:rFonts w:ascii="Times New Roman"/>
          <w:b w:val="false"/>
          <w:i w:val="false"/>
          <w:color w:val="000000"/>
          <w:sz w:val="28"/>
        </w:rPr>
        <w:t>
      153. Процессы загрузки и выгрузки плавильных печей, печей разложения и восстановления, вакуумных печей, предназначенных для рафинирования, переплавки и получения лигатуры максимально механизируются. Управление технологическим процессом производится дистанционно из пультовых и операторских помещений.</w:t>
      </w:r>
    </w:p>
    <w:bookmarkEnd w:id="166"/>
    <w:bookmarkStart w:name="z170" w:id="167"/>
    <w:p>
      <w:pPr>
        <w:spacing w:after="0"/>
        <w:ind w:left="0"/>
        <w:jc w:val="both"/>
      </w:pPr>
      <w:r>
        <w:rPr>
          <w:rFonts w:ascii="Times New Roman"/>
          <w:b w:val="false"/>
          <w:i w:val="false"/>
          <w:color w:val="000000"/>
          <w:sz w:val="28"/>
        </w:rPr>
        <w:t>
      154. При эксплуатации вакуумных печей учитывается образование на их внутренних стенках мелкодисперсных возгонов, склонных к самоокислению. С целью предотвращения воспламенения и взрыва, вскрытие этих печей производится после предварительного охлаждения и вентилирования. Зачистка возгонов производится только искробезопасным инструментом.</w:t>
      </w:r>
    </w:p>
    <w:bookmarkEnd w:id="167"/>
    <w:bookmarkStart w:name="z171" w:id="168"/>
    <w:p>
      <w:pPr>
        <w:spacing w:after="0"/>
        <w:ind w:left="0"/>
        <w:jc w:val="both"/>
      </w:pPr>
      <w:r>
        <w:rPr>
          <w:rFonts w:ascii="Times New Roman"/>
          <w:b w:val="false"/>
          <w:i w:val="false"/>
          <w:color w:val="000000"/>
          <w:sz w:val="28"/>
        </w:rPr>
        <w:t>
      155. Оборудование для измельчения бериллия и получения его порошков выполняется герметичным, исключающим выделение пыли в окружающую атмосферу. При невозможности осуществления герметичности данное оборудование размещается в отдельных каньонах, боксах.</w:t>
      </w:r>
    </w:p>
    <w:bookmarkEnd w:id="168"/>
    <w:bookmarkStart w:name="z172" w:id="169"/>
    <w:p>
      <w:pPr>
        <w:spacing w:after="0"/>
        <w:ind w:left="0"/>
        <w:jc w:val="both"/>
      </w:pPr>
      <w:r>
        <w:rPr>
          <w:rFonts w:ascii="Times New Roman"/>
          <w:b w:val="false"/>
          <w:i w:val="false"/>
          <w:color w:val="000000"/>
          <w:sz w:val="28"/>
        </w:rPr>
        <w:t>
      156. Загрузка пресс-форм порошком и извлечение из них изделий производится в отдельном помещении, боксе, каньоне.</w:t>
      </w:r>
    </w:p>
    <w:bookmarkEnd w:id="169"/>
    <w:bookmarkStart w:name="z173" w:id="170"/>
    <w:p>
      <w:pPr>
        <w:spacing w:after="0"/>
        <w:ind w:left="0"/>
        <w:jc w:val="both"/>
      </w:pPr>
      <w:r>
        <w:rPr>
          <w:rFonts w:ascii="Times New Roman"/>
          <w:b w:val="false"/>
          <w:i w:val="false"/>
          <w:color w:val="000000"/>
          <w:sz w:val="28"/>
        </w:rPr>
        <w:t>
      157. Все виды механической обработки бериллия, его соединений и изделий из них производятся на оборудовании, имеющем специальные укрытия или скоростные отсосы от рабочих органов, исключающих попадание аэрозолей в производственные помещения.</w:t>
      </w:r>
    </w:p>
    <w:bookmarkEnd w:id="170"/>
    <w:bookmarkStart w:name="z174" w:id="171"/>
    <w:p>
      <w:pPr>
        <w:spacing w:after="0"/>
        <w:ind w:left="0"/>
        <w:jc w:val="both"/>
      </w:pPr>
      <w:r>
        <w:rPr>
          <w:rFonts w:ascii="Times New Roman"/>
          <w:b w:val="false"/>
          <w:i w:val="false"/>
          <w:color w:val="000000"/>
          <w:sz w:val="28"/>
        </w:rPr>
        <w:t>
      158. Уборка стружки, пыли производится с помощью пневмовакуумного транспорта.</w:t>
      </w:r>
    </w:p>
    <w:bookmarkEnd w:id="171"/>
    <w:bookmarkStart w:name="z175" w:id="172"/>
    <w:p>
      <w:pPr>
        <w:spacing w:after="0"/>
        <w:ind w:left="0"/>
        <w:jc w:val="both"/>
      </w:pPr>
      <w:r>
        <w:rPr>
          <w:rFonts w:ascii="Times New Roman"/>
          <w:b w:val="false"/>
          <w:i w:val="false"/>
          <w:color w:val="000000"/>
          <w:sz w:val="28"/>
        </w:rPr>
        <w:t>
      159. Трубопроводы для транспортирования бериллий содержащих продуктов должны быть сварными, с минимальным количеством фланцевых соединений. Фланцевые соединения трубопроводов систематически осматриваются и устраняются течи растворов.</w:t>
      </w:r>
    </w:p>
    <w:bookmarkEnd w:id="172"/>
    <w:bookmarkStart w:name="z176" w:id="173"/>
    <w:p>
      <w:pPr>
        <w:spacing w:after="0"/>
        <w:ind w:left="0"/>
        <w:jc w:val="both"/>
      </w:pPr>
      <w:r>
        <w:rPr>
          <w:rFonts w:ascii="Times New Roman"/>
          <w:b w:val="false"/>
          <w:i w:val="false"/>
          <w:color w:val="000000"/>
          <w:sz w:val="28"/>
        </w:rPr>
        <w:t>
      160. Сборочные работы с готовыми деталями из бериллия и его сплавов, или спеченные детали на основе окиси бериллия, допускается производить в общих рабочих помещениях сборочных цехов, снабженных приточно-вытяжной вентиляцией.</w:t>
      </w:r>
    </w:p>
    <w:bookmarkEnd w:id="173"/>
    <w:bookmarkStart w:name="z177" w:id="174"/>
    <w:p>
      <w:pPr>
        <w:spacing w:after="0"/>
        <w:ind w:left="0"/>
        <w:jc w:val="both"/>
      </w:pPr>
      <w:r>
        <w:rPr>
          <w:rFonts w:ascii="Times New Roman"/>
          <w:b w:val="false"/>
          <w:i w:val="false"/>
          <w:color w:val="000000"/>
          <w:sz w:val="28"/>
        </w:rPr>
        <w:t>
      161. Расфасовка пылящих бериллийсодержащих материалов в производственных и лабораторных помещениях производится в шкафах или боксах с герметично вмонтированными камерными перчатками.</w:t>
      </w:r>
    </w:p>
    <w:bookmarkEnd w:id="174"/>
    <w:bookmarkStart w:name="z325" w:id="175"/>
    <w:p>
      <w:pPr>
        <w:spacing w:after="0"/>
        <w:ind w:left="0"/>
        <w:jc w:val="both"/>
      </w:pPr>
      <w:r>
        <w:rPr>
          <w:rFonts w:ascii="Times New Roman"/>
          <w:b w:val="false"/>
          <w:i w:val="false"/>
          <w:color w:val="000000"/>
          <w:sz w:val="28"/>
        </w:rPr>
        <w:t>
      162. В случае выхода из строя вентиляционной системы или очистного сооружения (при отсутствии аварийной вентиляции), работы с выделением токсичных веществ на участке прекращаются.</w:t>
      </w:r>
    </w:p>
    <w:bookmarkEnd w:id="175"/>
    <w:bookmarkStart w:name="z178" w:id="176"/>
    <w:p>
      <w:pPr>
        <w:spacing w:after="0"/>
        <w:ind w:left="0"/>
        <w:jc w:val="both"/>
      </w:pPr>
      <w:r>
        <w:rPr>
          <w:rFonts w:ascii="Times New Roman"/>
          <w:b w:val="false"/>
          <w:i w:val="false"/>
          <w:color w:val="000000"/>
          <w:sz w:val="28"/>
        </w:rPr>
        <w:t>
      163. Рабочие места содержатся в чистоте и порядке. Все россыпи и разливы производственных продуктов собираются путем влажной или вакуумной уборки.</w:t>
      </w:r>
    </w:p>
    <w:bookmarkEnd w:id="176"/>
    <w:bookmarkStart w:name="z179" w:id="177"/>
    <w:p>
      <w:pPr>
        <w:spacing w:after="0"/>
        <w:ind w:left="0"/>
        <w:jc w:val="both"/>
      </w:pPr>
      <w:r>
        <w:rPr>
          <w:rFonts w:ascii="Times New Roman"/>
          <w:b w:val="false"/>
          <w:i w:val="false"/>
          <w:color w:val="000000"/>
          <w:sz w:val="28"/>
        </w:rPr>
        <w:t>
      164. Защитные устройства систематически проверяются на эффективность защиты и содержатся в исправном состоянии.</w:t>
      </w:r>
    </w:p>
    <w:bookmarkEnd w:id="177"/>
    <w:bookmarkStart w:name="z180" w:id="178"/>
    <w:p>
      <w:pPr>
        <w:spacing w:after="0"/>
        <w:ind w:left="0"/>
        <w:jc w:val="both"/>
      </w:pPr>
      <w:r>
        <w:rPr>
          <w:rFonts w:ascii="Times New Roman"/>
          <w:b w:val="false"/>
          <w:i w:val="false"/>
          <w:color w:val="000000"/>
          <w:sz w:val="28"/>
        </w:rPr>
        <w:t>
      165. Местными вентиляционными отсосами оборудуется:</w:t>
      </w:r>
    </w:p>
    <w:bookmarkEnd w:id="178"/>
    <w:p>
      <w:pPr>
        <w:spacing w:after="0"/>
        <w:ind w:left="0"/>
        <w:jc w:val="both"/>
      </w:pPr>
      <w:r>
        <w:rPr>
          <w:rFonts w:ascii="Times New Roman"/>
          <w:b w:val="false"/>
          <w:i w:val="false"/>
          <w:color w:val="000000"/>
          <w:sz w:val="28"/>
        </w:rPr>
        <w:t>
      1) технологическое оборудование, при действии которого могут выделяться вредные пары, газы, аэрозоли бериллия;</w:t>
      </w:r>
    </w:p>
    <w:p>
      <w:pPr>
        <w:spacing w:after="0"/>
        <w:ind w:left="0"/>
        <w:jc w:val="both"/>
      </w:pPr>
      <w:r>
        <w:rPr>
          <w:rFonts w:ascii="Times New Roman"/>
          <w:b w:val="false"/>
          <w:i w:val="false"/>
          <w:color w:val="000000"/>
          <w:sz w:val="28"/>
        </w:rPr>
        <w:t>
      2) загрузочные и разгрузочные устройства мельниц сухого и мокрого помола на участках измельчения, бункеры и классификаторы;</w:t>
      </w:r>
    </w:p>
    <w:p>
      <w:pPr>
        <w:spacing w:after="0"/>
        <w:ind w:left="0"/>
        <w:jc w:val="both"/>
      </w:pPr>
      <w:r>
        <w:rPr>
          <w:rFonts w:ascii="Times New Roman"/>
          <w:b w:val="false"/>
          <w:i w:val="false"/>
          <w:color w:val="000000"/>
          <w:sz w:val="28"/>
        </w:rPr>
        <w:t>
      3) электродуговые печи для плавления бериллиевого концентрата, бункеры и летки;</w:t>
      </w:r>
    </w:p>
    <w:p>
      <w:pPr>
        <w:spacing w:after="0"/>
        <w:ind w:left="0"/>
        <w:jc w:val="both"/>
      </w:pPr>
      <w:r>
        <w:rPr>
          <w:rFonts w:ascii="Times New Roman"/>
          <w:b w:val="false"/>
          <w:i w:val="false"/>
          <w:color w:val="000000"/>
          <w:sz w:val="28"/>
        </w:rPr>
        <w:t>
      4) печи разложения, рафинирования и переплавки.</w:t>
      </w:r>
    </w:p>
    <w:bookmarkStart w:name="z181" w:id="179"/>
    <w:p>
      <w:pPr>
        <w:spacing w:after="0"/>
        <w:ind w:left="0"/>
        <w:jc w:val="both"/>
      </w:pPr>
      <w:r>
        <w:rPr>
          <w:rFonts w:ascii="Times New Roman"/>
          <w:b w:val="false"/>
          <w:i w:val="false"/>
          <w:color w:val="000000"/>
          <w:sz w:val="28"/>
        </w:rPr>
        <w:t>
      166. Открытые проемы укрытия потенциально опасного оборудования проектируются с учетом скорости движения воздуха не менее полутора метров в секунду.</w:t>
      </w:r>
    </w:p>
    <w:bookmarkEnd w:id="179"/>
    <w:bookmarkStart w:name="z182" w:id="180"/>
    <w:p>
      <w:pPr>
        <w:spacing w:after="0"/>
        <w:ind w:left="0"/>
        <w:jc w:val="both"/>
      </w:pPr>
      <w:r>
        <w:rPr>
          <w:rFonts w:ascii="Times New Roman"/>
          <w:b w:val="false"/>
          <w:i w:val="false"/>
          <w:color w:val="000000"/>
          <w:sz w:val="28"/>
        </w:rPr>
        <w:t>
      167. Технологическое фильтрационное оборудование снабжается эффективными отсосами, исключающими выделение паров, содержащих бериллий, в производственные помещения.</w:t>
      </w:r>
    </w:p>
    <w:bookmarkEnd w:id="180"/>
    <w:bookmarkStart w:name="z183" w:id="181"/>
    <w:p>
      <w:pPr>
        <w:spacing w:after="0"/>
        <w:ind w:left="0"/>
        <w:jc w:val="both"/>
      </w:pPr>
      <w:r>
        <w:rPr>
          <w:rFonts w:ascii="Times New Roman"/>
          <w:b w:val="false"/>
          <w:i w:val="false"/>
          <w:color w:val="000000"/>
          <w:sz w:val="28"/>
        </w:rPr>
        <w:t>
      168. Печи горячего прессования бериллия оборудуются встроенными кольцевыми отсосами, включаемыми в работу при загрузке и выгрузке печи, а печи дистилляции – встроенными местными отсосами, обеспечивающими скорость в нижней части открытого проема не менее 2 м/с.</w:t>
      </w:r>
    </w:p>
    <w:bookmarkEnd w:id="181"/>
    <w:bookmarkStart w:name="z184" w:id="182"/>
    <w:p>
      <w:pPr>
        <w:spacing w:after="0"/>
        <w:ind w:left="0"/>
        <w:jc w:val="both"/>
      </w:pPr>
      <w:r>
        <w:rPr>
          <w:rFonts w:ascii="Times New Roman"/>
          <w:b w:val="false"/>
          <w:i w:val="false"/>
          <w:color w:val="000000"/>
          <w:sz w:val="28"/>
        </w:rPr>
        <w:t>
      169. Вибромельницы, в которых производится измельчение при избыточном давлении инертного газа, устанавливаются в металлических кабинах, снабженных местными отсосами. Количество воздуха, удаляемого из кабин, определяется, исходя из скорости движения воздуха в проеме при открывании дверок кабины, которая принимается не менее 1,5 м/с.</w:t>
      </w:r>
    </w:p>
    <w:bookmarkEnd w:id="182"/>
    <w:bookmarkStart w:name="z185" w:id="183"/>
    <w:p>
      <w:pPr>
        <w:spacing w:after="0"/>
        <w:ind w:left="0"/>
        <w:jc w:val="both"/>
      </w:pPr>
      <w:r>
        <w:rPr>
          <w:rFonts w:ascii="Times New Roman"/>
          <w:b w:val="false"/>
          <w:i w:val="false"/>
          <w:color w:val="000000"/>
          <w:sz w:val="28"/>
        </w:rPr>
        <w:t>
      170. Аппараты, подвергающиеся воздействию агрессивных, взрывоопасных или горючих веществ, защищаются материалами, стойкими в данной среде.</w:t>
      </w:r>
    </w:p>
    <w:bookmarkEnd w:id="183"/>
    <w:bookmarkStart w:name="z186" w:id="184"/>
    <w:p>
      <w:pPr>
        <w:spacing w:after="0"/>
        <w:ind w:left="0"/>
        <w:jc w:val="both"/>
      </w:pPr>
      <w:r>
        <w:rPr>
          <w:rFonts w:ascii="Times New Roman"/>
          <w:b w:val="false"/>
          <w:i w:val="false"/>
          <w:color w:val="000000"/>
          <w:sz w:val="28"/>
        </w:rPr>
        <w:t>
      171. На участках химической переработки все применяемое оборудование исполняется закрытого типа с минимальными смотровыми люками. Емкостное оборудование, в зависимости от находящегося в нем вещества, снабжаются переливными трубами, исключающими разлив пульпы и растворов.</w:t>
      </w:r>
    </w:p>
    <w:bookmarkEnd w:id="184"/>
    <w:bookmarkStart w:name="z187" w:id="185"/>
    <w:p>
      <w:pPr>
        <w:spacing w:after="0"/>
        <w:ind w:left="0"/>
        <w:jc w:val="both"/>
      </w:pPr>
      <w:r>
        <w:rPr>
          <w:rFonts w:ascii="Times New Roman"/>
          <w:b w:val="false"/>
          <w:i w:val="false"/>
          <w:color w:val="000000"/>
          <w:sz w:val="28"/>
        </w:rPr>
        <w:t>
      172. Сбросы токсичных газов, паров и аэрозолей при срабатывании предохранительного клапана отводятся в приемники или очистные устройства.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172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86"/>
    <w:p>
      <w:pPr>
        <w:spacing w:after="0"/>
        <w:ind w:left="0"/>
        <w:jc w:val="both"/>
      </w:pPr>
      <w:r>
        <w:rPr>
          <w:rFonts w:ascii="Times New Roman"/>
          <w:b w:val="false"/>
          <w:i w:val="false"/>
          <w:color w:val="000000"/>
          <w:sz w:val="28"/>
        </w:rPr>
        <w:t>
       173. При аварийном освобождении аппаратов содержащиеся в них вещества сливаются или перекачиваются в аварийные или резервные емкости.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173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87"/>
    <w:p>
      <w:pPr>
        <w:spacing w:after="0"/>
        <w:ind w:left="0"/>
        <w:jc w:val="both"/>
      </w:pPr>
      <w:r>
        <w:rPr>
          <w:rFonts w:ascii="Times New Roman"/>
          <w:b w:val="false"/>
          <w:i w:val="false"/>
          <w:color w:val="000000"/>
          <w:sz w:val="28"/>
        </w:rPr>
        <w:t>
       174. Аппараты и трубопроводы, имеющие температуру наружной поверхности 45</w:t>
      </w:r>
      <w:r>
        <w:rPr>
          <w:rFonts w:ascii="Times New Roman"/>
          <w:b w:val="false"/>
          <w:i w:val="false"/>
          <w:color w:val="000000"/>
          <w:vertAlign w:val="superscript"/>
        </w:rPr>
        <w:t>о</w:t>
      </w:r>
      <w:r>
        <w:rPr>
          <w:rFonts w:ascii="Times New Roman"/>
          <w:b w:val="false"/>
          <w:i w:val="false"/>
          <w:color w:val="000000"/>
          <w:sz w:val="28"/>
        </w:rPr>
        <w:t>С и выше, изолируются во избежание получения термических ожогов. Верхний слой изоляционного покрытия выполняется из материала, позволяющего производить его влажную очистку.</w:t>
      </w:r>
    </w:p>
    <w:bookmarkEnd w:id="187"/>
    <w:bookmarkStart w:name="z190" w:id="188"/>
    <w:p>
      <w:pPr>
        <w:spacing w:after="0"/>
        <w:ind w:left="0"/>
        <w:jc w:val="both"/>
      </w:pPr>
      <w:r>
        <w:rPr>
          <w:rFonts w:ascii="Times New Roman"/>
          <w:b w:val="false"/>
          <w:i w:val="false"/>
          <w:color w:val="000000"/>
          <w:sz w:val="28"/>
        </w:rPr>
        <w:t>
      175. Щитки, пульты и шкафы, располагаемые в производственных помещениях непосредственно у стен, устанавливаются без зазора между ними и стеной.</w:t>
      </w:r>
    </w:p>
    <w:bookmarkEnd w:id="188"/>
    <w:bookmarkStart w:name="z191" w:id="189"/>
    <w:p>
      <w:pPr>
        <w:spacing w:after="0"/>
        <w:ind w:left="0"/>
        <w:jc w:val="both"/>
      </w:pPr>
      <w:r>
        <w:rPr>
          <w:rFonts w:ascii="Times New Roman"/>
          <w:b w:val="false"/>
          <w:i w:val="false"/>
          <w:color w:val="000000"/>
          <w:sz w:val="28"/>
        </w:rPr>
        <w:t>
      176. Конструкция пультов, кнопок управления и другого электрооборудования, устанавливаемого в производственных помещениях и непосредственно у технологических аппаратов, выполняется в соответствии с условиями производственной среды.</w:t>
      </w:r>
    </w:p>
    <w:bookmarkEnd w:id="189"/>
    <w:bookmarkStart w:name="z192" w:id="190"/>
    <w:p>
      <w:pPr>
        <w:spacing w:after="0"/>
        <w:ind w:left="0"/>
        <w:jc w:val="both"/>
      </w:pPr>
      <w:r>
        <w:rPr>
          <w:rFonts w:ascii="Times New Roman"/>
          <w:b w:val="false"/>
          <w:i w:val="false"/>
          <w:color w:val="000000"/>
          <w:sz w:val="28"/>
        </w:rPr>
        <w:t>
      177. Пункты распределительные и аппаратура управления электроприемниками, располагаются в отдельных помещениях электрощитовых.</w:t>
      </w:r>
    </w:p>
    <w:bookmarkEnd w:id="190"/>
    <w:bookmarkStart w:name="z193" w:id="191"/>
    <w:p>
      <w:pPr>
        <w:spacing w:after="0"/>
        <w:ind w:left="0"/>
        <w:jc w:val="both"/>
      </w:pPr>
      <w:r>
        <w:rPr>
          <w:rFonts w:ascii="Times New Roman"/>
          <w:b w:val="false"/>
          <w:i w:val="false"/>
          <w:color w:val="000000"/>
          <w:sz w:val="28"/>
        </w:rPr>
        <w:t>
      178. Условием электроснабжения производственных цехов, является надежность питания, экономичность, удобство и безопасность эксплуатации.</w:t>
      </w:r>
    </w:p>
    <w:bookmarkEnd w:id="191"/>
    <w:bookmarkStart w:name="z194" w:id="192"/>
    <w:p>
      <w:pPr>
        <w:spacing w:after="0"/>
        <w:ind w:left="0"/>
        <w:jc w:val="both"/>
      </w:pPr>
      <w:r>
        <w:rPr>
          <w:rFonts w:ascii="Times New Roman"/>
          <w:b w:val="false"/>
          <w:i w:val="false"/>
          <w:color w:val="000000"/>
          <w:sz w:val="28"/>
        </w:rPr>
        <w:t>
      179. Электрические высокотемпературные вакуумные печи относятся к электроприемникам первой категории и в целях безопасности обслуживающего их персонала, обеспечиваются двумя вводами от независимых источников электроснабжения.</w:t>
      </w:r>
    </w:p>
    <w:bookmarkEnd w:id="192"/>
    <w:bookmarkStart w:name="z195" w:id="193"/>
    <w:p>
      <w:pPr>
        <w:spacing w:after="0"/>
        <w:ind w:left="0"/>
        <w:jc w:val="both"/>
      </w:pPr>
      <w:r>
        <w:rPr>
          <w:rFonts w:ascii="Times New Roman"/>
          <w:b w:val="false"/>
          <w:i w:val="false"/>
          <w:color w:val="000000"/>
          <w:sz w:val="28"/>
        </w:rPr>
        <w:t>
      180. Для оборудования, внезапная остановка которого может привести к аварии, предусматривается два ввода с автоматическим вводом резерва от независимого источника электроснабжения.</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180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94"/>
    <w:p>
      <w:pPr>
        <w:spacing w:after="0"/>
        <w:ind w:left="0"/>
        <w:jc w:val="both"/>
      </w:pPr>
      <w:r>
        <w:rPr>
          <w:rFonts w:ascii="Times New Roman"/>
          <w:b w:val="false"/>
          <w:i w:val="false"/>
          <w:color w:val="000000"/>
          <w:sz w:val="28"/>
        </w:rPr>
        <w:t>
       181. Электроснабжение электроприемников первой категории осуществляется, от распределительной линии электропередачи (фидеров), независимых источников.</w:t>
      </w:r>
    </w:p>
    <w:bookmarkEnd w:id="194"/>
    <w:bookmarkStart w:name="z197" w:id="195"/>
    <w:p>
      <w:pPr>
        <w:spacing w:after="0"/>
        <w:ind w:left="0"/>
        <w:jc w:val="both"/>
      </w:pPr>
      <w:r>
        <w:rPr>
          <w:rFonts w:ascii="Times New Roman"/>
          <w:b w:val="false"/>
          <w:i w:val="false"/>
          <w:color w:val="000000"/>
          <w:sz w:val="28"/>
        </w:rPr>
        <w:t>
      182. В производственных цехах предусматриваются мастерские для ремонта и наладки электрооборудования, электроаппаратуры.</w:t>
      </w:r>
    </w:p>
    <w:bookmarkEnd w:id="195"/>
    <w:bookmarkStart w:name="z198" w:id="196"/>
    <w:p>
      <w:pPr>
        <w:spacing w:after="0"/>
        <w:ind w:left="0"/>
        <w:jc w:val="both"/>
      </w:pPr>
      <w:r>
        <w:rPr>
          <w:rFonts w:ascii="Times New Roman"/>
          <w:b w:val="false"/>
          <w:i w:val="false"/>
          <w:color w:val="000000"/>
          <w:sz w:val="28"/>
        </w:rPr>
        <w:t>
      183. Рядом с помещением щитовой должна быть расположена мастерская для проведения профилактического ремонта КИПиА и их поверки, помещение для хранения оборотного и резервного фонда приборов.</w:t>
      </w:r>
    </w:p>
    <w:bookmarkEnd w:id="196"/>
    <w:bookmarkStart w:name="z199" w:id="197"/>
    <w:p>
      <w:pPr>
        <w:spacing w:after="0"/>
        <w:ind w:left="0"/>
        <w:jc w:val="both"/>
      </w:pPr>
      <w:r>
        <w:rPr>
          <w:rFonts w:ascii="Times New Roman"/>
          <w:b w:val="false"/>
          <w:i w:val="false"/>
          <w:color w:val="000000"/>
          <w:sz w:val="28"/>
        </w:rPr>
        <w:t>
      184. Мастерские ремонтных служб обеспечиваются приточно-вытяжной вентиляцией.</w:t>
      </w:r>
    </w:p>
    <w:bookmarkEnd w:id="197"/>
    <w:bookmarkStart w:name="z200" w:id="198"/>
    <w:p>
      <w:pPr>
        <w:spacing w:after="0"/>
        <w:ind w:left="0"/>
        <w:jc w:val="both"/>
      </w:pPr>
      <w:r>
        <w:rPr>
          <w:rFonts w:ascii="Times New Roman"/>
          <w:b w:val="false"/>
          <w:i w:val="false"/>
          <w:color w:val="000000"/>
          <w:sz w:val="28"/>
        </w:rPr>
        <w:t>
      185. Дверцы приборов, щитков закрываются на замковое устройство с уплотнением для предотвращения проникновения газов, пыли и тому подобных внутрь прибора, щитка.</w:t>
      </w:r>
    </w:p>
    <w:bookmarkEnd w:id="198"/>
    <w:bookmarkStart w:name="z201" w:id="199"/>
    <w:p>
      <w:pPr>
        <w:spacing w:after="0"/>
        <w:ind w:left="0"/>
        <w:jc w:val="both"/>
      </w:pPr>
      <w:r>
        <w:rPr>
          <w:rFonts w:ascii="Times New Roman"/>
          <w:b w:val="false"/>
          <w:i w:val="false"/>
          <w:color w:val="000000"/>
          <w:sz w:val="28"/>
        </w:rPr>
        <w:t>
      186. Отверстия в корпусе прибора или щитке для ввода проводов оборудуются уплотнениями.</w:t>
      </w:r>
    </w:p>
    <w:bookmarkEnd w:id="199"/>
    <w:bookmarkStart w:name="z202" w:id="200"/>
    <w:p>
      <w:pPr>
        <w:spacing w:after="0"/>
        <w:ind w:left="0"/>
        <w:jc w:val="both"/>
      </w:pPr>
      <w:r>
        <w:rPr>
          <w:rFonts w:ascii="Times New Roman"/>
          <w:b w:val="false"/>
          <w:i w:val="false"/>
          <w:color w:val="000000"/>
          <w:sz w:val="28"/>
        </w:rPr>
        <w:t>
      187. Все приборы и регуляторы должны размещаться в центральной щитовой либо в щитовых локальных систем управления.</w:t>
      </w:r>
    </w:p>
    <w:bookmarkEnd w:id="200"/>
    <w:bookmarkStart w:name="z203" w:id="201"/>
    <w:p>
      <w:pPr>
        <w:spacing w:after="0"/>
        <w:ind w:left="0"/>
        <w:jc w:val="both"/>
      </w:pPr>
      <w:r>
        <w:rPr>
          <w:rFonts w:ascii="Times New Roman"/>
          <w:b w:val="false"/>
          <w:i w:val="false"/>
          <w:color w:val="000000"/>
          <w:sz w:val="28"/>
        </w:rPr>
        <w:t>
      188. Помещение щитовой содержится сухим, чистым, светлым, имеющим приточную и вытяжную вентиляцию.</w:t>
      </w:r>
    </w:p>
    <w:bookmarkEnd w:id="201"/>
    <w:bookmarkStart w:name="z204" w:id="202"/>
    <w:p>
      <w:pPr>
        <w:spacing w:after="0"/>
        <w:ind w:left="0"/>
        <w:jc w:val="both"/>
      </w:pPr>
      <w:r>
        <w:rPr>
          <w:rFonts w:ascii="Times New Roman"/>
          <w:b w:val="false"/>
          <w:i w:val="false"/>
          <w:color w:val="000000"/>
          <w:sz w:val="28"/>
        </w:rPr>
        <w:t>
      189. Допускается размещение приборов и регуляторов непосредственно на производственных участках, в щитах шкафного типа. При этом дверцы щита шкафного типа выполняются с замковым устройством и уплотнением.</w:t>
      </w:r>
    </w:p>
    <w:bookmarkEnd w:id="202"/>
    <w:bookmarkStart w:name="z205" w:id="203"/>
    <w:p>
      <w:pPr>
        <w:spacing w:after="0"/>
        <w:ind w:left="0"/>
        <w:jc w:val="both"/>
      </w:pPr>
      <w:r>
        <w:rPr>
          <w:rFonts w:ascii="Times New Roman"/>
          <w:b w:val="false"/>
          <w:i w:val="false"/>
          <w:color w:val="000000"/>
          <w:sz w:val="28"/>
        </w:rPr>
        <w:t>
      190. В помещении щитовой и над ним не допускается размещение технологического оборудования и коммуникаций, которые могут быть причиной попадания технологического продукта в помещение.</w:t>
      </w:r>
    </w:p>
    <w:bookmarkEnd w:id="203"/>
    <w:bookmarkStart w:name="z206" w:id="204"/>
    <w:p>
      <w:pPr>
        <w:spacing w:after="0"/>
        <w:ind w:left="0"/>
        <w:jc w:val="both"/>
      </w:pPr>
      <w:r>
        <w:rPr>
          <w:rFonts w:ascii="Times New Roman"/>
          <w:b w:val="false"/>
          <w:i w:val="false"/>
          <w:color w:val="000000"/>
          <w:sz w:val="28"/>
        </w:rPr>
        <w:t>
      191. На все приборы составляется технический паспорт, в котором делается отметка о проведении ремонта и даты поверки.</w:t>
      </w:r>
    </w:p>
    <w:bookmarkEnd w:id="204"/>
    <w:bookmarkStart w:name="z207" w:id="205"/>
    <w:p>
      <w:pPr>
        <w:spacing w:after="0"/>
        <w:ind w:left="0"/>
        <w:jc w:val="both"/>
      </w:pPr>
      <w:r>
        <w:rPr>
          <w:rFonts w:ascii="Times New Roman"/>
          <w:b w:val="false"/>
          <w:i w:val="false"/>
          <w:color w:val="000000"/>
          <w:sz w:val="28"/>
        </w:rPr>
        <w:t>
      192. Ввод импульсной линии в прибор и из прибора осуществляется через уплотнение.</w:t>
      </w:r>
    </w:p>
    <w:bookmarkEnd w:id="205"/>
    <w:bookmarkStart w:name="z208" w:id="206"/>
    <w:p>
      <w:pPr>
        <w:spacing w:after="0"/>
        <w:ind w:left="0"/>
        <w:jc w:val="both"/>
      </w:pPr>
      <w:r>
        <w:rPr>
          <w:rFonts w:ascii="Times New Roman"/>
          <w:b w:val="false"/>
          <w:i w:val="false"/>
          <w:color w:val="000000"/>
          <w:sz w:val="28"/>
        </w:rPr>
        <w:t>
      193. Вводы импульсных линий через стены осуществляются в металлических патрубках. Зазоры между патрубками и защитными трубами, в которых прокладываются импульсные линии, подлежат уплотнению.</w:t>
      </w:r>
    </w:p>
    <w:bookmarkEnd w:id="206"/>
    <w:bookmarkStart w:name="z209" w:id="207"/>
    <w:p>
      <w:pPr>
        <w:spacing w:after="0"/>
        <w:ind w:left="0"/>
        <w:jc w:val="both"/>
      </w:pPr>
      <w:r>
        <w:rPr>
          <w:rFonts w:ascii="Times New Roman"/>
          <w:b w:val="false"/>
          <w:i w:val="false"/>
          <w:color w:val="000000"/>
          <w:sz w:val="28"/>
        </w:rPr>
        <w:t>
      194. Внутрицеховая проводка телефонной связи выполняется скрыто (трубы, штробы и тому подобное).</w:t>
      </w:r>
    </w:p>
    <w:bookmarkEnd w:id="207"/>
    <w:bookmarkStart w:name="z210" w:id="208"/>
    <w:p>
      <w:pPr>
        <w:spacing w:after="0"/>
        <w:ind w:left="0"/>
        <w:jc w:val="both"/>
      </w:pPr>
      <w:r>
        <w:rPr>
          <w:rFonts w:ascii="Times New Roman"/>
          <w:b w:val="false"/>
          <w:i w:val="false"/>
          <w:color w:val="000000"/>
          <w:sz w:val="28"/>
        </w:rPr>
        <w:t>
      195. Аппаратура связи, устанавливаемая в производственных помещениях, выполняется в пылевлагозащищенном исполнении.</w:t>
      </w:r>
    </w:p>
    <w:bookmarkEnd w:id="208"/>
    <w:bookmarkStart w:name="z211" w:id="209"/>
    <w:p>
      <w:pPr>
        <w:spacing w:after="0"/>
        <w:ind w:left="0"/>
        <w:jc w:val="both"/>
      </w:pPr>
      <w:r>
        <w:rPr>
          <w:rFonts w:ascii="Times New Roman"/>
          <w:b w:val="false"/>
          <w:i w:val="false"/>
          <w:color w:val="000000"/>
          <w:sz w:val="28"/>
        </w:rPr>
        <w:t>
      196. Все открытые движущиеся части оборудования, расположенные на высоте до двух с половиной метров (включительно) от уровня пола или доступные для случайного прикосновения с рабочих площадок, ограждаются, за исключением частей, ограждение которых не допускается их функциональным назначением. Ограждение выполняется сплошным или сетчатым с размером ячеек 20х20 мм.</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196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10"/>
    <w:p>
      <w:pPr>
        <w:spacing w:after="0"/>
        <w:ind w:left="0"/>
        <w:jc w:val="both"/>
      </w:pPr>
      <w:r>
        <w:rPr>
          <w:rFonts w:ascii="Times New Roman"/>
          <w:b w:val="false"/>
          <w:i w:val="false"/>
          <w:color w:val="000000"/>
          <w:sz w:val="28"/>
        </w:rPr>
        <w:t>
       197. Контргрузы, натянутые тросы и тому подобные части оборудования или механизмов должны закрываться ограждениями.</w:t>
      </w:r>
    </w:p>
    <w:bookmarkEnd w:id="210"/>
    <w:bookmarkStart w:name="z213" w:id="211"/>
    <w:p>
      <w:pPr>
        <w:spacing w:after="0"/>
        <w:ind w:left="0"/>
        <w:jc w:val="both"/>
      </w:pPr>
      <w:r>
        <w:rPr>
          <w:rFonts w:ascii="Times New Roman"/>
          <w:b w:val="false"/>
          <w:i w:val="false"/>
          <w:color w:val="000000"/>
          <w:sz w:val="28"/>
        </w:rPr>
        <w:t>
      198. Подающие валики, ролики и тому подобные устройства должны снабжаться предохранительными приспособлениями, препятствующими захвату одежды и пальцев работающих.</w:t>
      </w:r>
    </w:p>
    <w:bookmarkEnd w:id="211"/>
    <w:bookmarkStart w:name="z214" w:id="212"/>
    <w:p>
      <w:pPr>
        <w:spacing w:after="0"/>
        <w:ind w:left="0"/>
        <w:jc w:val="both"/>
      </w:pPr>
      <w:r>
        <w:rPr>
          <w:rFonts w:ascii="Times New Roman"/>
          <w:b w:val="false"/>
          <w:i w:val="false"/>
          <w:color w:val="000000"/>
          <w:sz w:val="28"/>
        </w:rPr>
        <w:t>
      199. Станки, пилы и тому подобное оборудование оснащается экранами (ограждениями), защищающими рабочих от отлетающей стружки и осколков в случае поломки инструмента.</w:t>
      </w:r>
    </w:p>
    <w:bookmarkEnd w:id="212"/>
    <w:bookmarkStart w:name="z215" w:id="213"/>
    <w:p>
      <w:pPr>
        <w:spacing w:after="0"/>
        <w:ind w:left="0"/>
        <w:jc w:val="both"/>
      </w:pPr>
      <w:r>
        <w:rPr>
          <w:rFonts w:ascii="Times New Roman"/>
          <w:b w:val="false"/>
          <w:i w:val="false"/>
          <w:color w:val="000000"/>
          <w:sz w:val="28"/>
        </w:rPr>
        <w:t>
      200. Съемные ограждения, исключающие доступ к элементам движущегося оборудования, двери, устраиваемые в ограждениях, оборудуются автоматическими блокировками с пусковыми устройствами (предусматривается проектом), обеспечивающими его работу только при защитном положении ограждения.</w:t>
      </w:r>
    </w:p>
    <w:bookmarkEnd w:id="213"/>
    <w:bookmarkStart w:name="z216" w:id="214"/>
    <w:p>
      <w:pPr>
        <w:spacing w:after="0"/>
        <w:ind w:left="0"/>
        <w:jc w:val="both"/>
      </w:pPr>
      <w:r>
        <w:rPr>
          <w:rFonts w:ascii="Times New Roman"/>
          <w:b w:val="false"/>
          <w:i w:val="false"/>
          <w:color w:val="000000"/>
          <w:sz w:val="28"/>
        </w:rPr>
        <w:t>
      201. Работа оборудования и механизмов с неисправным ограждением или при отсутствии его, не допускается.</w:t>
      </w:r>
    </w:p>
    <w:bookmarkEnd w:id="214"/>
    <w:bookmarkStart w:name="z217" w:id="215"/>
    <w:p>
      <w:pPr>
        <w:spacing w:after="0"/>
        <w:ind w:left="0"/>
        <w:jc w:val="both"/>
      </w:pPr>
      <w:r>
        <w:rPr>
          <w:rFonts w:ascii="Times New Roman"/>
          <w:b w:val="false"/>
          <w:i w:val="false"/>
          <w:color w:val="000000"/>
          <w:sz w:val="28"/>
        </w:rPr>
        <w:t>
      202. Во избежание падения предметов с расположенных на высоте площадок, переходов, монтажных проемов, люков, в нижней части их предусматривается сплошное ограждение по всему периметру высотой не менее пятнадцати сантиметров.</w:t>
      </w:r>
    </w:p>
    <w:bookmarkEnd w:id="215"/>
    <w:bookmarkStart w:name="z218" w:id="216"/>
    <w:p>
      <w:pPr>
        <w:spacing w:after="0"/>
        <w:ind w:left="0"/>
        <w:jc w:val="both"/>
      </w:pPr>
      <w:r>
        <w:rPr>
          <w:rFonts w:ascii="Times New Roman"/>
          <w:b w:val="false"/>
          <w:i w:val="false"/>
          <w:color w:val="000000"/>
          <w:sz w:val="28"/>
        </w:rPr>
        <w:t>
      203. Фланцы на трубопроводах, транспортирующих агрессивные и токсичные вещества, горячую воду и пар, оснащаются съемными ограждениями (кожухами) для предотвращения попадания этих веществ на обслуживающий персонал в момент появления течи растворов из фланцевых соединений.</w:t>
      </w:r>
    </w:p>
    <w:bookmarkEnd w:id="216"/>
    <w:bookmarkStart w:name="z219" w:id="217"/>
    <w:p>
      <w:pPr>
        <w:spacing w:after="0"/>
        <w:ind w:left="0"/>
        <w:jc w:val="both"/>
      </w:pPr>
      <w:r>
        <w:rPr>
          <w:rFonts w:ascii="Times New Roman"/>
          <w:b w:val="false"/>
          <w:i w:val="false"/>
          <w:color w:val="000000"/>
          <w:sz w:val="28"/>
        </w:rPr>
        <w:t>
      204. Колодцы тепловых, канализационных и тому подобных сетей постоянно закрыты стандартными крышками.</w:t>
      </w:r>
    </w:p>
    <w:bookmarkEnd w:id="217"/>
    <w:bookmarkStart w:name="z220" w:id="218"/>
    <w:p>
      <w:pPr>
        <w:spacing w:after="0"/>
        <w:ind w:left="0"/>
        <w:jc w:val="both"/>
      </w:pPr>
      <w:r>
        <w:rPr>
          <w:rFonts w:ascii="Times New Roman"/>
          <w:b w:val="false"/>
          <w:i w:val="false"/>
          <w:color w:val="000000"/>
          <w:sz w:val="28"/>
        </w:rPr>
        <w:t>
      205. Для безопасного и удобного обслуживания оборудования, трубопроводов, приборов КИПиА и тому подобного, расположенных на высоте, предусматриваются площадки с перилами и трапы с поручнями или стационарные лестницы с поручнями.</w:t>
      </w:r>
    </w:p>
    <w:bookmarkEnd w:id="218"/>
    <w:bookmarkStart w:name="z221" w:id="219"/>
    <w:p>
      <w:pPr>
        <w:spacing w:after="0"/>
        <w:ind w:left="0"/>
        <w:jc w:val="left"/>
      </w:pPr>
      <w:r>
        <w:rPr>
          <w:rFonts w:ascii="Times New Roman"/>
          <w:b/>
          <w:i w:val="false"/>
          <w:color w:val="000000"/>
        </w:rPr>
        <w:t xml:space="preserve"> Параграф 2. Хранение и транспортирование исходных материалов, заготовок, полуфабрикатов и готовой продукции</w:t>
      </w:r>
    </w:p>
    <w:bookmarkEnd w:id="219"/>
    <w:bookmarkStart w:name="z222" w:id="220"/>
    <w:p>
      <w:pPr>
        <w:spacing w:after="0"/>
        <w:ind w:left="0"/>
        <w:jc w:val="both"/>
      </w:pPr>
      <w:r>
        <w:rPr>
          <w:rFonts w:ascii="Times New Roman"/>
          <w:b w:val="false"/>
          <w:i w:val="false"/>
          <w:color w:val="000000"/>
          <w:sz w:val="28"/>
        </w:rPr>
        <w:t>
      206. В бериллиевом производстве применяются материалы имеющие сертификат качества.</w:t>
      </w:r>
    </w:p>
    <w:bookmarkEnd w:id="220"/>
    <w:bookmarkStart w:name="z223" w:id="221"/>
    <w:p>
      <w:pPr>
        <w:spacing w:after="0"/>
        <w:ind w:left="0"/>
        <w:jc w:val="both"/>
      </w:pPr>
      <w:r>
        <w:rPr>
          <w:rFonts w:ascii="Times New Roman"/>
          <w:b w:val="false"/>
          <w:i w:val="false"/>
          <w:color w:val="000000"/>
          <w:sz w:val="28"/>
        </w:rPr>
        <w:t>
      207. На материалах, поступающих в таре (мешках, железнодорожных цистернах, бочках) проверяется наличие маркировки, указывающей наименование вещества, материала и условия хранения в зависимости от технологии производства.</w:t>
      </w:r>
    </w:p>
    <w:bookmarkEnd w:id="221"/>
    <w:bookmarkStart w:name="z224" w:id="222"/>
    <w:p>
      <w:pPr>
        <w:spacing w:after="0"/>
        <w:ind w:left="0"/>
        <w:jc w:val="both"/>
      </w:pPr>
      <w:r>
        <w:rPr>
          <w:rFonts w:ascii="Times New Roman"/>
          <w:b w:val="false"/>
          <w:i w:val="false"/>
          <w:color w:val="000000"/>
          <w:sz w:val="28"/>
        </w:rPr>
        <w:t>
      208. Хранение и транспортирование исходных материалов, заготовок и полуфабрикатов производится:</w:t>
      </w:r>
    </w:p>
    <w:bookmarkEnd w:id="222"/>
    <w:p>
      <w:pPr>
        <w:spacing w:after="0"/>
        <w:ind w:left="0"/>
        <w:jc w:val="both"/>
      </w:pPr>
      <w:r>
        <w:rPr>
          <w:rFonts w:ascii="Times New Roman"/>
          <w:b w:val="false"/>
          <w:i w:val="false"/>
          <w:color w:val="000000"/>
          <w:sz w:val="28"/>
        </w:rPr>
        <w:t>
      1) в соответствии с технологическим регламентом по безопасному проведению погрузочно-разгрузочных работ и транспортных операций;</w:t>
      </w:r>
    </w:p>
    <w:p>
      <w:pPr>
        <w:spacing w:after="0"/>
        <w:ind w:left="0"/>
        <w:jc w:val="both"/>
      </w:pPr>
      <w:r>
        <w:rPr>
          <w:rFonts w:ascii="Times New Roman"/>
          <w:b w:val="false"/>
          <w:i w:val="false"/>
          <w:color w:val="000000"/>
          <w:sz w:val="28"/>
        </w:rPr>
        <w:t>
      2) с соблюдением порядка складирования, исключающего возникновение опасных и вредных производственных факторов.</w:t>
      </w:r>
    </w:p>
    <w:bookmarkStart w:name="z225" w:id="223"/>
    <w:p>
      <w:pPr>
        <w:spacing w:after="0"/>
        <w:ind w:left="0"/>
        <w:jc w:val="both"/>
      </w:pPr>
      <w:r>
        <w:rPr>
          <w:rFonts w:ascii="Times New Roman"/>
          <w:b w:val="false"/>
          <w:i w:val="false"/>
          <w:color w:val="000000"/>
          <w:sz w:val="28"/>
        </w:rPr>
        <w:t>
      209. Все полуфабрикаты и заготовки бериллиевого производства хранятся в таре, не допускающей пыления.</w:t>
      </w:r>
    </w:p>
    <w:bookmarkEnd w:id="223"/>
    <w:bookmarkStart w:name="z226" w:id="224"/>
    <w:p>
      <w:pPr>
        <w:spacing w:after="0"/>
        <w:ind w:left="0"/>
        <w:jc w:val="both"/>
      </w:pPr>
      <w:r>
        <w:rPr>
          <w:rFonts w:ascii="Times New Roman"/>
          <w:b w:val="false"/>
          <w:i w:val="false"/>
          <w:color w:val="000000"/>
          <w:sz w:val="28"/>
        </w:rPr>
        <w:t>
      210. Все работы с кислотами, щелочами, хранение которых осуществляется в отдельных, не загрязненных бериллием корпусах, проводятся в кислотостойком костюме, очках и респираторе.</w:t>
      </w:r>
    </w:p>
    <w:bookmarkEnd w:id="224"/>
    <w:bookmarkStart w:name="z227" w:id="225"/>
    <w:p>
      <w:pPr>
        <w:spacing w:after="0"/>
        <w:ind w:left="0"/>
        <w:jc w:val="both"/>
      </w:pPr>
      <w:r>
        <w:rPr>
          <w:rFonts w:ascii="Times New Roman"/>
          <w:b w:val="false"/>
          <w:i w:val="false"/>
          <w:color w:val="000000"/>
          <w:sz w:val="28"/>
        </w:rPr>
        <w:t>
      211. Подача и разгрузка бериллиевого концентрата должна быть механизирована.</w:t>
      </w:r>
    </w:p>
    <w:bookmarkEnd w:id="225"/>
    <w:bookmarkStart w:name="z228" w:id="226"/>
    <w:p>
      <w:pPr>
        <w:spacing w:after="0"/>
        <w:ind w:left="0"/>
        <w:jc w:val="both"/>
      </w:pPr>
      <w:r>
        <w:rPr>
          <w:rFonts w:ascii="Times New Roman"/>
          <w:b w:val="false"/>
          <w:i w:val="false"/>
          <w:color w:val="000000"/>
          <w:sz w:val="28"/>
        </w:rPr>
        <w:t>
      212. Хранение и транспортирование слитков металлического бериллия, его сплавов, изделий из бериллия и сплавов, спеченных изделий на основе окиси бериллия допускается в любом помещении и в любой таре, гарантирующей их сохранность.</w:t>
      </w:r>
    </w:p>
    <w:bookmarkEnd w:id="226"/>
    <w:bookmarkStart w:name="z229" w:id="227"/>
    <w:p>
      <w:pPr>
        <w:spacing w:after="0"/>
        <w:ind w:left="0"/>
        <w:jc w:val="both"/>
      </w:pPr>
      <w:r>
        <w:rPr>
          <w:rFonts w:ascii="Times New Roman"/>
          <w:b w:val="false"/>
          <w:i w:val="false"/>
          <w:color w:val="000000"/>
          <w:sz w:val="28"/>
        </w:rPr>
        <w:t>
      213. Транспортирование основных и промежуточных твердых пылящих продуктов из одного цеха в другой, внутри цеха с одного участка на другой осуществляется пневмо-вибро-вакуумтранспортом или в контейнерах с плотно закрывающимися крышками.</w:t>
      </w:r>
    </w:p>
    <w:bookmarkEnd w:id="227"/>
    <w:bookmarkStart w:name="z230" w:id="228"/>
    <w:p>
      <w:pPr>
        <w:spacing w:after="0"/>
        <w:ind w:left="0"/>
        <w:jc w:val="both"/>
      </w:pPr>
      <w:r>
        <w:rPr>
          <w:rFonts w:ascii="Times New Roman"/>
          <w:b w:val="false"/>
          <w:i w:val="false"/>
          <w:color w:val="000000"/>
          <w:sz w:val="28"/>
        </w:rPr>
        <w:t>
      214. Распаковка порошкообразных продуктов (порошок металлического бериллия, порошок окиси бериллия и так далее) осуществляется только в специальных герметичных боксах, обеспеченных местной механической вытяжной вентиляцией с обязательной очисткой выбрасываемого воздуха.</w:t>
      </w:r>
    </w:p>
    <w:bookmarkEnd w:id="228"/>
    <w:bookmarkStart w:name="z231" w:id="229"/>
    <w:p>
      <w:pPr>
        <w:spacing w:after="0"/>
        <w:ind w:left="0"/>
        <w:jc w:val="both"/>
      </w:pPr>
      <w:r>
        <w:rPr>
          <w:rFonts w:ascii="Times New Roman"/>
          <w:b w:val="false"/>
          <w:i w:val="false"/>
          <w:color w:val="000000"/>
          <w:sz w:val="28"/>
        </w:rPr>
        <w:t>
      215. Для транспортирования растворов и пульп, используются насосы, исключающие загрязнением бериллием производственных помещений.</w:t>
      </w:r>
    </w:p>
    <w:bookmarkEnd w:id="229"/>
    <w:bookmarkStart w:name="z232" w:id="230"/>
    <w:p>
      <w:pPr>
        <w:spacing w:after="0"/>
        <w:ind w:left="0"/>
        <w:jc w:val="both"/>
      </w:pPr>
      <w:r>
        <w:rPr>
          <w:rFonts w:ascii="Times New Roman"/>
          <w:b w:val="false"/>
          <w:i w:val="false"/>
          <w:color w:val="000000"/>
          <w:sz w:val="28"/>
        </w:rPr>
        <w:t>
      216. Накопление продуктов бериллиевого производства в емкостях, не приспособленных для ведения технологического процесса, не допускается.</w:t>
      </w:r>
    </w:p>
    <w:bookmarkEnd w:id="230"/>
    <w:bookmarkStart w:name="z233" w:id="231"/>
    <w:p>
      <w:pPr>
        <w:spacing w:after="0"/>
        <w:ind w:left="0"/>
        <w:jc w:val="both"/>
      </w:pPr>
      <w:r>
        <w:rPr>
          <w:rFonts w:ascii="Times New Roman"/>
          <w:b w:val="false"/>
          <w:i w:val="false"/>
          <w:color w:val="000000"/>
          <w:sz w:val="28"/>
        </w:rPr>
        <w:t>
      217. Способ хранения бериллийсодержащих продуктов на рабочих местах, в помещениях любого назначения принимается с условием, исключающим возможность загрязнения воздуха и производственных помещений.</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217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32"/>
    <w:p>
      <w:pPr>
        <w:spacing w:after="0"/>
        <w:ind w:left="0"/>
        <w:jc w:val="left"/>
      </w:pPr>
      <w:r>
        <w:rPr>
          <w:rFonts w:ascii="Times New Roman"/>
          <w:b/>
          <w:i w:val="false"/>
          <w:color w:val="000000"/>
        </w:rPr>
        <w:t xml:space="preserve">  Параграф 3. Обеспечение промышленной безопасности при эксплуатации участков бериллиевых производств с возможным загрязнением</w:t>
      </w:r>
    </w:p>
    <w:bookmarkEnd w:id="232"/>
    <w:bookmarkStart w:name="z235" w:id="233"/>
    <w:p>
      <w:pPr>
        <w:spacing w:after="0"/>
        <w:ind w:left="0"/>
        <w:jc w:val="both"/>
      </w:pPr>
      <w:r>
        <w:rPr>
          <w:rFonts w:ascii="Times New Roman"/>
          <w:b w:val="false"/>
          <w:i w:val="false"/>
          <w:color w:val="000000"/>
          <w:sz w:val="28"/>
        </w:rPr>
        <w:t>
      218. Для защиты органов дыхания от проникновения в организм соединений бериллия применяются: противопылевые респираторы, противогазы (изолирующие или шланговые), пневмошлемы, пневмокостюмы и тому подобное.</w:t>
      </w:r>
    </w:p>
    <w:bookmarkEnd w:id="233"/>
    <w:bookmarkStart w:name="z236" w:id="234"/>
    <w:p>
      <w:pPr>
        <w:spacing w:after="0"/>
        <w:ind w:left="0"/>
        <w:jc w:val="both"/>
      </w:pPr>
      <w:r>
        <w:rPr>
          <w:rFonts w:ascii="Times New Roman"/>
          <w:b w:val="false"/>
          <w:i w:val="false"/>
          <w:color w:val="000000"/>
          <w:sz w:val="28"/>
        </w:rPr>
        <w:t>
      219. Не допускается нахождение персонала в производственных помещениях без СИЗ или в неисправных средствах.</w:t>
      </w:r>
    </w:p>
    <w:bookmarkEnd w:id="234"/>
    <w:bookmarkStart w:name="z237" w:id="235"/>
    <w:p>
      <w:pPr>
        <w:spacing w:after="0"/>
        <w:ind w:left="0"/>
        <w:jc w:val="both"/>
      </w:pPr>
      <w:r>
        <w:rPr>
          <w:rFonts w:ascii="Times New Roman"/>
          <w:b w:val="false"/>
          <w:i w:val="false"/>
          <w:color w:val="000000"/>
          <w:sz w:val="28"/>
        </w:rPr>
        <w:t>
      220. Не допускается применение личной бытовой одежды, нательного белья, обуви, носков и головных уборов в производстве бериллия (его соединений).</w:t>
      </w:r>
    </w:p>
    <w:bookmarkEnd w:id="235"/>
    <w:bookmarkStart w:name="z238" w:id="236"/>
    <w:p>
      <w:pPr>
        <w:spacing w:after="0"/>
        <w:ind w:left="0"/>
        <w:jc w:val="both"/>
      </w:pPr>
      <w:r>
        <w:rPr>
          <w:rFonts w:ascii="Times New Roman"/>
          <w:b w:val="false"/>
          <w:i w:val="false"/>
          <w:color w:val="000000"/>
          <w:sz w:val="28"/>
        </w:rPr>
        <w:t>
      221. Все работающие или привлекаемые для выполнения работ в бериллиевом производстве должны быть ознакомлены с инструкцией по пользованию СИЗ, пройти инструктаж и практическое обучение по их применению.</w:t>
      </w:r>
    </w:p>
    <w:bookmarkEnd w:id="236"/>
    <w:bookmarkStart w:name="z239" w:id="237"/>
    <w:p>
      <w:pPr>
        <w:spacing w:after="0"/>
        <w:ind w:left="0"/>
        <w:jc w:val="both"/>
      </w:pPr>
      <w:r>
        <w:rPr>
          <w:rFonts w:ascii="Times New Roman"/>
          <w:b w:val="false"/>
          <w:i w:val="false"/>
          <w:color w:val="000000"/>
          <w:sz w:val="28"/>
        </w:rPr>
        <w:t>
      222. Все СИЗОД должны проходить входной контроль и повергаться периодической проверке на защитную эффективность.</w:t>
      </w:r>
    </w:p>
    <w:bookmarkEnd w:id="237"/>
    <w:bookmarkStart w:name="z240" w:id="238"/>
    <w:p>
      <w:pPr>
        <w:spacing w:after="0"/>
        <w:ind w:left="0"/>
        <w:jc w:val="both"/>
      </w:pPr>
      <w:r>
        <w:rPr>
          <w:rFonts w:ascii="Times New Roman"/>
          <w:b w:val="false"/>
          <w:i w:val="false"/>
          <w:color w:val="000000"/>
          <w:sz w:val="28"/>
        </w:rPr>
        <w:t>
      223. Каждой противогазовой коробке должен присваиваться регистрационный номер.</w:t>
      </w:r>
    </w:p>
    <w:bookmarkEnd w:id="238"/>
    <w:bookmarkStart w:name="z241" w:id="239"/>
    <w:p>
      <w:pPr>
        <w:spacing w:after="0"/>
        <w:ind w:left="0"/>
        <w:jc w:val="both"/>
      </w:pPr>
      <w:r>
        <w:rPr>
          <w:rFonts w:ascii="Times New Roman"/>
          <w:b w:val="false"/>
          <w:i w:val="false"/>
          <w:color w:val="000000"/>
          <w:sz w:val="28"/>
        </w:rPr>
        <w:t>
      224. В условиях аэрозольного загрязнения бериллием (его соединениями) работники должны применять респираторы, предназначенные для защиты органов дыхания от высокотоксичных веществ.</w:t>
      </w:r>
    </w:p>
    <w:bookmarkEnd w:id="239"/>
    <w:bookmarkStart w:name="z242" w:id="240"/>
    <w:p>
      <w:pPr>
        <w:spacing w:after="0"/>
        <w:ind w:left="0"/>
        <w:jc w:val="both"/>
      </w:pPr>
      <w:r>
        <w:rPr>
          <w:rFonts w:ascii="Times New Roman"/>
          <w:b w:val="false"/>
          <w:i w:val="false"/>
          <w:color w:val="000000"/>
          <w:sz w:val="28"/>
        </w:rPr>
        <w:t>
      225. При выполнении ремонтных и других видов работ, являющихся источником повышенной загрязненности воздуха бериллием (его соединениями), когда респираторами и другими основными СИЗ невозможно обеспечить эффективную защиту персонала, работники должны быть обеспечены СИЗ с автономной или шланговой системой воздухоснабжения (пневмокостюмы, пневмокуртки, пневмошлемы и другие).</w:t>
      </w:r>
    </w:p>
    <w:bookmarkEnd w:id="240"/>
    <w:bookmarkStart w:name="z243" w:id="241"/>
    <w:p>
      <w:pPr>
        <w:spacing w:after="0"/>
        <w:ind w:left="0"/>
        <w:jc w:val="both"/>
      </w:pPr>
      <w:r>
        <w:rPr>
          <w:rFonts w:ascii="Times New Roman"/>
          <w:b w:val="false"/>
          <w:i w:val="false"/>
          <w:color w:val="000000"/>
          <w:sz w:val="28"/>
        </w:rPr>
        <w:t>
      226. Подключение скафандров, пневмомасок, пневмокурток и другого производится к стационарной разводке чистого воздуха, проходящей вблизи места выполнения работ.</w:t>
      </w:r>
    </w:p>
    <w:bookmarkEnd w:id="241"/>
    <w:bookmarkStart w:name="z244" w:id="242"/>
    <w:p>
      <w:pPr>
        <w:spacing w:after="0"/>
        <w:ind w:left="0"/>
        <w:jc w:val="both"/>
      </w:pPr>
      <w:r>
        <w:rPr>
          <w:rFonts w:ascii="Times New Roman"/>
          <w:b w:val="false"/>
          <w:i w:val="false"/>
          <w:color w:val="000000"/>
          <w:sz w:val="28"/>
        </w:rPr>
        <w:t>
      227. Расход воздуха, подаваемого в СИЗОД, обеспечивается не менее 15 м</w:t>
      </w:r>
      <w:r>
        <w:rPr>
          <w:rFonts w:ascii="Times New Roman"/>
          <w:b w:val="false"/>
          <w:i w:val="false"/>
          <w:color w:val="000000"/>
          <w:vertAlign w:val="superscript"/>
        </w:rPr>
        <w:t>3</w:t>
      </w:r>
      <w:r>
        <w:rPr>
          <w:rFonts w:ascii="Times New Roman"/>
          <w:b w:val="false"/>
          <w:i w:val="false"/>
          <w:color w:val="000000"/>
          <w:sz w:val="28"/>
        </w:rPr>
        <w:t>/ч.</w:t>
      </w:r>
    </w:p>
    <w:bookmarkEnd w:id="242"/>
    <w:bookmarkStart w:name="z245" w:id="243"/>
    <w:p>
      <w:pPr>
        <w:spacing w:after="0"/>
        <w:ind w:left="0"/>
        <w:jc w:val="both"/>
      </w:pPr>
      <w:r>
        <w:rPr>
          <w:rFonts w:ascii="Times New Roman"/>
          <w:b w:val="false"/>
          <w:i w:val="false"/>
          <w:color w:val="000000"/>
          <w:sz w:val="28"/>
        </w:rPr>
        <w:t>
      228. Забор воздуха для пневмокостюмов производится с предварительной очисткой и обогревом в холодный период года.</w:t>
      </w:r>
    </w:p>
    <w:bookmarkEnd w:id="243"/>
    <w:bookmarkStart w:name="z246" w:id="244"/>
    <w:p>
      <w:pPr>
        <w:spacing w:after="0"/>
        <w:ind w:left="0"/>
        <w:jc w:val="both"/>
      </w:pPr>
      <w:r>
        <w:rPr>
          <w:rFonts w:ascii="Times New Roman"/>
          <w:b w:val="false"/>
          <w:i w:val="false"/>
          <w:color w:val="000000"/>
          <w:sz w:val="28"/>
        </w:rPr>
        <w:t>
      229. Все работы с бериллием и его соединениями выполняются в резиновых перчатках. Тип перчаток применяется в соответствии с характером выполняемых операций.</w:t>
      </w:r>
    </w:p>
    <w:bookmarkEnd w:id="244"/>
    <w:bookmarkStart w:name="z247" w:id="245"/>
    <w:p>
      <w:pPr>
        <w:spacing w:after="0"/>
        <w:ind w:left="0"/>
        <w:jc w:val="both"/>
      </w:pPr>
      <w:r>
        <w:rPr>
          <w:rFonts w:ascii="Times New Roman"/>
          <w:b w:val="false"/>
          <w:i w:val="false"/>
          <w:color w:val="000000"/>
          <w:sz w:val="28"/>
        </w:rPr>
        <w:t>
      230. Лицам, работающим с растворимыми соединениями бериллия, для профилактики дерматитов, выдаются хлопчатобумажные перчатки, которые надеваются под резиновые перчатки.</w:t>
      </w:r>
    </w:p>
    <w:bookmarkEnd w:id="245"/>
    <w:bookmarkStart w:name="z248" w:id="246"/>
    <w:p>
      <w:pPr>
        <w:spacing w:after="0"/>
        <w:ind w:left="0"/>
        <w:jc w:val="both"/>
      </w:pPr>
      <w:r>
        <w:rPr>
          <w:rFonts w:ascii="Times New Roman"/>
          <w:b w:val="false"/>
          <w:i w:val="false"/>
          <w:color w:val="000000"/>
          <w:sz w:val="28"/>
        </w:rPr>
        <w:t>
      231. При выполнении огневых работ обслуживающий персонал обеспечивается огнестойкой спецодеждой.</w:t>
      </w:r>
    </w:p>
    <w:bookmarkEnd w:id="246"/>
    <w:bookmarkStart w:name="z249" w:id="247"/>
    <w:p>
      <w:pPr>
        <w:spacing w:after="0"/>
        <w:ind w:left="0"/>
        <w:jc w:val="both"/>
      </w:pPr>
      <w:r>
        <w:rPr>
          <w:rFonts w:ascii="Times New Roman"/>
          <w:b w:val="false"/>
          <w:i w:val="false"/>
          <w:color w:val="000000"/>
          <w:sz w:val="28"/>
        </w:rPr>
        <w:t>
      232. Все работающие с бериллием и его соединениями должны быть ознакомлены с правилами работы и мерами личной гигиены с проверкой знаний периодичностью не реже 1 раза в год.</w:t>
      </w:r>
    </w:p>
    <w:bookmarkEnd w:id="247"/>
    <w:bookmarkStart w:name="z250" w:id="248"/>
    <w:p>
      <w:pPr>
        <w:spacing w:after="0"/>
        <w:ind w:left="0"/>
        <w:jc w:val="both"/>
      </w:pPr>
      <w:r>
        <w:rPr>
          <w:rFonts w:ascii="Times New Roman"/>
          <w:b w:val="false"/>
          <w:i w:val="false"/>
          <w:color w:val="000000"/>
          <w:sz w:val="28"/>
        </w:rPr>
        <w:t>
      233. Все лица, работающие с бериллием и его соединениями, следят за состоянием кожи рук, всячески предупреждая порезы, ссадины, царапины, ожоги.</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233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49"/>
    <w:p>
      <w:pPr>
        <w:spacing w:after="0"/>
        <w:ind w:left="0"/>
        <w:jc w:val="both"/>
      </w:pPr>
      <w:r>
        <w:rPr>
          <w:rFonts w:ascii="Times New Roman"/>
          <w:b w:val="false"/>
          <w:i w:val="false"/>
          <w:color w:val="000000"/>
          <w:sz w:val="28"/>
        </w:rPr>
        <w:t>
       234. На рабочих местах или участках, где не исключена возможность аварийного загрязнения воздуха токсичными веществами, в специальных шкафчиках должны храниться дополнительные комплекты СИЗОД.</w:t>
      </w:r>
    </w:p>
    <w:bookmarkEnd w:id="249"/>
    <w:bookmarkStart w:name="z252" w:id="250"/>
    <w:p>
      <w:pPr>
        <w:spacing w:after="0"/>
        <w:ind w:left="0"/>
        <w:jc w:val="both"/>
      </w:pPr>
      <w:r>
        <w:rPr>
          <w:rFonts w:ascii="Times New Roman"/>
          <w:b w:val="false"/>
          <w:i w:val="false"/>
          <w:color w:val="000000"/>
          <w:sz w:val="28"/>
        </w:rPr>
        <w:t>
      235. Для рабочей зоны производственных помещений поддерживаются величины показателей микроклимата с учетом тяжести выполняемой работы и периода года.</w:t>
      </w:r>
    </w:p>
    <w:bookmarkEnd w:id="250"/>
    <w:bookmarkStart w:name="z253" w:id="251"/>
    <w:p>
      <w:pPr>
        <w:spacing w:after="0"/>
        <w:ind w:left="0"/>
        <w:jc w:val="both"/>
      </w:pPr>
      <w:r>
        <w:rPr>
          <w:rFonts w:ascii="Times New Roman"/>
          <w:b w:val="false"/>
          <w:i w:val="false"/>
          <w:color w:val="000000"/>
          <w:sz w:val="28"/>
        </w:rPr>
        <w:t>
      236. В санпропускниках постоянно должны быть аптечка, необходимый запас мыла, полотенец, мочалок, дезинфицирующих и средства, смягчающие кожные покровы.</w:t>
      </w:r>
    </w:p>
    <w:bookmarkEnd w:id="251"/>
    <w:bookmarkStart w:name="z254" w:id="252"/>
    <w:p>
      <w:pPr>
        <w:spacing w:after="0"/>
        <w:ind w:left="0"/>
        <w:jc w:val="both"/>
      </w:pPr>
      <w:r>
        <w:rPr>
          <w:rFonts w:ascii="Times New Roman"/>
          <w:b w:val="false"/>
          <w:i w:val="false"/>
          <w:color w:val="000000"/>
          <w:sz w:val="28"/>
        </w:rPr>
        <w:t>
      237. Наблюдение за содержанием и набором медикаментов осуществляется руководством цеха или работником медицинского пункта.</w:t>
      </w:r>
    </w:p>
    <w:bookmarkEnd w:id="252"/>
    <w:bookmarkStart w:name="z255" w:id="253"/>
    <w:p>
      <w:pPr>
        <w:spacing w:after="0"/>
        <w:ind w:left="0"/>
        <w:jc w:val="both"/>
      </w:pPr>
      <w:r>
        <w:rPr>
          <w:rFonts w:ascii="Times New Roman"/>
          <w:b w:val="false"/>
          <w:i w:val="false"/>
          <w:color w:val="000000"/>
          <w:sz w:val="28"/>
        </w:rPr>
        <w:t>
      238. Медицинские пункты размещаются вблизи наиболее многолюдных или особо опасных в отношении травматизма цехов.</w:t>
      </w:r>
    </w:p>
    <w:bookmarkEnd w:id="253"/>
    <w:bookmarkStart w:name="z256" w:id="254"/>
    <w:p>
      <w:pPr>
        <w:spacing w:after="0"/>
        <w:ind w:left="0"/>
        <w:jc w:val="both"/>
      </w:pPr>
      <w:r>
        <w:rPr>
          <w:rFonts w:ascii="Times New Roman"/>
          <w:b w:val="false"/>
          <w:i w:val="false"/>
          <w:color w:val="000000"/>
          <w:sz w:val="28"/>
        </w:rPr>
        <w:t>
      239. Все лица, работающие или посещающие помещения бериллиевого производства, после окончания работы проходят санитарную обработку в душевых.</w:t>
      </w:r>
    </w:p>
    <w:bookmarkEnd w:id="254"/>
    <w:bookmarkStart w:name="z257" w:id="255"/>
    <w:p>
      <w:pPr>
        <w:spacing w:after="0"/>
        <w:ind w:left="0"/>
        <w:jc w:val="both"/>
      </w:pPr>
      <w:r>
        <w:rPr>
          <w:rFonts w:ascii="Times New Roman"/>
          <w:b w:val="false"/>
          <w:i w:val="false"/>
          <w:color w:val="000000"/>
          <w:sz w:val="28"/>
        </w:rPr>
        <w:t>
      240. После каждого использования в грязной зоне СИЗ проходят санобработку (стирку). Ремонт специальной одежды производится только после стирки.</w:t>
      </w:r>
    </w:p>
    <w:bookmarkEnd w:id="255"/>
    <w:bookmarkStart w:name="z258" w:id="256"/>
    <w:p>
      <w:pPr>
        <w:spacing w:after="0"/>
        <w:ind w:left="0"/>
        <w:jc w:val="both"/>
      </w:pPr>
      <w:r>
        <w:rPr>
          <w:rFonts w:ascii="Times New Roman"/>
          <w:b w:val="false"/>
          <w:i w:val="false"/>
          <w:color w:val="000000"/>
          <w:sz w:val="28"/>
        </w:rPr>
        <w:t>
      241. Размещение комнат приема пищи в помещениях бериллиевого производства не допускается. Питание рабочих бериллиевого производства осуществляется в столовых.</w:t>
      </w:r>
    </w:p>
    <w:bookmarkEnd w:id="256"/>
    <w:p>
      <w:pPr>
        <w:spacing w:after="0"/>
        <w:ind w:left="0"/>
        <w:jc w:val="both"/>
      </w:pPr>
      <w:r>
        <w:rPr>
          <w:rFonts w:ascii="Times New Roman"/>
          <w:b w:val="false"/>
          <w:i w:val="false"/>
          <w:color w:val="000000"/>
          <w:sz w:val="28"/>
        </w:rPr>
        <w:t>
      В помещение столовой или буфетов лица в спецодежде не допускаются.</w:t>
      </w:r>
    </w:p>
    <w:bookmarkStart w:name="z259" w:id="257"/>
    <w:p>
      <w:pPr>
        <w:spacing w:after="0"/>
        <w:ind w:left="0"/>
        <w:jc w:val="left"/>
      </w:pPr>
      <w:r>
        <w:rPr>
          <w:rFonts w:ascii="Times New Roman"/>
          <w:b/>
          <w:i w:val="false"/>
          <w:color w:val="000000"/>
        </w:rPr>
        <w:t xml:space="preserve"> Глава 4. Порядок осуществления промышленной безопасности при сборе, обезвреживании, удалении, транспортировании и захоронении бериллийсодержащих отходов</w:t>
      </w:r>
    </w:p>
    <w:bookmarkEnd w:id="257"/>
    <w:p>
      <w:pPr>
        <w:spacing w:after="0"/>
        <w:ind w:left="0"/>
        <w:jc w:val="both"/>
      </w:pPr>
      <w:r>
        <w:rPr>
          <w:rFonts w:ascii="Times New Roman"/>
          <w:b w:val="false"/>
          <w:i w:val="false"/>
          <w:color w:val="ff0000"/>
          <w:sz w:val="28"/>
        </w:rPr>
        <w:t xml:space="preserve">
      Сноска. Заголовок главы 4 - в редакции приказа Министра по чрезвычайным ситуациям РК от 17.01.2023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0" w:id="258"/>
    <w:p>
      <w:pPr>
        <w:spacing w:after="0"/>
        <w:ind w:left="0"/>
        <w:jc w:val="both"/>
      </w:pPr>
      <w:r>
        <w:rPr>
          <w:rFonts w:ascii="Times New Roman"/>
          <w:b w:val="false"/>
          <w:i w:val="false"/>
          <w:color w:val="000000"/>
          <w:sz w:val="28"/>
        </w:rPr>
        <w:t>
      242. Хранение, транспортирование, обеззараживание и уничтожение отходов бериллиевого производства производится в соответствии с Правилами безопасности, регулирующими безопасную эксплуатацию хвостовых и шламовых хозяйств горнорудных и нерудных организаций, гидротехнических сооружений жидких промышленных отходов.</w:t>
      </w:r>
    </w:p>
    <w:bookmarkEnd w:id="258"/>
    <w:bookmarkStart w:name="z261" w:id="259"/>
    <w:p>
      <w:pPr>
        <w:spacing w:after="0"/>
        <w:ind w:left="0"/>
        <w:jc w:val="both"/>
      </w:pPr>
      <w:r>
        <w:rPr>
          <w:rFonts w:ascii="Times New Roman"/>
          <w:b w:val="false"/>
          <w:i w:val="false"/>
          <w:color w:val="000000"/>
          <w:sz w:val="28"/>
        </w:rPr>
        <w:t>
      243. Бериллийсодержащие отходы направляются на переработку с целью извлечения из них бериллия.</w:t>
      </w:r>
    </w:p>
    <w:bookmarkEnd w:id="259"/>
    <w:p>
      <w:pPr>
        <w:spacing w:after="0"/>
        <w:ind w:left="0"/>
        <w:jc w:val="both"/>
      </w:pPr>
      <w:r>
        <w:rPr>
          <w:rFonts w:ascii="Times New Roman"/>
          <w:b w:val="false"/>
          <w:i w:val="false"/>
          <w:color w:val="000000"/>
          <w:sz w:val="28"/>
        </w:rPr>
        <w:t>
      Отходы, переработка которых невозможна или нецелесообразна, должна обезвреживаться или удаляться.</w:t>
      </w:r>
    </w:p>
    <w:bookmarkStart w:name="z262" w:id="260"/>
    <w:p>
      <w:pPr>
        <w:spacing w:after="0"/>
        <w:ind w:left="0"/>
        <w:jc w:val="both"/>
      </w:pPr>
      <w:r>
        <w:rPr>
          <w:rFonts w:ascii="Times New Roman"/>
          <w:b w:val="false"/>
          <w:i w:val="false"/>
          <w:color w:val="000000"/>
          <w:sz w:val="28"/>
        </w:rPr>
        <w:t>
      244. На предприятиях для сбора и временного хранения отходов выделяются специальные места, оборудованные в соответствии с действующими нормами и гигиеническими требованиями.</w:t>
      </w:r>
    </w:p>
    <w:bookmarkEnd w:id="260"/>
    <w:bookmarkStart w:name="z263" w:id="261"/>
    <w:p>
      <w:pPr>
        <w:spacing w:after="0"/>
        <w:ind w:left="0"/>
        <w:jc w:val="both"/>
      </w:pPr>
      <w:r>
        <w:rPr>
          <w:rFonts w:ascii="Times New Roman"/>
          <w:b w:val="false"/>
          <w:i w:val="false"/>
          <w:color w:val="000000"/>
          <w:sz w:val="28"/>
        </w:rPr>
        <w:t>
      245. Сбор отходов должен производиться раздельно, в зависимости от:</w:t>
      </w:r>
    </w:p>
    <w:bookmarkEnd w:id="261"/>
    <w:p>
      <w:pPr>
        <w:spacing w:after="0"/>
        <w:ind w:left="0"/>
        <w:jc w:val="both"/>
      </w:pPr>
      <w:r>
        <w:rPr>
          <w:rFonts w:ascii="Times New Roman"/>
          <w:b w:val="false"/>
          <w:i w:val="false"/>
          <w:color w:val="000000"/>
          <w:sz w:val="28"/>
        </w:rPr>
        <w:t>
      1) вида (жидкие, твердые);</w:t>
      </w:r>
    </w:p>
    <w:p>
      <w:pPr>
        <w:spacing w:after="0"/>
        <w:ind w:left="0"/>
        <w:jc w:val="both"/>
      </w:pPr>
      <w:r>
        <w:rPr>
          <w:rFonts w:ascii="Times New Roman"/>
          <w:b w:val="false"/>
          <w:i w:val="false"/>
          <w:color w:val="000000"/>
          <w:sz w:val="28"/>
        </w:rPr>
        <w:t>
      2) наличия или отсутствия бериллия в отходах;</w:t>
      </w:r>
    </w:p>
    <w:p>
      <w:pPr>
        <w:spacing w:after="0"/>
        <w:ind w:left="0"/>
        <w:jc w:val="both"/>
      </w:pPr>
      <w:r>
        <w:rPr>
          <w:rFonts w:ascii="Times New Roman"/>
          <w:b w:val="false"/>
          <w:i w:val="false"/>
          <w:color w:val="000000"/>
          <w:sz w:val="28"/>
        </w:rPr>
        <w:t>
      3) взрыво- и огнеопасности.</w:t>
      </w:r>
    </w:p>
    <w:bookmarkStart w:name="z264" w:id="262"/>
    <w:p>
      <w:pPr>
        <w:spacing w:after="0"/>
        <w:ind w:left="0"/>
        <w:jc w:val="both"/>
      </w:pPr>
      <w:r>
        <w:rPr>
          <w:rFonts w:ascii="Times New Roman"/>
          <w:b w:val="false"/>
          <w:i w:val="false"/>
          <w:color w:val="000000"/>
          <w:sz w:val="28"/>
        </w:rPr>
        <w:t>
      246. Для перевозки отходов бериллиевого производства применяется тара и транспорт, исключающие загрязнение дорог и территории промышленной площадки продуктами производства. Использование для этих целей необорудованного транспорта не допускается.</w:t>
      </w:r>
    </w:p>
    <w:bookmarkEnd w:id="262"/>
    <w:bookmarkStart w:name="z265" w:id="263"/>
    <w:p>
      <w:pPr>
        <w:spacing w:after="0"/>
        <w:ind w:left="0"/>
        <w:jc w:val="both"/>
      </w:pPr>
      <w:r>
        <w:rPr>
          <w:rFonts w:ascii="Times New Roman"/>
          <w:b w:val="false"/>
          <w:i w:val="false"/>
          <w:color w:val="000000"/>
          <w:sz w:val="28"/>
        </w:rPr>
        <w:t>
      247. Промышленные стоки, загрязненные бериллием, подвергаются очистке (отстаивание, химическая очистка, фильтрация и так далее), после чего используются в оборотном цикле.</w:t>
      </w:r>
    </w:p>
    <w:bookmarkEnd w:id="263"/>
    <w:bookmarkStart w:name="z266" w:id="264"/>
    <w:p>
      <w:pPr>
        <w:spacing w:after="0"/>
        <w:ind w:left="0"/>
        <w:jc w:val="both"/>
      </w:pPr>
      <w:r>
        <w:rPr>
          <w:rFonts w:ascii="Times New Roman"/>
          <w:b w:val="false"/>
          <w:i w:val="false"/>
          <w:color w:val="000000"/>
          <w:sz w:val="28"/>
        </w:rPr>
        <w:t>
      248. Отходы бериллиевого производства, в том числе содержащие токсичные вещества, направляются по пульпопроводу или специализированными машинами на хвостохранилище.</w:t>
      </w:r>
    </w:p>
    <w:bookmarkEnd w:id="264"/>
    <w:p>
      <w:pPr>
        <w:spacing w:after="0"/>
        <w:ind w:left="0"/>
        <w:jc w:val="both"/>
      </w:pPr>
      <w:r>
        <w:rPr>
          <w:rFonts w:ascii="Times New Roman"/>
          <w:b w:val="false"/>
          <w:i w:val="false"/>
          <w:color w:val="000000"/>
          <w:sz w:val="28"/>
        </w:rPr>
        <w:t>
      Допускается вывоз на хвостохранилище отходов производства в специальных герметичных контейнерах.</w:t>
      </w:r>
    </w:p>
    <w:bookmarkStart w:name="z267" w:id="265"/>
    <w:p>
      <w:pPr>
        <w:spacing w:after="0"/>
        <w:ind w:left="0"/>
        <w:jc w:val="both"/>
      </w:pPr>
      <w:r>
        <w:rPr>
          <w:rFonts w:ascii="Times New Roman"/>
          <w:b w:val="false"/>
          <w:i w:val="false"/>
          <w:color w:val="000000"/>
          <w:sz w:val="28"/>
        </w:rPr>
        <w:t>
      249. Уничтожение отходов производства (тары, фильтровальных полотен, обтирочного материала и тому подобное) производится путем сжигания в специально оборудованной печи с механизацией процесса загрузки, выгрузки и системой пылеулавливания, либо вывозится на хвостохранилище.</w:t>
      </w:r>
    </w:p>
    <w:bookmarkEnd w:id="265"/>
    <w:bookmarkStart w:name="z268" w:id="266"/>
    <w:p>
      <w:pPr>
        <w:spacing w:after="0"/>
        <w:ind w:left="0"/>
        <w:jc w:val="both"/>
      </w:pPr>
      <w:r>
        <w:rPr>
          <w:rFonts w:ascii="Times New Roman"/>
          <w:b w:val="false"/>
          <w:i w:val="false"/>
          <w:color w:val="000000"/>
          <w:sz w:val="28"/>
        </w:rPr>
        <w:t>
      250. После окончания перевозки, транспортные средства очищаются и обезвреживаются для возможности дальнейшей их эксплуатации.</w:t>
      </w:r>
    </w:p>
    <w:bookmarkEnd w:id="266"/>
    <w:bookmarkStart w:name="z269" w:id="267"/>
    <w:p>
      <w:pPr>
        <w:spacing w:after="0"/>
        <w:ind w:left="0"/>
        <w:jc w:val="both"/>
      </w:pPr>
      <w:r>
        <w:rPr>
          <w:rFonts w:ascii="Times New Roman"/>
          <w:b w:val="false"/>
          <w:i w:val="false"/>
          <w:color w:val="000000"/>
          <w:sz w:val="28"/>
        </w:rPr>
        <w:t>
      251. В соответствии с требованиями, изложенными в настоящих Правилах, на предприятиях разрабатывается инструкция, предусматривающая порядок сбора, удаления и захоронения отходов.</w:t>
      </w:r>
    </w:p>
    <w:bookmarkEnd w:id="267"/>
    <w:bookmarkStart w:name="z270" w:id="268"/>
    <w:p>
      <w:pPr>
        <w:spacing w:after="0"/>
        <w:ind w:left="0"/>
        <w:jc w:val="left"/>
      </w:pPr>
      <w:r>
        <w:rPr>
          <w:rFonts w:ascii="Times New Roman"/>
          <w:b/>
          <w:i w:val="false"/>
          <w:color w:val="000000"/>
        </w:rPr>
        <w:t xml:space="preserve"> Глава 5. Порядок обеспечения промышленной безопасности при эксплуатации пожароопасных участков бериллиевых производств</w:t>
      </w:r>
    </w:p>
    <w:bookmarkEnd w:id="268"/>
    <w:p>
      <w:pPr>
        <w:spacing w:after="0"/>
        <w:ind w:left="0"/>
        <w:jc w:val="both"/>
      </w:pPr>
      <w:r>
        <w:rPr>
          <w:rFonts w:ascii="Times New Roman"/>
          <w:b w:val="false"/>
          <w:i w:val="false"/>
          <w:color w:val="ff0000"/>
          <w:sz w:val="28"/>
        </w:rPr>
        <w:t xml:space="preserve">
      Сноска. Заголовок главы 5 - в редакции приказа Министра по чрезвычайным ситуациям РК от 17.01.2023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1" w:id="269"/>
    <w:p>
      <w:pPr>
        <w:spacing w:after="0"/>
        <w:ind w:left="0"/>
        <w:jc w:val="both"/>
      </w:pPr>
      <w:r>
        <w:rPr>
          <w:rFonts w:ascii="Times New Roman"/>
          <w:b w:val="false"/>
          <w:i w:val="false"/>
          <w:color w:val="000000"/>
          <w:sz w:val="28"/>
        </w:rPr>
        <w:t>
      252. На территории организаций, производственных и санитарно-бытовых помещений, в зависимости от характера выполняемых работ, должны быть необходимые средствами пожаротушения.</w:t>
      </w:r>
    </w:p>
    <w:bookmarkEnd w:id="269"/>
    <w:bookmarkStart w:name="z272" w:id="270"/>
    <w:p>
      <w:pPr>
        <w:spacing w:after="0"/>
        <w:ind w:left="0"/>
        <w:jc w:val="both"/>
      </w:pPr>
      <w:r>
        <w:rPr>
          <w:rFonts w:ascii="Times New Roman"/>
          <w:b w:val="false"/>
          <w:i w:val="false"/>
          <w:color w:val="000000"/>
          <w:sz w:val="28"/>
        </w:rPr>
        <w:t>
      253. В каждой организации, цехе, участке соблюдается противопожарный режим и выполняются противопожарные мероприятия исходя из особенностей производства.</w:t>
      </w:r>
    </w:p>
    <w:bookmarkEnd w:id="270"/>
    <w:bookmarkStart w:name="z273" w:id="271"/>
    <w:p>
      <w:pPr>
        <w:spacing w:after="0"/>
        <w:ind w:left="0"/>
        <w:jc w:val="both"/>
      </w:pPr>
      <w:r>
        <w:rPr>
          <w:rFonts w:ascii="Times New Roman"/>
          <w:b w:val="false"/>
          <w:i w:val="false"/>
          <w:color w:val="000000"/>
          <w:sz w:val="28"/>
        </w:rPr>
        <w:t>
      254. Для правильного выбора мероприятий по пожарной защите цехов и участков определяются категории помещений и зданий, в зависимости от которых устанавливается степень огнестойкости здания, длина и ширина путей эвакуации, необходимость устройства системы дымоудаления, установок автоматического пожаротушения, выбираются типы пожарных извещателей и так далее.</w:t>
      </w:r>
    </w:p>
    <w:bookmarkEnd w:id="271"/>
    <w:bookmarkStart w:name="z274" w:id="272"/>
    <w:p>
      <w:pPr>
        <w:spacing w:after="0"/>
        <w:ind w:left="0"/>
        <w:jc w:val="both"/>
      </w:pPr>
      <w:r>
        <w:rPr>
          <w:rFonts w:ascii="Times New Roman"/>
          <w:b w:val="false"/>
          <w:i w:val="false"/>
          <w:color w:val="000000"/>
          <w:sz w:val="28"/>
        </w:rPr>
        <w:t>
      255. Категории помещений и зданий устанавливаются в зависимости от свойств, используемых в технологическом процессе веществ и материалов (температура вспышки, расчетное избыточное давление взрыва в помещении).</w:t>
      </w:r>
    </w:p>
    <w:bookmarkEnd w:id="272"/>
    <w:bookmarkStart w:name="z275" w:id="273"/>
    <w:p>
      <w:pPr>
        <w:spacing w:after="0"/>
        <w:ind w:left="0"/>
        <w:jc w:val="both"/>
      </w:pPr>
      <w:r>
        <w:rPr>
          <w:rFonts w:ascii="Times New Roman"/>
          <w:b w:val="false"/>
          <w:i w:val="false"/>
          <w:color w:val="000000"/>
          <w:sz w:val="28"/>
        </w:rPr>
        <w:t>
      256. Производственные помещения, в которых производится получение или применение порошков металлического бериллия, являются наиболее пожаро- и взрывоопасными и в них предусматриваются специальные противопожарные мероприятия.</w:t>
      </w:r>
    </w:p>
    <w:bookmarkEnd w:id="273"/>
    <w:bookmarkStart w:name="z276" w:id="274"/>
    <w:p>
      <w:pPr>
        <w:spacing w:after="0"/>
        <w:ind w:left="0"/>
        <w:jc w:val="both"/>
      </w:pPr>
      <w:r>
        <w:rPr>
          <w:rFonts w:ascii="Times New Roman"/>
          <w:b w:val="false"/>
          <w:i w:val="false"/>
          <w:color w:val="000000"/>
          <w:sz w:val="28"/>
        </w:rPr>
        <w:t>
      257. Стены помещений, предназначенных для получения порошков крупностью менее пяти микрометров, выполняются с наименьшим числом различных выступов.</w:t>
      </w:r>
    </w:p>
    <w:bookmarkEnd w:id="274"/>
    <w:bookmarkStart w:name="z277" w:id="275"/>
    <w:p>
      <w:pPr>
        <w:spacing w:after="0"/>
        <w:ind w:left="0"/>
        <w:jc w:val="both"/>
      </w:pPr>
      <w:r>
        <w:rPr>
          <w:rFonts w:ascii="Times New Roman"/>
          <w:b w:val="false"/>
          <w:i w:val="false"/>
          <w:color w:val="000000"/>
          <w:sz w:val="28"/>
        </w:rPr>
        <w:t>
      258. Технологические операции, связанные с измельчением, истиранием и пересыпанием порошков бериллия со средней крупностью менее пяти микрометров, проводятся в инертной среде (в атмосфере аргона).</w:t>
      </w:r>
    </w:p>
    <w:bookmarkEnd w:id="275"/>
    <w:bookmarkStart w:name="z278" w:id="276"/>
    <w:p>
      <w:pPr>
        <w:spacing w:after="0"/>
        <w:ind w:left="0"/>
        <w:jc w:val="both"/>
      </w:pPr>
      <w:r>
        <w:rPr>
          <w:rFonts w:ascii="Times New Roman"/>
          <w:b w:val="false"/>
          <w:i w:val="false"/>
          <w:color w:val="000000"/>
          <w:sz w:val="28"/>
        </w:rPr>
        <w:t>
      259. Сушка влажных бериллиевых порошков проводится при температурах не выше 200</w:t>
      </w:r>
      <w:r>
        <w:rPr>
          <w:rFonts w:ascii="Times New Roman"/>
          <w:b w:val="false"/>
          <w:i w:val="false"/>
          <w:color w:val="000000"/>
          <w:vertAlign w:val="superscript"/>
        </w:rPr>
        <w:t>о</w:t>
      </w:r>
      <w:r>
        <w:rPr>
          <w:rFonts w:ascii="Times New Roman"/>
          <w:b w:val="false"/>
          <w:i w:val="false"/>
          <w:color w:val="000000"/>
          <w:sz w:val="28"/>
        </w:rPr>
        <w:t>С – 250</w:t>
      </w:r>
      <w:r>
        <w:rPr>
          <w:rFonts w:ascii="Times New Roman"/>
          <w:b w:val="false"/>
          <w:i w:val="false"/>
          <w:color w:val="000000"/>
          <w:vertAlign w:val="superscript"/>
        </w:rPr>
        <w:t>о</w:t>
      </w:r>
      <w:r>
        <w:rPr>
          <w:rFonts w:ascii="Times New Roman"/>
          <w:b w:val="false"/>
          <w:i w:val="false"/>
          <w:color w:val="000000"/>
          <w:sz w:val="28"/>
        </w:rPr>
        <w:t>С, при этом сушильный аппарат продувается аргоном.</w:t>
      </w:r>
    </w:p>
    <w:bookmarkEnd w:id="276"/>
    <w:bookmarkStart w:name="z279" w:id="277"/>
    <w:p>
      <w:pPr>
        <w:spacing w:after="0"/>
        <w:ind w:left="0"/>
        <w:jc w:val="both"/>
      </w:pPr>
      <w:r>
        <w:rPr>
          <w:rFonts w:ascii="Times New Roman"/>
          <w:b w:val="false"/>
          <w:i w:val="false"/>
          <w:color w:val="000000"/>
          <w:sz w:val="28"/>
        </w:rPr>
        <w:t>
      260. В помещениях, где проводятся работы с порошками бериллия, не допускается наличие открытого огня. Сварочные и другие огневые работы проводятся после предварительной подготовки производства и организации этих работ. Оборудование предварительно тщательно очищается от порошка бериллия.</w:t>
      </w:r>
    </w:p>
    <w:bookmarkEnd w:id="277"/>
    <w:bookmarkStart w:name="z280" w:id="278"/>
    <w:p>
      <w:pPr>
        <w:spacing w:after="0"/>
        <w:ind w:left="0"/>
        <w:jc w:val="both"/>
      </w:pPr>
      <w:r>
        <w:rPr>
          <w:rFonts w:ascii="Times New Roman"/>
          <w:b w:val="false"/>
          <w:i w:val="false"/>
          <w:color w:val="000000"/>
          <w:sz w:val="28"/>
        </w:rPr>
        <w:t>
      261. Хранить и транспортировать бериллиевые порошки со средней крупностью менее пяти микрометров допускается в специальных жаростойких герметичных контейнерах, заполненных аргоном.</w:t>
      </w:r>
    </w:p>
    <w:bookmarkEnd w:id="278"/>
    <w:bookmarkStart w:name="z281" w:id="279"/>
    <w:p>
      <w:pPr>
        <w:spacing w:after="0"/>
        <w:ind w:left="0"/>
        <w:jc w:val="both"/>
      </w:pPr>
      <w:r>
        <w:rPr>
          <w:rFonts w:ascii="Times New Roman"/>
          <w:b w:val="false"/>
          <w:i w:val="false"/>
          <w:color w:val="000000"/>
          <w:sz w:val="28"/>
        </w:rPr>
        <w:t>
      262. Хранить контейнера с бериллиевыми порошками необходимо в изолированном помещении, оборудованном первичными и специальными средствами пожаротушения.</w:t>
      </w:r>
    </w:p>
    <w:bookmarkEnd w:id="279"/>
    <w:bookmarkStart w:name="z282" w:id="280"/>
    <w:p>
      <w:pPr>
        <w:spacing w:after="0"/>
        <w:ind w:left="0"/>
        <w:jc w:val="both"/>
      </w:pPr>
      <w:r>
        <w:rPr>
          <w:rFonts w:ascii="Times New Roman"/>
          <w:b w:val="false"/>
          <w:i w:val="false"/>
          <w:color w:val="000000"/>
          <w:sz w:val="28"/>
        </w:rPr>
        <w:t>
      263. Нормы хранения бериллиевых порошков различной фракции определяются проектом.</w:t>
      </w:r>
    </w:p>
    <w:bookmarkEnd w:id="280"/>
    <w:bookmarkStart w:name="z283" w:id="281"/>
    <w:p>
      <w:pPr>
        <w:spacing w:after="0"/>
        <w:ind w:left="0"/>
        <w:jc w:val="both"/>
      </w:pPr>
      <w:r>
        <w:rPr>
          <w:rFonts w:ascii="Times New Roman"/>
          <w:b w:val="false"/>
          <w:i w:val="false"/>
          <w:color w:val="000000"/>
          <w:sz w:val="28"/>
        </w:rPr>
        <w:t>
      264. Хранение бериллиевых порошков совместно с легковоспламеняющимися веществами, сильными окислителями, кислотами и щелочами не допускается.</w:t>
      </w:r>
    </w:p>
    <w:bookmarkEnd w:id="281"/>
    <w:bookmarkStart w:name="z284" w:id="282"/>
    <w:p>
      <w:pPr>
        <w:spacing w:after="0"/>
        <w:ind w:left="0"/>
        <w:jc w:val="both"/>
      </w:pPr>
      <w:r>
        <w:rPr>
          <w:rFonts w:ascii="Times New Roman"/>
          <w:b w:val="false"/>
          <w:i w:val="false"/>
          <w:color w:val="000000"/>
          <w:sz w:val="28"/>
        </w:rPr>
        <w:t>
      265. Хранение бериллиевого порошка под слоем воды не допускается.</w:t>
      </w:r>
    </w:p>
    <w:bookmarkEnd w:id="282"/>
    <w:bookmarkStart w:name="z285" w:id="283"/>
    <w:p>
      <w:pPr>
        <w:spacing w:after="0"/>
        <w:ind w:left="0"/>
        <w:jc w:val="both"/>
      </w:pPr>
      <w:r>
        <w:rPr>
          <w:rFonts w:ascii="Times New Roman"/>
          <w:b w:val="false"/>
          <w:i w:val="false"/>
          <w:color w:val="000000"/>
          <w:sz w:val="28"/>
        </w:rPr>
        <w:t>
      266. При вскрытии контейнера с бериллиевым порошком рекомендуется впускать в него воздух порциями, следя за температурой стенок контейнера. При сильном разогреве контейнера, его переносят в безопасное место и продувают аргоном.</w:t>
      </w:r>
    </w:p>
    <w:bookmarkEnd w:id="283"/>
    <w:bookmarkStart w:name="z286" w:id="284"/>
    <w:p>
      <w:pPr>
        <w:spacing w:after="0"/>
        <w:ind w:left="0"/>
        <w:jc w:val="both"/>
      </w:pPr>
      <w:r>
        <w:rPr>
          <w:rFonts w:ascii="Times New Roman"/>
          <w:b w:val="false"/>
          <w:i w:val="false"/>
          <w:color w:val="000000"/>
          <w:sz w:val="28"/>
        </w:rPr>
        <w:t>
      267. Высокотемпературные вакуумные печи снабжаются водой, для охлаждения, от цеховых сетей водоснабжения, запитанных от двух независимых источников.</w:t>
      </w:r>
    </w:p>
    <w:bookmarkEnd w:id="284"/>
    <w:bookmarkStart w:name="z287" w:id="285"/>
    <w:p>
      <w:pPr>
        <w:spacing w:after="0"/>
        <w:ind w:left="0"/>
        <w:jc w:val="both"/>
      </w:pPr>
      <w:r>
        <w:rPr>
          <w:rFonts w:ascii="Times New Roman"/>
          <w:b w:val="false"/>
          <w:i w:val="false"/>
          <w:color w:val="000000"/>
          <w:sz w:val="28"/>
        </w:rPr>
        <w:t>
      268. Для предотвращения попадания воды в рабочее пространство печи, проводится регулярный осмотр и проверка системы охлаждения, и предусматривается блокировка на отключение печи в случае попадания воды в рабочее пространство. Печи, работающие под вакуумом, оборудуются взрывными клапанами (мембранами).</w:t>
      </w:r>
    </w:p>
    <w:bookmarkEnd w:id="285"/>
    <w:bookmarkStart w:name="z288" w:id="286"/>
    <w:p>
      <w:pPr>
        <w:spacing w:after="0"/>
        <w:ind w:left="0"/>
        <w:jc w:val="both"/>
      </w:pPr>
      <w:r>
        <w:rPr>
          <w:rFonts w:ascii="Times New Roman"/>
          <w:b w:val="false"/>
          <w:i w:val="false"/>
          <w:color w:val="000000"/>
          <w:sz w:val="28"/>
        </w:rPr>
        <w:t>
      269. Печи работающее под вакуумом, на внутренних стенках которых возможно осаждение склонных к самовозгоранию аэрозольных частиц металла, перед вскрытием заполняются инертным газом.</w:t>
      </w:r>
    </w:p>
    <w:bookmarkEnd w:id="286"/>
    <w:bookmarkStart w:name="z289" w:id="287"/>
    <w:p>
      <w:pPr>
        <w:spacing w:after="0"/>
        <w:ind w:left="0"/>
        <w:jc w:val="both"/>
      </w:pPr>
      <w:r>
        <w:rPr>
          <w:rFonts w:ascii="Times New Roman"/>
          <w:b w:val="false"/>
          <w:i w:val="false"/>
          <w:color w:val="000000"/>
          <w:sz w:val="28"/>
        </w:rPr>
        <w:t>
      270. Воздуховоды и каналы вентиляционных систем выполняются из негорючих материалов (например, из стали).</w:t>
      </w:r>
    </w:p>
    <w:bookmarkEnd w:id="287"/>
    <w:bookmarkStart w:name="z290" w:id="288"/>
    <w:p>
      <w:pPr>
        <w:spacing w:after="0"/>
        <w:ind w:left="0"/>
        <w:jc w:val="both"/>
      </w:pPr>
      <w:r>
        <w:rPr>
          <w:rFonts w:ascii="Times New Roman"/>
          <w:b w:val="false"/>
          <w:i w:val="false"/>
          <w:color w:val="000000"/>
          <w:sz w:val="28"/>
        </w:rPr>
        <w:t>
      271. Воздуховоды вентиляционных систем выполняются с наименьшим количеством колен и других деталей, создающих условия для накопления пыли. На воздуховодах, в местах вероятного скопления пыли (на сгибах, переходах), устанавливаются лючки для периодической очистки от пыли. Очистка осуществляется по графику, утвержденному техническим руководителем организации.</w:t>
      </w:r>
    </w:p>
    <w:bookmarkEnd w:id="288"/>
    <w:bookmarkStart w:name="z291" w:id="289"/>
    <w:p>
      <w:pPr>
        <w:spacing w:after="0"/>
        <w:ind w:left="0"/>
        <w:jc w:val="both"/>
      </w:pPr>
      <w:r>
        <w:rPr>
          <w:rFonts w:ascii="Times New Roman"/>
          <w:b w:val="false"/>
          <w:i w:val="false"/>
          <w:color w:val="000000"/>
          <w:sz w:val="28"/>
        </w:rPr>
        <w:t>
      272. В местах прохождения воздуховодов через перекрытия, перегородки и стены, свободное пространство между воздуховодом и отверстием заполняется негорючим материалом.</w:t>
      </w:r>
    </w:p>
    <w:bookmarkEnd w:id="289"/>
    <w:bookmarkStart w:name="z292" w:id="290"/>
    <w:p>
      <w:pPr>
        <w:spacing w:after="0"/>
        <w:ind w:left="0"/>
        <w:jc w:val="both"/>
      </w:pPr>
      <w:r>
        <w:rPr>
          <w:rFonts w:ascii="Times New Roman"/>
          <w:b w:val="false"/>
          <w:i w:val="false"/>
          <w:color w:val="000000"/>
          <w:sz w:val="28"/>
        </w:rPr>
        <w:t>
      273. Отверстия в противопожарных перегородках защищаются с обеих сторон внутри канала (воздуховода) при помощи задвижек, которые автоматически закрываются при повышении температуры до предельного значения.</w:t>
      </w:r>
    </w:p>
    <w:bookmarkEnd w:id="290"/>
    <w:bookmarkStart w:name="z293" w:id="291"/>
    <w:p>
      <w:pPr>
        <w:spacing w:after="0"/>
        <w:ind w:left="0"/>
        <w:jc w:val="both"/>
      </w:pPr>
      <w:r>
        <w:rPr>
          <w:rFonts w:ascii="Times New Roman"/>
          <w:b w:val="false"/>
          <w:i w:val="false"/>
          <w:color w:val="000000"/>
          <w:sz w:val="28"/>
        </w:rPr>
        <w:t>
      274. Автоматические задвижки на вентиляционных каналах и воздуховодах устанавливаются до и после каждой камеры фильтров вытяжной вентиляции.</w:t>
      </w:r>
    </w:p>
    <w:bookmarkEnd w:id="291"/>
    <w:bookmarkStart w:name="z294" w:id="292"/>
    <w:p>
      <w:pPr>
        <w:spacing w:after="0"/>
        <w:ind w:left="0"/>
        <w:jc w:val="both"/>
      </w:pPr>
      <w:r>
        <w:rPr>
          <w:rFonts w:ascii="Times New Roman"/>
          <w:b w:val="false"/>
          <w:i w:val="false"/>
          <w:color w:val="000000"/>
          <w:sz w:val="28"/>
        </w:rPr>
        <w:t>
      275. При выборе фильтровальной ткани для рукавных фильтров систем пылегазоочистки на операциях получения порошков металлического бериллия отдается предпочтение негорючей либо трудногорючей ткани.</w:t>
      </w:r>
    </w:p>
    <w:bookmarkEnd w:id="292"/>
    <w:bookmarkStart w:name="z295" w:id="293"/>
    <w:p>
      <w:pPr>
        <w:spacing w:after="0"/>
        <w:ind w:left="0"/>
        <w:jc w:val="both"/>
      </w:pPr>
      <w:r>
        <w:rPr>
          <w:rFonts w:ascii="Times New Roman"/>
          <w:b w:val="false"/>
          <w:i w:val="false"/>
          <w:color w:val="000000"/>
          <w:sz w:val="28"/>
        </w:rPr>
        <w:t>
      276. Применение новых видов фильтровальной ткани для улавливания порошков бериллия проводится после проведения испытания ее на горючесть совместно с напыленным на нее порошком бериллия.</w:t>
      </w:r>
    </w:p>
    <w:bookmarkEnd w:id="293"/>
    <w:bookmarkStart w:name="z296" w:id="294"/>
    <w:p>
      <w:pPr>
        <w:spacing w:after="0"/>
        <w:ind w:left="0"/>
        <w:jc w:val="both"/>
      </w:pPr>
      <w:r>
        <w:rPr>
          <w:rFonts w:ascii="Times New Roman"/>
          <w:b w:val="false"/>
          <w:i w:val="false"/>
          <w:color w:val="000000"/>
          <w:sz w:val="28"/>
        </w:rPr>
        <w:t>
      277. При производстве порошка металлического бериллия, пламя (в случае загорания камер с фильтрами) по рукавным фильтрам распространяется в основном снизу вверх, в связи с чем, высота фильтров для уменьшения тепловой нагрузки на стенки пылегазоочистных аппаратов должна снижаться.</w:t>
      </w:r>
    </w:p>
    <w:bookmarkEnd w:id="294"/>
    <w:bookmarkStart w:name="z297" w:id="295"/>
    <w:p>
      <w:pPr>
        <w:spacing w:after="0"/>
        <w:ind w:left="0"/>
        <w:jc w:val="both"/>
      </w:pPr>
      <w:r>
        <w:rPr>
          <w:rFonts w:ascii="Times New Roman"/>
          <w:b w:val="false"/>
          <w:i w:val="false"/>
          <w:color w:val="000000"/>
          <w:sz w:val="28"/>
        </w:rPr>
        <w:t>
      278. Регенерация фильтровальных рукавов производится регулярно, до достижения предельных значений сопротивления фильтров.</w:t>
      </w:r>
    </w:p>
    <w:bookmarkEnd w:id="295"/>
    <w:bookmarkStart w:name="z298" w:id="296"/>
    <w:p>
      <w:pPr>
        <w:spacing w:after="0"/>
        <w:ind w:left="0"/>
        <w:jc w:val="both"/>
      </w:pPr>
      <w:r>
        <w:rPr>
          <w:rFonts w:ascii="Times New Roman"/>
          <w:b w:val="false"/>
          <w:i w:val="false"/>
          <w:color w:val="000000"/>
          <w:sz w:val="28"/>
        </w:rPr>
        <w:t>
      279. После окончания регенерации рукавов, порошок бериллия незамедлительно удаляется из бункера фильтра. Не допускается эксплуатация рукавных фильтров при заполнении контейнера - накопителя порошком бериллия более чем на две трети объема.</w:t>
      </w:r>
    </w:p>
    <w:bookmarkEnd w:id="296"/>
    <w:bookmarkStart w:name="z299" w:id="297"/>
    <w:p>
      <w:pPr>
        <w:spacing w:after="0"/>
        <w:ind w:left="0"/>
        <w:jc w:val="both"/>
      </w:pPr>
      <w:r>
        <w:rPr>
          <w:rFonts w:ascii="Times New Roman"/>
          <w:b w:val="false"/>
          <w:i w:val="false"/>
          <w:color w:val="000000"/>
          <w:sz w:val="28"/>
        </w:rPr>
        <w:t>
      280. Снятые фильтровальные рукава до вывоза на захоронение, следует хранить в сухих помещениях в герметичных, негорючих упаковках.</w:t>
      </w:r>
    </w:p>
    <w:bookmarkEnd w:id="297"/>
    <w:bookmarkStart w:name="z300" w:id="298"/>
    <w:p>
      <w:pPr>
        <w:spacing w:after="0"/>
        <w:ind w:left="0"/>
        <w:jc w:val="both"/>
      </w:pPr>
      <w:r>
        <w:rPr>
          <w:rFonts w:ascii="Times New Roman"/>
          <w:b w:val="false"/>
          <w:i w:val="false"/>
          <w:color w:val="000000"/>
          <w:sz w:val="28"/>
        </w:rPr>
        <w:t>
      281. Эксплуатация систем пылегазоочистки на порошковых операциях организовывается таким образом, чтобы исключалось попадание в эти системы воды, паров легковоспламеняющейся жидкости, взрывоопасных газов, источников зажигания (искр) и предметов, способных при ударах о стенки аппарата образовывать искры.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281 внесено изменение на казахском языке, текст на русском языке не меняется в соответствии с приказом Министра по инвестициям и развитию РК от 23.12.2015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299"/>
    <w:p>
      <w:pPr>
        <w:spacing w:after="0"/>
        <w:ind w:left="0"/>
        <w:jc w:val="both"/>
      </w:pPr>
      <w:r>
        <w:rPr>
          <w:rFonts w:ascii="Times New Roman"/>
          <w:b w:val="false"/>
          <w:i w:val="false"/>
          <w:color w:val="000000"/>
          <w:sz w:val="28"/>
        </w:rPr>
        <w:t>
       282. Пожаро- и взрывоопасные участки и опытно-промышленные установки оборудуются автоматической пожарной сигнализацией.</w:t>
      </w:r>
    </w:p>
    <w:bookmarkEnd w:id="299"/>
    <w:bookmarkStart w:name="z302" w:id="300"/>
    <w:p>
      <w:pPr>
        <w:spacing w:after="0"/>
        <w:ind w:left="0"/>
        <w:jc w:val="both"/>
      </w:pPr>
      <w:r>
        <w:rPr>
          <w:rFonts w:ascii="Times New Roman"/>
          <w:b w:val="false"/>
          <w:i w:val="false"/>
          <w:color w:val="000000"/>
          <w:sz w:val="28"/>
        </w:rPr>
        <w:t>
      283. Не допускается применять легковоспламеняющиеся жидкости для промывки и протирки конструкций зданий, сооружений и оборудования.</w:t>
      </w:r>
    </w:p>
    <w:bookmarkEnd w:id="300"/>
    <w:p>
      <w:pPr>
        <w:spacing w:after="0"/>
        <w:ind w:left="0"/>
        <w:jc w:val="both"/>
      </w:pPr>
      <w:r>
        <w:rPr>
          <w:rFonts w:ascii="Times New Roman"/>
          <w:b w:val="false"/>
          <w:i w:val="false"/>
          <w:color w:val="000000"/>
          <w:sz w:val="28"/>
        </w:rPr>
        <w:t>
      Для промывки (протирки) установленного на рабочих местах оборудования применяются пожаробезопасные жидкости и препараты.</w:t>
      </w:r>
    </w:p>
    <w:bookmarkStart w:name="z303" w:id="301"/>
    <w:p>
      <w:pPr>
        <w:spacing w:after="0"/>
        <w:ind w:left="0"/>
        <w:jc w:val="both"/>
      </w:pPr>
      <w:r>
        <w:rPr>
          <w:rFonts w:ascii="Times New Roman"/>
          <w:b w:val="false"/>
          <w:i w:val="false"/>
          <w:color w:val="000000"/>
          <w:sz w:val="28"/>
        </w:rPr>
        <w:t>
      284. Готовая продукция, полуфабрикаты, тара и оборудование складируются на определенных участках, расположение которых не создаст препятствий в случае эвакуации персонала.</w:t>
      </w:r>
    </w:p>
    <w:bookmarkEnd w:id="301"/>
    <w:bookmarkStart w:name="z304" w:id="302"/>
    <w:p>
      <w:pPr>
        <w:spacing w:after="0"/>
        <w:ind w:left="0"/>
        <w:jc w:val="both"/>
      </w:pPr>
      <w:r>
        <w:rPr>
          <w:rFonts w:ascii="Times New Roman"/>
          <w:b w:val="false"/>
          <w:i w:val="false"/>
          <w:color w:val="000000"/>
          <w:sz w:val="28"/>
        </w:rPr>
        <w:t>
      285. Использование чердачных помещений для хранения материалов или для производственных целей не допускается.</w:t>
      </w:r>
    </w:p>
    <w:bookmarkEnd w:id="302"/>
    <w:bookmarkStart w:name="z305" w:id="303"/>
    <w:p>
      <w:pPr>
        <w:spacing w:after="0"/>
        <w:ind w:left="0"/>
        <w:jc w:val="both"/>
      </w:pPr>
      <w:r>
        <w:rPr>
          <w:rFonts w:ascii="Times New Roman"/>
          <w:b w:val="false"/>
          <w:i w:val="false"/>
          <w:color w:val="000000"/>
          <w:sz w:val="28"/>
        </w:rPr>
        <w:t>
      286. Все цеха, мастерские, склады и другие помещения, в которых располагается производство порошков бериллия, обеспечиваются первичными средствами пожаротушения.</w:t>
      </w:r>
    </w:p>
    <w:bookmarkEnd w:id="303"/>
    <w:bookmarkStart w:name="z306" w:id="304"/>
    <w:p>
      <w:pPr>
        <w:spacing w:after="0"/>
        <w:ind w:left="0"/>
        <w:jc w:val="both"/>
      </w:pPr>
      <w:r>
        <w:rPr>
          <w:rFonts w:ascii="Times New Roman"/>
          <w:b w:val="false"/>
          <w:i w:val="false"/>
          <w:color w:val="000000"/>
          <w:sz w:val="28"/>
        </w:rPr>
        <w:t>
      287. В разрабатываемых для каждого производства технологических регламентах, дается описание свойств применяемых сырья и материалов, основных и побочных химических процессах, аппаратуры и тому подобное, способы контроля важнейших технологических параметров, связанных с обеспечением пожарной безопасности.</w:t>
      </w:r>
    </w:p>
    <w:bookmarkEnd w:id="304"/>
    <w:bookmarkStart w:name="z307" w:id="305"/>
    <w:p>
      <w:pPr>
        <w:spacing w:after="0"/>
        <w:ind w:left="0"/>
        <w:jc w:val="both"/>
      </w:pPr>
      <w:r>
        <w:rPr>
          <w:rFonts w:ascii="Times New Roman"/>
          <w:b w:val="false"/>
          <w:i w:val="false"/>
          <w:color w:val="000000"/>
          <w:sz w:val="28"/>
        </w:rPr>
        <w:t>
      288. Тушение горящего бериллиевого порошка осуществляется:</w:t>
      </w:r>
    </w:p>
    <w:bookmarkEnd w:id="305"/>
    <w:p>
      <w:pPr>
        <w:spacing w:after="0"/>
        <w:ind w:left="0"/>
        <w:jc w:val="both"/>
      </w:pPr>
      <w:r>
        <w:rPr>
          <w:rFonts w:ascii="Times New Roman"/>
          <w:b w:val="false"/>
          <w:i w:val="false"/>
          <w:color w:val="000000"/>
          <w:sz w:val="28"/>
        </w:rPr>
        <w:t>
      1) путем применения порошковых материалов: сухого песка, фтористого кальция, поваренной соли, порошка графита (порошковый способ тушения);</w:t>
      </w:r>
    </w:p>
    <w:p>
      <w:pPr>
        <w:spacing w:after="0"/>
        <w:ind w:left="0"/>
        <w:jc w:val="both"/>
      </w:pPr>
      <w:r>
        <w:rPr>
          <w:rFonts w:ascii="Times New Roman"/>
          <w:b w:val="false"/>
          <w:i w:val="false"/>
          <w:color w:val="000000"/>
          <w:sz w:val="28"/>
        </w:rPr>
        <w:t>
      2) путем применения аргона (объемное газовое тушение).</w:t>
      </w:r>
    </w:p>
    <w:bookmarkStart w:name="z308" w:id="306"/>
    <w:p>
      <w:pPr>
        <w:spacing w:after="0"/>
        <w:ind w:left="0"/>
        <w:jc w:val="both"/>
      </w:pPr>
      <w:r>
        <w:rPr>
          <w:rFonts w:ascii="Times New Roman"/>
          <w:b w:val="false"/>
          <w:i w:val="false"/>
          <w:color w:val="000000"/>
          <w:sz w:val="28"/>
        </w:rPr>
        <w:t>
      289. При использовании фтористого кальция, его подачу на горящий бериллиевый порошок допускается осуществлять как вручную, так и пневматически с помощью ручных или стационарных установок порошкового тушения.</w:t>
      </w:r>
    </w:p>
    <w:bookmarkEnd w:id="306"/>
    <w:p>
      <w:pPr>
        <w:spacing w:after="0"/>
        <w:ind w:left="0"/>
        <w:jc w:val="both"/>
      </w:pPr>
      <w:r>
        <w:rPr>
          <w:rFonts w:ascii="Times New Roman"/>
          <w:b w:val="false"/>
          <w:i w:val="false"/>
          <w:color w:val="000000"/>
          <w:sz w:val="28"/>
        </w:rPr>
        <w:t>
      Ориентировочный расход фтористого кальция для тушения составляет 100 кг/м</w:t>
      </w:r>
      <w:r>
        <w:rPr>
          <w:rFonts w:ascii="Times New Roman"/>
          <w:b w:val="false"/>
          <w:i w:val="false"/>
          <w:color w:val="000000"/>
          <w:vertAlign w:val="superscript"/>
        </w:rPr>
        <w:t>2</w:t>
      </w:r>
      <w:r>
        <w:rPr>
          <w:rFonts w:ascii="Times New Roman"/>
          <w:b w:val="false"/>
          <w:i w:val="false"/>
          <w:color w:val="000000"/>
          <w:sz w:val="28"/>
        </w:rPr>
        <w:t xml:space="preserve"> или 1 кг CaF</w:t>
      </w:r>
      <w:r>
        <w:rPr>
          <w:rFonts w:ascii="Times New Roman"/>
          <w:b w:val="false"/>
          <w:i w:val="false"/>
          <w:color w:val="000000"/>
          <w:vertAlign w:val="subscript"/>
        </w:rPr>
        <w:t>2</w:t>
      </w:r>
      <w:r>
        <w:rPr>
          <w:rFonts w:ascii="Times New Roman"/>
          <w:b w:val="false"/>
          <w:i w:val="false"/>
          <w:color w:val="000000"/>
          <w:sz w:val="28"/>
        </w:rPr>
        <w:t xml:space="preserve"> на 1 кг порошка бериллия.</w:t>
      </w:r>
    </w:p>
    <w:bookmarkStart w:name="z309" w:id="307"/>
    <w:p>
      <w:pPr>
        <w:spacing w:after="0"/>
        <w:ind w:left="0"/>
        <w:jc w:val="both"/>
      </w:pPr>
      <w:r>
        <w:rPr>
          <w:rFonts w:ascii="Times New Roman"/>
          <w:b w:val="false"/>
          <w:i w:val="false"/>
          <w:color w:val="000000"/>
          <w:sz w:val="28"/>
        </w:rPr>
        <w:t>
      290. При объемном газовом тушении горящего бериллия в закрываемом аппарате или контейнере, по возможности, до продувки его аргоном, аппарат (контейнер) герметично закрывают.</w:t>
      </w:r>
    </w:p>
    <w:bookmarkEnd w:id="307"/>
    <w:bookmarkStart w:name="z310" w:id="308"/>
    <w:p>
      <w:pPr>
        <w:spacing w:after="0"/>
        <w:ind w:left="0"/>
        <w:jc w:val="both"/>
      </w:pPr>
      <w:r>
        <w:rPr>
          <w:rFonts w:ascii="Times New Roman"/>
          <w:b w:val="false"/>
          <w:i w:val="false"/>
          <w:color w:val="000000"/>
          <w:sz w:val="28"/>
        </w:rPr>
        <w:t>
      291. Расход газа для объемного газового тушения бериллия, находящегося внутри аппарата, контейнера или закрытой емкости, рассчитывается по следующему уравнению:</w:t>
      </w:r>
    </w:p>
    <w:bookmarkEnd w:id="308"/>
    <w:p>
      <w:pPr>
        <w:spacing w:after="0"/>
        <w:ind w:left="0"/>
        <w:jc w:val="both"/>
      </w:pPr>
      <w:r>
        <w:rPr>
          <w:rFonts w:ascii="Times New Roman"/>
          <w:b w:val="false"/>
          <w:i w:val="false"/>
          <w:color w:val="000000"/>
          <w:sz w:val="28"/>
        </w:rPr>
        <w:t>
      Q•t = 2,3 • V • lg,</w:t>
      </w:r>
    </w:p>
    <w:p>
      <w:pPr>
        <w:spacing w:after="0"/>
        <w:ind w:left="0"/>
        <w:jc w:val="both"/>
      </w:pPr>
      <w:r>
        <w:rPr>
          <w:rFonts w:ascii="Times New Roman"/>
          <w:b w:val="false"/>
          <w:i w:val="false"/>
          <w:color w:val="000000"/>
          <w:sz w:val="28"/>
        </w:rPr>
        <w:t>
            где: Q – объемная скорость подачи газа,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t – продолжительность подачи газа, с (задается);</w:t>
      </w:r>
    </w:p>
    <w:p>
      <w:pPr>
        <w:spacing w:after="0"/>
        <w:ind w:left="0"/>
        <w:jc w:val="both"/>
      </w:pPr>
      <w:r>
        <w:rPr>
          <w:rFonts w:ascii="Times New Roman"/>
          <w:b w:val="false"/>
          <w:i w:val="false"/>
          <w:color w:val="000000"/>
          <w:sz w:val="28"/>
        </w:rPr>
        <w:t>
            V – объем аппарата, контейнера, емкости,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Iн – начальная концентрация кислорода (21 %);</w:t>
      </w:r>
    </w:p>
    <w:p>
      <w:pPr>
        <w:spacing w:after="0"/>
        <w:ind w:left="0"/>
        <w:jc w:val="both"/>
      </w:pPr>
      <w:r>
        <w:rPr>
          <w:rFonts w:ascii="Times New Roman"/>
          <w:b w:val="false"/>
          <w:i w:val="false"/>
          <w:color w:val="000000"/>
          <w:sz w:val="28"/>
        </w:rPr>
        <w:t>
            Iк – конечная концентрация кислорода (для бериллия &lt; 13,4 %);</w:t>
      </w:r>
    </w:p>
    <w:p>
      <w:pPr>
        <w:spacing w:after="0"/>
        <w:ind w:left="0"/>
        <w:jc w:val="both"/>
      </w:pPr>
      <w:r>
        <w:rPr>
          <w:rFonts w:ascii="Times New Roman"/>
          <w:b w:val="false"/>
          <w:i w:val="false"/>
          <w:color w:val="000000"/>
          <w:sz w:val="28"/>
        </w:rPr>
        <w:t>
            Iо – содержание кислорода в аргоне, %.</w:t>
      </w:r>
    </w:p>
    <w:bookmarkStart w:name="z311" w:id="309"/>
    <w:p>
      <w:pPr>
        <w:spacing w:after="0"/>
        <w:ind w:left="0"/>
        <w:jc w:val="both"/>
      </w:pPr>
      <w:r>
        <w:rPr>
          <w:rFonts w:ascii="Times New Roman"/>
          <w:b w:val="false"/>
          <w:i w:val="false"/>
          <w:color w:val="000000"/>
          <w:sz w:val="28"/>
        </w:rPr>
        <w:t>
      292. Для тушения горящего бериллия нельзя использовать воду, химическую и воздушно-механическую пену. Для объемного газового тушения не допускается применять азот и углекислый газ.</w:t>
      </w:r>
    </w:p>
    <w:bookmarkEnd w:id="309"/>
    <w:bookmarkStart w:name="z312" w:id="310"/>
    <w:p>
      <w:pPr>
        <w:spacing w:after="0"/>
        <w:ind w:left="0"/>
        <w:jc w:val="both"/>
      </w:pPr>
      <w:r>
        <w:rPr>
          <w:rFonts w:ascii="Times New Roman"/>
          <w:b w:val="false"/>
          <w:i w:val="false"/>
          <w:color w:val="000000"/>
          <w:sz w:val="28"/>
        </w:rPr>
        <w:t>
      293. Система обнаружения пожара обеспечивает надежную работу в запыленной среде и не допускает ложных срабатываний.</w:t>
      </w:r>
    </w:p>
    <w:bookmarkEnd w:id="310"/>
    <w:p>
      <w:pPr>
        <w:spacing w:after="0"/>
        <w:ind w:left="0"/>
        <w:jc w:val="both"/>
      </w:pPr>
      <w:r>
        <w:rPr>
          <w:rFonts w:ascii="Times New Roman"/>
          <w:b w:val="false"/>
          <w:i w:val="false"/>
          <w:color w:val="000000"/>
          <w:sz w:val="28"/>
        </w:rPr>
        <w:t>
      В качестве извещателей рекомендуется применять тепловые датчики с защищенным чувствительным элементом.</w:t>
      </w:r>
    </w:p>
    <w:bookmarkStart w:name="z313" w:id="311"/>
    <w:p>
      <w:pPr>
        <w:spacing w:after="0"/>
        <w:ind w:left="0"/>
        <w:jc w:val="both"/>
      </w:pPr>
      <w:r>
        <w:rPr>
          <w:rFonts w:ascii="Times New Roman"/>
          <w:b w:val="false"/>
          <w:i w:val="false"/>
          <w:color w:val="000000"/>
          <w:sz w:val="28"/>
        </w:rPr>
        <w:t>
      294. Извещатели в камерах фильтров располагаются на боковых и верхних стенках.</w:t>
      </w:r>
    </w:p>
    <w:bookmarkEnd w:id="311"/>
    <w:p>
      <w:pPr>
        <w:spacing w:after="0"/>
        <w:ind w:left="0"/>
        <w:jc w:val="both"/>
      </w:pPr>
      <w:r>
        <w:rPr>
          <w:rFonts w:ascii="Times New Roman"/>
          <w:b w:val="false"/>
          <w:i w:val="false"/>
          <w:color w:val="000000"/>
          <w:sz w:val="28"/>
        </w:rPr>
        <w:t>
      Для предотвращения ложного срабатывания системы оповещения, предусматривается включение ее при совпадении сигналов от двух извещателей, расположенных в одном отсеке камеры.</w:t>
      </w:r>
    </w:p>
    <w:bookmarkStart w:name="z314" w:id="312"/>
    <w:p>
      <w:pPr>
        <w:spacing w:after="0"/>
        <w:ind w:left="0"/>
        <w:jc w:val="both"/>
      </w:pPr>
      <w:r>
        <w:rPr>
          <w:rFonts w:ascii="Times New Roman"/>
          <w:b w:val="false"/>
          <w:i w:val="false"/>
          <w:color w:val="000000"/>
          <w:sz w:val="28"/>
        </w:rPr>
        <w:t>
      295. Необходимо использовать приборы КИПиА для передачи сигнала о пожаре, закрытии автоматических задвижек на вентиляционных каналах, выключении вентиляторов, включении установки пожаротушения, включении дренчеров внешнего водяного охлаждения.</w:t>
      </w:r>
    </w:p>
    <w:bookmarkEnd w:id="312"/>
    <w:bookmarkStart w:name="z315" w:id="313"/>
    <w:p>
      <w:pPr>
        <w:spacing w:after="0"/>
        <w:ind w:left="0"/>
        <w:jc w:val="both"/>
      </w:pPr>
      <w:r>
        <w:rPr>
          <w:rFonts w:ascii="Times New Roman"/>
          <w:b w:val="false"/>
          <w:i w:val="false"/>
          <w:color w:val="000000"/>
          <w:sz w:val="28"/>
        </w:rPr>
        <w:t>
      296. В целях сохранения корпуса камеры рукавных фильтров во время пожара, внешняя поверхность корпуса должна охлаждаться водой, для чего устанавливаются дренчеры по периметру корпуса в верхней его части.</w:t>
      </w:r>
    </w:p>
    <w:bookmarkEnd w:id="313"/>
    <w:bookmarkStart w:name="z316" w:id="314"/>
    <w:p>
      <w:pPr>
        <w:spacing w:after="0"/>
        <w:ind w:left="0"/>
        <w:jc w:val="both"/>
      </w:pPr>
      <w:r>
        <w:rPr>
          <w:rFonts w:ascii="Times New Roman"/>
          <w:b w:val="false"/>
          <w:i w:val="false"/>
          <w:color w:val="000000"/>
          <w:sz w:val="28"/>
        </w:rPr>
        <w:t>
      297. При загорании в одной секции камеры фильтров огнетушащее средство подается в горящую секцию и смежные с ней секции, либо во все секции данной камеры.</w:t>
      </w:r>
    </w:p>
    <w:bookmarkEnd w:id="314"/>
    <w:bookmarkStart w:name="z317" w:id="315"/>
    <w:p>
      <w:pPr>
        <w:spacing w:after="0"/>
        <w:ind w:left="0"/>
        <w:jc w:val="both"/>
      </w:pPr>
      <w:r>
        <w:rPr>
          <w:rFonts w:ascii="Times New Roman"/>
          <w:b w:val="false"/>
          <w:i w:val="false"/>
          <w:color w:val="000000"/>
          <w:sz w:val="28"/>
        </w:rPr>
        <w:t>
      298. Для предотвращения распространения огня, автоматические задвижки устанавливаются в начале и конце подземных туннелей, в вентиляционных каналах, перед каждой камерой и после нее.</w:t>
      </w:r>
    </w:p>
    <w:bookmarkEnd w:id="315"/>
    <w:bookmarkStart w:name="z318" w:id="316"/>
    <w:p>
      <w:pPr>
        <w:spacing w:after="0"/>
        <w:ind w:left="0"/>
        <w:jc w:val="both"/>
      </w:pPr>
      <w:r>
        <w:rPr>
          <w:rFonts w:ascii="Times New Roman"/>
          <w:b w:val="false"/>
          <w:i w:val="false"/>
          <w:color w:val="000000"/>
          <w:sz w:val="28"/>
        </w:rPr>
        <w:t>
      299. В подземных туннелях и вентиляционных каналах устанавливаются автоматические извещатели, по сигналу которых автоматически закрываются задвижки и отключается вентилятор.</w:t>
      </w:r>
    </w:p>
    <w:bookmarkEnd w:id="316"/>
    <w:bookmarkStart w:name="z319" w:id="317"/>
    <w:p>
      <w:pPr>
        <w:spacing w:after="0"/>
        <w:ind w:left="0"/>
        <w:jc w:val="both"/>
      </w:pPr>
      <w:r>
        <w:rPr>
          <w:rFonts w:ascii="Times New Roman"/>
          <w:b w:val="false"/>
          <w:i w:val="false"/>
          <w:color w:val="000000"/>
          <w:sz w:val="28"/>
        </w:rPr>
        <w:t>
      300. После тушения фильтров открываются задвижки, и включается вентиляция для удаления газообразных продуктов горения. Указанная операция выполняется после соответствующих мероприятий по предотвращению выбросов бериллия в окружающую среду.</w:t>
      </w:r>
    </w:p>
    <w:bookmarkEnd w:id="317"/>
    <w:bookmarkStart w:name="z320" w:id="318"/>
    <w:p>
      <w:pPr>
        <w:spacing w:after="0"/>
        <w:ind w:left="0"/>
        <w:jc w:val="both"/>
      </w:pPr>
      <w:r>
        <w:rPr>
          <w:rFonts w:ascii="Times New Roman"/>
          <w:b w:val="false"/>
          <w:i w:val="false"/>
          <w:color w:val="000000"/>
          <w:sz w:val="28"/>
        </w:rPr>
        <w:t>
      301. Тушение пожара в помещениях с наличием бериллия производится подготовленным персоналом с применением СИЗОД.</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производстве бериллия, его</w:t>
            </w:r>
            <w:r>
              <w:br/>
            </w:r>
            <w:r>
              <w:rPr>
                <w:rFonts w:ascii="Times New Roman"/>
                <w:b w:val="false"/>
                <w:i w:val="false"/>
                <w:color w:val="000000"/>
                <w:sz w:val="20"/>
              </w:rPr>
              <w:t>соединений и изделий из них</w:t>
            </w:r>
          </w:p>
        </w:tc>
      </w:tr>
    </w:tbl>
    <w:bookmarkStart w:name="z322" w:id="319"/>
    <w:p>
      <w:pPr>
        <w:spacing w:after="0"/>
        <w:ind w:left="0"/>
        <w:jc w:val="left"/>
      </w:pPr>
      <w:r>
        <w:rPr>
          <w:rFonts w:ascii="Times New Roman"/>
          <w:b/>
          <w:i w:val="false"/>
          <w:color w:val="000000"/>
        </w:rPr>
        <w:t xml:space="preserve"> Предельно допустимые уровни и концентрации по содержанию</w:t>
      </w:r>
      <w:r>
        <w:br/>
      </w:r>
      <w:r>
        <w:rPr>
          <w:rFonts w:ascii="Times New Roman"/>
          <w:b/>
          <w:i w:val="false"/>
          <w:color w:val="000000"/>
        </w:rPr>
        <w:t>бериллия</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Величина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рабочей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Поверхности производственных помещений: </w:t>
            </w:r>
          </w:p>
          <w:p>
            <w:pPr>
              <w:spacing w:after="20"/>
              <w:ind w:left="20"/>
              <w:jc w:val="both"/>
            </w:pPr>
            <w:r>
              <w:rPr>
                <w:rFonts w:ascii="Times New Roman"/>
                <w:b w:val="false"/>
                <w:i w:val="false"/>
                <w:color w:val="000000"/>
                <w:sz w:val="20"/>
              </w:rPr>
              <w:t>
гладкие (металл, ПХВ, масляная краска)</w:t>
            </w:r>
          </w:p>
          <w:p>
            <w:pPr>
              <w:spacing w:after="20"/>
              <w:ind w:left="20"/>
              <w:jc w:val="both"/>
            </w:pPr>
            <w:r>
              <w:rPr>
                <w:rFonts w:ascii="Times New Roman"/>
                <w:b w:val="false"/>
                <w:i w:val="false"/>
                <w:color w:val="000000"/>
                <w:sz w:val="20"/>
              </w:rPr>
              <w:t>
пористые (кирпич, бетон)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в административных бытовых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 дополнительные, пленочные (после обработки в саншлюзах)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поверхности пленочных СИЗ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 шлангов для подачи воздуха в СИЗОД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 сдаваемый на предприятия Вторчермет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w:t>
            </w:r>
          </w:p>
          <w:p>
            <w:pPr>
              <w:spacing w:after="20"/>
              <w:ind w:left="20"/>
              <w:jc w:val="both"/>
            </w:pPr>
            <w:r>
              <w:rPr>
                <w:rFonts w:ascii="Times New Roman"/>
                <w:b w:val="false"/>
                <w:i w:val="false"/>
                <w:color w:val="000000"/>
                <w:sz w:val="20"/>
              </w:rPr>
              <w:t xml:space="preserve">
верхняя одежда из синтетических материалов </w:t>
            </w:r>
          </w:p>
          <w:p>
            <w:pPr>
              <w:spacing w:after="20"/>
              <w:ind w:left="20"/>
              <w:jc w:val="both"/>
            </w:pPr>
            <w:r>
              <w:rPr>
                <w:rFonts w:ascii="Times New Roman"/>
                <w:b w:val="false"/>
                <w:i w:val="false"/>
                <w:color w:val="000000"/>
                <w:sz w:val="20"/>
              </w:rPr>
              <w:t>
то же, хлопчатобумажная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Нательное белье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водоемов санитарно бытового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покровы при работе с растворимыми соединениями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кг/дм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загрязнение после помывки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кг/дм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покровы при работе с нерастворимыми соединениями после помывки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мкг/дм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производстве бериллия, его</w:t>
            </w:r>
            <w:r>
              <w:br/>
            </w:r>
            <w:r>
              <w:rPr>
                <w:rFonts w:ascii="Times New Roman"/>
                <w:b w:val="false"/>
                <w:i w:val="false"/>
                <w:color w:val="000000"/>
                <w:sz w:val="20"/>
              </w:rPr>
              <w:t>соединений и изделий из них</w:t>
            </w:r>
          </w:p>
        </w:tc>
      </w:tr>
    </w:tbl>
    <w:bookmarkStart w:name="z324" w:id="320"/>
    <w:p>
      <w:pPr>
        <w:spacing w:after="0"/>
        <w:ind w:left="0"/>
        <w:jc w:val="left"/>
      </w:pPr>
      <w:r>
        <w:rPr>
          <w:rFonts w:ascii="Times New Roman"/>
          <w:b/>
          <w:i w:val="false"/>
          <w:color w:val="000000"/>
        </w:rPr>
        <w:t xml:space="preserve"> Допускаемые уровни концентрации основных вредных химических</w:t>
      </w:r>
      <w:r>
        <w:br/>
      </w:r>
      <w:r>
        <w:rPr>
          <w:rFonts w:ascii="Times New Roman"/>
          <w:b/>
          <w:i w:val="false"/>
          <w:color w:val="000000"/>
        </w:rPr>
        <w:t>веществ, применяемых при производстве бериллия и его</w:t>
      </w:r>
      <w:r>
        <w:br/>
      </w:r>
      <w:r>
        <w:rPr>
          <w:rFonts w:ascii="Times New Roman"/>
          <w:b/>
          <w:i w:val="false"/>
          <w:color w:val="000000"/>
        </w:rPr>
        <w:t>соединений</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Характеристика воздействия на организм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Предельно–допустимая концентрация (ПДК)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Общетоксическое, аллергическое, канцерогенное, эмбриогенное. Бериллий поражает органы дыхания (бериллиоз), нарушает обмен веществ, откладывается в костях, вызывает острый конъюнктивит, экзематозный дерматит, нарушает состав крови, разрушает печень и так далее (смотри далее).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 рабочей зоны – 0,001 мг/м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в атмосферном воздухе – 0,00001 мг/м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в воде водоемов – 0,0003 мг/л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Фтористоводородная (плавиковая)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кислоты вызывают острые и хронические отравления, изменения в органах пищеварения и дыхания, сердечно–сосудистой системе, составе крови.</w:t>
            </w:r>
          </w:p>
          <w:p>
            <w:pPr>
              <w:spacing w:after="20"/>
              <w:ind w:left="20"/>
              <w:jc w:val="both"/>
            </w:pPr>
            <w:r>
              <w:rPr>
                <w:rFonts w:ascii="Times New Roman"/>
                <w:b w:val="false"/>
                <w:i w:val="false"/>
                <w:color w:val="000000"/>
                <w:sz w:val="20"/>
              </w:rPr>
              <w:t>
Кислота при попадании на кожные покровы вызывает сильные ожоги.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воздухе рабочей зоны: </w:t>
            </w:r>
          </w:p>
          <w:p>
            <w:pPr>
              <w:spacing w:after="20"/>
              <w:ind w:left="20"/>
              <w:jc w:val="both"/>
            </w:pPr>
            <w:r>
              <w:rPr>
                <w:rFonts w:ascii="Times New Roman"/>
                <w:b w:val="false"/>
                <w:i w:val="false"/>
                <w:color w:val="000000"/>
                <w:sz w:val="20"/>
              </w:rPr>
              <w:t>
0,5 мг/м</w:t>
            </w:r>
            <w:r>
              <w:rPr>
                <w:rFonts w:ascii="Times New Roman"/>
                <w:b w:val="false"/>
                <w:i w:val="false"/>
                <w:color w:val="000000"/>
                <w:vertAlign w:val="superscript"/>
              </w:rPr>
              <w:t>3</w:t>
            </w:r>
            <w:r>
              <w:rPr>
                <w:rFonts w:ascii="Times New Roman"/>
                <w:b w:val="false"/>
                <w:i w:val="false"/>
                <w:color w:val="000000"/>
                <w:sz w:val="20"/>
              </w:rPr>
              <w:t xml:space="preserve"> – максимальная;</w:t>
            </w:r>
          </w:p>
          <w:p>
            <w:pPr>
              <w:spacing w:after="20"/>
              <w:ind w:left="20"/>
              <w:jc w:val="both"/>
            </w:pPr>
            <w:r>
              <w:rPr>
                <w:rFonts w:ascii="Times New Roman"/>
                <w:b w:val="false"/>
                <w:i w:val="false"/>
                <w:color w:val="000000"/>
                <w:sz w:val="20"/>
              </w:rPr>
              <w:t>
0,1 мг/м</w:t>
            </w:r>
            <w:r>
              <w:rPr>
                <w:rFonts w:ascii="Times New Roman"/>
                <w:b w:val="false"/>
                <w:i w:val="false"/>
                <w:color w:val="000000"/>
                <w:vertAlign w:val="superscript"/>
              </w:rPr>
              <w:t>3</w:t>
            </w:r>
            <w:r>
              <w:rPr>
                <w:rFonts w:ascii="Times New Roman"/>
                <w:b w:val="false"/>
                <w:i w:val="false"/>
                <w:color w:val="000000"/>
                <w:sz w:val="20"/>
              </w:rPr>
              <w:t xml:space="preserve"> – среднесменная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водный технический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аммиака вызывают обильное слезотечение, боль в глазах, удушье и тяжелые отравления с необратимыми последствиями. Раствор аммиака, попадая на кожу, приводит к ожогам с образованием пузырей.</w:t>
            </w:r>
          </w:p>
          <w:p>
            <w:pPr>
              <w:spacing w:after="20"/>
              <w:ind w:left="20"/>
              <w:jc w:val="both"/>
            </w:pPr>
            <w:r>
              <w:rPr>
                <w:rFonts w:ascii="Times New Roman"/>
                <w:b w:val="false"/>
                <w:i w:val="false"/>
                <w:color w:val="000000"/>
                <w:sz w:val="20"/>
              </w:rPr>
              <w:t>
Совместное действие с другими реагентами вызывает потерю обоняния, хронические катары 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 рабочей зоны – 20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 свинцовый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соединения поражают нервную систему, нарушают обменные процессы веществ в организме, вызывают изменения 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 рабочей зоны производственных помещений:</w:t>
            </w:r>
          </w:p>
          <w:p>
            <w:pPr>
              <w:spacing w:after="20"/>
              <w:ind w:left="20"/>
              <w:jc w:val="both"/>
            </w:pPr>
            <w:r>
              <w:rPr>
                <w:rFonts w:ascii="Times New Roman"/>
                <w:b w:val="false"/>
                <w:i w:val="false"/>
                <w:color w:val="000000"/>
                <w:sz w:val="20"/>
              </w:rPr>
              <w:t>
максимальная - 0,01 мг/м</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среднесменная - 0,005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вдыхании аэрозоли оказывают раздражающее действие на слизистые оболочки верхних дыхательных путей и желудочно-кишечного тракта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 рабочей зоны - 1,0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вдыхании аэрозоли вызывают носовые кровотечения, нарушение обоняния, поражение слизистой носоглотки. Отдаленные последствия - рак носа, придаточных полостей и легких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 рабочей зоны - 0,05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воздействии пыли нефтяного кокса на организм человека наблюдаются случаи заболевания пневмокониозом, отмечены также заболевания желудка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 рабочей зоны – 6,0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порошкообразный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воздействии пыли нефтекокса на организм человека наблюдаются случаи заболевания пневмокониозом, отмечены случаи заболевания желудка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 рабочей зоны – 6,0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Диметилдитиокарбамат натрия ДМДКNа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Аккумулируется в организме, аллерген, обладает раздражающим действием. Всасывается через кожные покровы, вызывает конъюнктивиты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 рабочей зоны – 0,1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вдыхании пыли или аэрозолей поражаются, главным образом, легкие.</w:t>
            </w:r>
          </w:p>
          <w:p>
            <w:pPr>
              <w:spacing w:after="20"/>
              <w:ind w:left="20"/>
              <w:jc w:val="both"/>
            </w:pPr>
            <w:r>
              <w:rPr>
                <w:rFonts w:ascii="Times New Roman"/>
                <w:b w:val="false"/>
                <w:i w:val="false"/>
                <w:color w:val="000000"/>
                <w:sz w:val="20"/>
              </w:rPr>
              <w:t>
Аэрозоль гидроксида алюминия обладает фиброгенным действием.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 рабочей зоны – 6,0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азотной кислоты раздражают дыхательные пути, разрушают зубы и роговицы глаз, вызывают конъюнктивит и отек легких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 рабочей зоны – 2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 серной кислоты раздражают и прижигают слизистые оболочки верхних дыхательных путей, поражают легкие. При попадании на кожу вызывает тяжелые ожоги. Аэрозоль кислоты обладает сильным токсическим действием.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 рабочей зоны – 1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на органы дыхания, приводит к атрофическим изменениям верхних дыхательных путей, вызывает астматические бронхиты в сочетании с эмфиземой легких.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 рабочей зоны – 6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 едкий технический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на ткани прижигающим образом, растворяя белки с образованием щелочных альбуминатов. При попадании растворов или пыли на кожу и, в особенности, на слизистые образуется мягкий струп. Растворы действуют тем сильнее, чем выше концентрация и температура. Опасно попадание даже самого малого количества в глаза; поражается не только роговица, но, вследствие быстрого проникновения щелочи вглубь, страдают и глубокие части глаза.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 рабочей зоны – 0,5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 кальцинированная техническая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на органы дыхания, приводит к раздражению верхних дыхательных путей и к конъюнктивитам. Концентрированный раствор поражает глаза, вызывает их ожог, некроз, а в последующем помутнение роговицы. При попадании на кожу возможны экземы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 рабочей зоны – 2 мг/м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в воздухе пыли металлического алюминия и его оксидов составляет – 2 мг/м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первичный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опасно воздействие никеля и его соединений при поступлении через органы дыхания. Вызывает носовые кровотечения, нарушение обоняния, поражения слизистой носоглотки. Обычно мер, предпринимаемых для защиты от воздействия бериллия, бывает достаточно для предотвращения от воздействий соединений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никеля и его окиси, закиси, сульфида (в пересчете на никель) в воздухе рабочей зоны составляют 0,5 мг/м</w:t>
            </w:r>
            <w:r>
              <w:rPr>
                <w:rFonts w:ascii="Times New Roman"/>
                <w:b w:val="false"/>
                <w:i w:val="false"/>
                <w:color w:val="000000"/>
                <w:vertAlign w:val="superscript"/>
              </w:rPr>
              <w:t>3</w:t>
            </w:r>
            <w:r>
              <w:rPr>
                <w:rFonts w:ascii="Times New Roman"/>
                <w:b w:val="false"/>
                <w:i w:val="false"/>
                <w:color w:val="000000"/>
                <w:sz w:val="20"/>
              </w:rPr>
              <w:t>, а карбонила никеля — 0,0005 мг/м</w:t>
            </w:r>
            <w:r>
              <w:rPr>
                <w:rFonts w:ascii="Times New Roman"/>
                <w:b w:val="false"/>
                <w:i w:val="false"/>
                <w:color w:val="000000"/>
                <w:vertAlign w:val="superscript"/>
              </w:rPr>
              <w:t>3</w:t>
            </w:r>
            <w:r>
              <w:rPr>
                <w:rFonts w:ascii="Times New Roman"/>
                <w:b w:val="false"/>
                <w:i w:val="false"/>
                <w:color w:val="000000"/>
                <w:sz w:val="20"/>
              </w:rPr>
              <w:t>, соли никеля в виде гидроаэрозоля (в пересчете на никель) — 0,005 мг/м</w:t>
            </w:r>
            <w:r>
              <w:rPr>
                <w:rFonts w:ascii="Times New Roman"/>
                <w:b w:val="false"/>
                <w:i w:val="false"/>
                <w:color w:val="000000"/>
                <w:vertAlign w:val="superscript"/>
              </w:rPr>
              <w:t>3</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