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4003" w14:textId="5444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ноября 2009 года № 257/39-IV "О Правилах присвоения звания "Астана қаласының құрметті азаматы"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июля 2014 года № 271/37-V. Зарегистрировано Департаментом юстиции города Астаны 14 августа 2014 года № 832.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172/21-VI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ноября 2009 года № 257/39-IV "О Правилах присвоения звания "Астана қаласының құрметті азаматы" (зарегистрировано в Реестре государственной регистрации нормативных правовых актов 15 декабря 2009 года за № 606, опубликовано 26 декабря 2009 года в газетах "Астана акшамы" и "Вечерняя Астана")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"Астана қаласының құрметті азаматы" слова "Лента", "Ленты", "лент" заменить соответственно словами "Подвеска", "Подвески", "подвесок".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