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29fc" w14:textId="4af2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5 августа 2014 года № 102-1252. Зарегистрировано Департаментом юстиции города Астаны 5 сентября 2014 года № 839. Утратило силу постановлением акимата города Астаны от 16 марта 2016 года № 102-528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Астаны от 16.03.2016 </w:t>
      </w:r>
      <w:r>
        <w:rPr>
          <w:rFonts w:ascii="Times New Roman"/>
          <w:b w:val="false"/>
          <w:i w:val="false"/>
          <w:color w:val="ff0000"/>
          <w:sz w:val="28"/>
        </w:rPr>
        <w:t>№ 102-528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1542 "Об утверждении стандартов государственных услуг в области животноводства" акимат города Астана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 наличии личного подсобного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повышения продуктивности и качества продукции животноводства";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развития племенного животноводства".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города Астаны" обеспечить государственную регистрацию настоящего постановления в органах юстиции с последующим его опубликованием в официальных и периодических печатных изданиях, а также на интернет-ресурсе, определяемом Правительством Республики Казахстан, и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Астаны Нагаспаева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2014 года № 102-1252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справок о наличии личного подсобного хозяйства"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"Выдача справок о наличии личного подсобного хозяйства" (далее – государственная услуга) оказывается уполномоченным органом акимата города Астаны – Государственным учреждением "Управление сельского хозяйства города Астаны" (далее - услугодатель) в соответствии со стандартом государственных услуг "Выдача справок о наличии личного подсобного хозяйства",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1542 (далее – Стандарт) и (или) через веб-портал "электронного правительства" www.egov.kz (далее – портал), а также через центры обслуживания населения (далее –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оказываемой государственной услуги является справка о наличии личного подсобного хозяйства в электронном и (или) бумажном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 –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услугополучатель либо его представитель (по нотариально заверенной доверенности)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ответственный исполнитель услугодателя осуществляет прием документов, их регистрацию – 5 (пять) минут. Результат – направление документов руководству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ознакамливается с корреспонденцией – 15 (пятнадцать) минут. Результат - подписание справки о наличии личного подсобного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выдает услугополучателю подписанную справку о наличии личного подсобного хозяйства – 10 (десять) минут. Результат – роспись услугополучателя в журнале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ответственный исполнитель услугодателя направляет документы руководству для ознакомления и подписания –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ознакамливается и подписывает, отправляет документы ответственному исполнителю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выдает услугополучателю подписанную справку о наличии личного подсобного хозяйства – 10 (десять)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Для получения государственной услуги услугополучатель либо его представитель (по нотариально заверенной доверенности) представляет в Центр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Сведения о документах, удостоверяющих личность услугополучателя, являющиеся государственными электронными информационными ресурсами, работник Центра получает посредством информационной системы мониторинга оказания государственных услуг из соответствующих государственных информационных систем в форме электронных данных, подписанные электронно-цифровой подписью (далее - ЭЦП) – 10 (десять)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Работник Центра сверяет подлинность оригиналов документов со сведениями, представленными из государственных информационных систем государственных органов,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После сдачи всех необходимых документов услугополучателю выдается расписка о приеме соответствующих документов –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Выдача результата государственной услуги осуществляется при личном обращении услугополучателя либо его представителю (по нотариально заверенной доверенности) в Центр посредством "окон".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В случаях, когда услугополучатель не обратился за результатом услуги в указанный срок, Центр обеспечивает его хранение в течение одного месяца, после чего передает его в архив Центра. Описание порядка обращения в Центр приведено в графической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Пошаговые действия и решения услугодателя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1 – процесс ввода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условие 1 – проверка на портале подлинности данныхо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пункте 9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процесс 4 – формирование сообщения об отказе в запрашиваемой услуге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условие 3 – проверка услугодателем соответствия приложенных услугополучателем документов, указанных в пункте 9 Стандарта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процесс 6 – получение услугополучателем результата услуги (уведомление в форме электронного документа) сформированного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14.Функциональные взаимодействия информационных систем, задействованных при оказании государственной услуги через портал в диаграмме сопровождается блок-схемой, справочником бизнес процессов, приведенной в приложении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справок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 подсобного хозяйства"</w:t>
            </w:r>
          </w:p>
        </w:tc>
      </w:tr>
    </w:tbl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 – схема: описание</w:t>
      </w:r>
      <w:r>
        <w:br/>
      </w:r>
      <w:r>
        <w:rPr>
          <w:rFonts w:ascii="Times New Roman"/>
          <w:b/>
          <w:i w:val="false"/>
          <w:color w:val="000000"/>
        </w:rPr>
        <w:t xml:space="preserve">последовательности процедур (действий) 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справок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 подсобного хозяйства"</w:t>
            </w:r>
          </w:p>
        </w:tc>
      </w:tr>
    </w:tbl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обращения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в Центр обслуживания населения 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482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справок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 подсобного хозяйства"</w:t>
            </w:r>
          </w:p>
        </w:tc>
      </w:tr>
    </w:tbl>
    <w:bookmarkStart w:name="z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Функциональное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систем, задействованных</w:t>
      </w:r>
      <w:r>
        <w:br/>
      </w:r>
      <w:r>
        <w:rPr>
          <w:rFonts w:ascii="Times New Roman"/>
          <w:b/>
          <w:i w:val="false"/>
          <w:color w:val="000000"/>
        </w:rPr>
        <w:t>при оказании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через Портал 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справок о наличии личного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подсобного хозяйства" 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736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2014 года № 102-1252</w:t>
            </w:r>
          </w:p>
        </w:tc>
      </w:tr>
    </w:tbl>
    <w:bookmarkStart w:name="z3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повышения продуктивности</w:t>
      </w:r>
      <w:r>
        <w:br/>
      </w:r>
      <w:r>
        <w:rPr>
          <w:rFonts w:ascii="Times New Roman"/>
          <w:b/>
          <w:i w:val="false"/>
          <w:color w:val="000000"/>
        </w:rPr>
        <w:t>и качества продукции животноводства"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"Субсидирование повышения продуктивности и качества продукции животноводства" (далее - государственная услуга) оказывается уполномоченным органом акимата города Астаны – Государственным учреждением "Управление сельского хозяйства города Астаны" (далее - услугодатель) в соответствии со стандартом государственных услуг "Субсидирование повышения продуктивности и качества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животноводства",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1542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 Результат государственной услуги предоставляется в бумажной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принятия услугодателем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осуществляет прием пакета документов, проводит регистрацию заявки услугополучателем в соответствующем журнале регистрации заявок – 15 (пятнадцать) минут. Результат - выдача талона о принятой заявке и пакете документов и направление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ответственный исполнитель услугодателя проверяет представленный пакет документов на соответствие требованиям законодательства Республики Казахстан – 2 (два) рабочих дня. Результат - в случае представления неполного пакета документов или несоответствия критериям и требованиям, незамедлительно возвращает представленные документы услугополучателям на доработку с указанием причин возврата – в течение указанного срока. Услугополучатель имеет право повторно представить услугодателю исправленный и дополненный документ. Результат - направление данных представленных услугополучателем в заявке в базу данных юридических лиц официального сайта Налогового комитета Министерства финансов Республики Казахстан (далее – НК МФ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Ответственный исполнитель услугодателя в течение указанного срока осуществляет выезд на место деятельности товаропроизводителя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подачи заявки по отдельному направлению впервые;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повышения уровня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превышения заявленных объемов по отдельному направлению от заявки прошлого месяца более чем на двадцать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осуществляет проверку данных, представленных услугополучателем в заявке в базе данных юридических лиц на официальном сайте НК МФ РК - 2 (два) рабочих дня. При субсидировании направлений, касающихся крупного рогатого скота – выписками/отчетами из единой информационной базы селекционной и племенной работы (далее – ЕИБСПР), системы "Идентификация сельскохозяйственных животных" (далее – ИСЖ). Результат – проверка данных на соответствие требованиям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ответственный исполнитель услугодателя определяет соответствие услугополучателя определенному уровню и составляет сводный акт получателей бюджетных субсидий, направляет на утверждение акиму города Астаны – 10 (десять) календарных дней. Результат – представление утвержденного сводного акта услогодателю;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услогодатель регистрирует сводный акт в соответствующем журнале регистрации, рассматривает представленные ответственным исполнителем услугодателя сводные акты на предмет их соответствия требованиям законодательства Республики Казахстан – 3 (три) рабочих дня. Результат - в случае несоответствия представленных сводных актов требованиям законодательства Республики Казахстан, возвращает их ответственному исполнителю услугополучателя на доработку с указанием причин возврата – в течение указанного срока. Ответственный исполнитель услугодателя повторно направляет услогодателю исправленный и дополненный сводный акт, а в случае невозможности – незамедлительно возвращает заявку услугополучателю с указанием причин возврата – 5 (пять) рабочих дней. Результат - в случае соответствия представленных сводных актов требованиям, направление услогодателю в течение указанного срока сводных актов на рассмотрение городской комиссии по вопросам субсидирования в целях повышения продуктивности и качества продукции животноводства (далее -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Комиссия по итогам заседания составляет сводный акт по городу с указанием объемов причитающихся субсидий участникам программы субсидирования и представляет председателю Комиссии - по итогам заседания. Результат - направление на утверждение сводного акта председателю Комиссии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председатель Комиссии утверждает представленный Комиссией сводный акт по городу – 3 (три) рабочих дня. Результат - незамедлительное представление услогодателю;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услогодатель в соответствии с индивидуальным планом финансирования по платежам предоставляет в территориальное подразделение казначейства реестр счетов к оплате с приложением счетов к оплате в двух экземплярах – 3 (три) рабочих дня. Результат - реестр счетов к оплате.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услогодатель;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председатель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осуществляет прием пакета документов, проводит регистрацию заявки услугополучателя в соответствующем журнале регистрации заявок, выдача талона о принятой заявке и пакете документов и направление ответственному исполнителю услугодателя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ответственный исполнитель услугодателя проверяет представленный пакет документов на соответствие требованиям законодательства Республики Казахстан, в течение 3-х (трех) рабочих дней осуществляет выезд на место деятельности услугополучателя, повторно осуществляет проверку данных представленных услугополучателем в заявке в соответствующих базах данных, определяет соответствие услугополучателя определенному уровню, составляет сводный акт получателей бюджетных субсидий и направляет на утверждение акиму города – 10 (десять) календарных и 6 (шесть)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представляет услогодателю утвержденный сводный акт города – 10 (десять)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услогодатель регистрирует, рассматривает, в случаях, предусмотренных законодательством Республики Казахстан, возвращает представленные сводные акты ответственному исполнителю услугодателя на доработку, в случае соответствия в течение указанного срока направляет сводные акты на рассмотрение Комиссии – 5 (пять)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Комиссия составляет сводный акт по городу с указанием объемов причитающихся субсидий участникам программы субсидирования и представляет в течение 1 (одного) рабочего дня председателю Комиссии - по итогам заседания;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председатель Комиссии утверждает представленный сводный акт по городу –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услогодатель предоставляет в территориальное подразделение казначейства реестр счетов к оплате с приложением счетов к оплате в двух экземплярах – 3 (три)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сопровождается блок-схемой, справочником бизнес процессов приведенной в приложении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повышения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 животноводства"</w:t>
            </w:r>
          </w:p>
        </w:tc>
      </w:tr>
    </w:tbl>
    <w:bookmarkStart w:name="z5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 – схема: Описание</w:t>
      </w:r>
      <w:r>
        <w:br/>
      </w:r>
      <w:r>
        <w:rPr>
          <w:rFonts w:ascii="Times New Roman"/>
          <w:b/>
          <w:i w:val="false"/>
          <w:color w:val="000000"/>
        </w:rPr>
        <w:t xml:space="preserve">последовательности процедур (действий) 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5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"Субсидирование</w:t>
      </w:r>
      <w:r>
        <w:br/>
      </w:r>
      <w:r>
        <w:rPr>
          <w:rFonts w:ascii="Times New Roman"/>
          <w:b/>
          <w:i w:val="false"/>
          <w:color w:val="000000"/>
        </w:rPr>
        <w:t>повышения продуктивности и качества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продукции животноводства" 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763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3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2014 года № 102-1252</w:t>
            </w:r>
          </w:p>
        </w:tc>
      </w:tr>
    </w:tbl>
    <w:bookmarkStart w:name="z5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развития племенного животноводства"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"Субсидирование развития племенного животноводства" (далее - государственная услуга) оказывается – Государственным учреждением "Управление сельского хозяйства города Астаны" (далее - услугодатель) в соответствии со стандартом государственных услуг "Субсидирование развития племенного животноводства",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1542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 Результат государственной услуги предоставляется в бумажной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принятия услугодателем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осуществляет прием заявок с пакетом документов, проводит их регистрацию – 15 (пятнадцать) минут. Результат - выдача услугополучателю талона о принятой заявке с пакетом документов и направление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ответственный исполнитель услугодателя проверяет представленную заявку с пакетом документов на соответствие требованиям законодательства Республики Казахстан – 2 (два)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подачи заявки на ведение селекционной и племенной работы впервые – в течение указанного срока осуществляет выезд на место деятельности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случаях представления неполного пакета документов или несоответствия требованиям законодательства Республики Казахстан - незамедлительно возвращает на доработку и исправление представленные документы услугополучателям;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осуществляет проверку данных, представленных услугополучателем в заявке, в базе данных юридических лиц на официальном сайте Министерства юстиции Республики Казахстан (далее – МЮ РК), Налогового комитета Министерства финансов Республики Казахстан (далее – НК МФ РК) – 2 (два) рабочих дня. Результат - дополняет заявку справкой о ветеринарном благополучии, выданной ветеринарным врачом. При субсидировании направлений, касающихся крупного рогатого скота – выписками/отчетами из единой информационной базы селекционной и племенной работы, системы "Идентификация сельскохозяйственных животных";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ответственный исполнитель услугодателя составляет сводный акт получателей бюджетных субсидий, направляет на утверждение акиму города Астаны, представляет услогодателю утвержденный сводный акт - 10 (десять) календарных дней. Результат – регистрация услогодателем сводного акта в соответствующем журнале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услугодатель регистрирует, рассматривает представленные ответственным исполнителем услугодателя сводные акты на соответствие требованиям законодательства Республики Казахстан – 3 (три)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в случае несоответствия представленных сводных актов требованиям законодательства Республики Казахстан, возвращает их ответственному исполнителю услугодателя на доработку– 3 (три) рабочих дня. Ответственный исполнитель услугодателя повторно вносит услугодателю исправленный и дополненный сводный акт – 5 (пять)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в случае соответствия представленных сводных актов требованиям законодательства Республики Казахстан в течение указанного срока направление сводных актов на рассмотрение городской комиссии по вопросам субсидирования племенного животноводства (далее -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Комиссия по итогам заседания составляет сводный акт по городу с указанием объемов причитающихся субсидий услугополучателям и представляет в течение 1 (одного) рабочего дня председателю Комиссии - по итогам заседания. Результат - направляет на утверждение сводный акт председателю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председатель Комиссии утверждает представленный Комиссией сводный акт по городу – 3 (три) рабочих дня. Результат - представляет услогодателю подписанный сводный акт по городу;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услугодатель в соответствии с индивидуальным планом финансирования по платежам представляет в территориальное подразделение казначейства реестр счетов к оплате с приложением счетов к оплате в двух экземплярах – 3 (три) рабочих дня. Результат - реестр счетов к оплате.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председатель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осуществляет прием заявок с пакетом документов, проводит их регистрацию, направляет ответственному исполнителю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ответственный исполнитель услугодателя проверяет представленную заявку с пакетом документов на полноту, осуществляет выезд на место деятельности услугополучателя, осуществляет проверку данных представленные услугополучателем в заявке в соответствующих базах данных, дополняет заявку соответствующей справкой, составляет сводный акт и направляет на утверждение акиму города – 6 (шесть)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представляет услогодателю утвержденный сводный акт – 10 (десять)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услугодатель регистрирует, рассматривает сводные акты на соответствие требованиям законодательства Республики Казахстан, в случаях неполноты представленных документов возвращает сводные акты ответственному исполнителю услугодателя на доработку, в случаях предусмотренных законодательством Республики Казахстан направляет сводные акты по городу на рассмотрение Комиссии –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Комиссия составляет сводный акт по городу с указанием объемов причитающихся субсидий услугополучателям, направляет сводный акт по городу на утверждение председателю Комиссии - по итогам заседания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председатель Комиссии утверждает представленный Комиссией сводный акт по городу –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услугодатель соответствии с индивидуальным планом финансирования предоставляет в территориальное подразделение казначейства реестр счетов к оплате с приложением счетов к оплате в двух экземплярах – 3 (трех)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сопровождается блок-схемой, справочником бизнес процессов приведенной в приложении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животноводства"</w:t>
            </w:r>
          </w:p>
        </w:tc>
      </w:tr>
    </w:tbl>
    <w:bookmarkStart w:name="z6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 – схема: описание</w:t>
      </w:r>
      <w:r>
        <w:br/>
      </w:r>
      <w:r>
        <w:rPr>
          <w:rFonts w:ascii="Times New Roman"/>
          <w:b/>
          <w:i w:val="false"/>
          <w:color w:val="000000"/>
        </w:rPr>
        <w:t xml:space="preserve">последовательности процедур (действий) 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развития</w:t>
      </w:r>
      <w:r>
        <w:br/>
      </w:r>
      <w:r>
        <w:rPr>
          <w:rFonts w:ascii="Times New Roman"/>
          <w:b/>
          <w:i w:val="false"/>
          <w:color w:val="000000"/>
        </w:rPr>
        <w:t xml:space="preserve">племенного животноводства" 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753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