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6f94fa" w14:textId="46f94f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области технической инспекции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26 марта 2014 года № А-3/106. Зарегистрировано Департаментом юстиции Акмолинской области 6 мая 2014 года № 4162. Утратило силу постановлением акимата Акмолинской области от 4 августа 2015 года № А-8/372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04.08.2015 </w:t>
      </w:r>
      <w:r>
        <w:rPr>
          <w:rFonts w:ascii="Times New Roman"/>
          <w:b w:val="false"/>
          <w:i w:val="false"/>
          <w:color w:val="ff0000"/>
          <w:sz w:val="28"/>
        </w:rPr>
        <w:t>№ А-8/372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Акмолинской области Акимова Р.К.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по истечению 10 календарных дней после дня его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 «Об утверждении стандартов оказания государственных услуг в области технической инспекции».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Акмолинской области                   К.Айтмухаметов</w:t>
      </w:r>
    </w:p>
    <w:bookmarkStart w:name="z1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марта 2014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года № А-3/106   </w:t>
      </w:r>
    </w:p>
    <w:bookmarkEnd w:id="1"/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</w:t>
      </w:r>
    </w:p>
    <w:bookmarkEnd w:id="2"/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 (далее - государственная услуга) оказывается местными исполнительными органами области, района,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регистрация и выдача свидетельства о государственной регистрации залога (дубликата)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в бумажной форме.</w:t>
      </w:r>
    </w:p>
    <w:bookmarkEnd w:id="4"/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20 минут. Результат -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30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– проверяет полноту представленных документов, договор о залоге машин или иной договор, содержащий условия залога в соответствии с законодательством Республики Казахстан, на соответствие сведениям, содержащимся в заявлении - 1 рабочий день. Результат - вносит данные из заявления в реестр залога машин, ставит отметку о регистрации договора залога машин, заполняет свидетельство о государственной регистрации залога машин и направляет в канцелярию исполненные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канцелярия услугодателя принимает исполненные документы - 30 минут. Результат – выдача услугополучателю зарегистрированного договора залога машин и свидетельства залога машин. </w:t>
      </w:r>
    </w:p>
    <w:bookmarkEnd w:id="6"/>
    <w:bookmarkStart w:name="z2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договор о залоге машин или иной договор, содержащий условия залога в соответствии с законодательством Республики Казахстан, на соответствие сведениям, содержащимся в заявлении, вносит данные из заявления в реестр залога машин, ставит отметку о регистрации договора залога машин, заполняет свидетельство о государственной регистрации залога машин и направляет в канцелярию исполненные документы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– выдает зарегистрированный договор залога машин и свидетельство залога машин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8"/>
    <w:bookmarkStart w:name="z3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выдача свидетельства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государственной регистрации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тракторов и изготовленных на их базе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самоходных шасси и механизмов, прицепов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ним, включая прицепы со смонтированным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специальным 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повышенной проходимости»</w:t>
      </w:r>
    </w:p>
    <w:bookmarkEnd w:id="9"/>
    <w:bookmarkStart w:name="z3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описание последовательности и взаимодействие административных действий СФЕ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142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выдача свидетельства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государственной регистрации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тракторов и изготовленных на их базе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самоходных шасси и механизмов, прицепов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ним, включая прицепы со смонтированным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специальным 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повышенной проходимости»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услуги«Регистрация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508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марта 2014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года № А-3/106   </w:t>
      </w:r>
    </w:p>
    <w:bookmarkEnd w:id="12"/>
    <w:bookmarkStart w:name="z3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проходимости»</w:t>
      </w:r>
    </w:p>
    <w:bookmarkEnd w:id="13"/>
    <w:bookmarkStart w:name="z3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"/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проходимости» (далее - государственная услуга) оказывается местными исполнительными органами области, района, города областного значения (далее – услугодатель) </w:t>
      </w:r>
      <w:r>
        <w:rPr>
          <w:rFonts w:ascii="Times New Roman"/>
          <w:b w:val="false"/>
          <w:i w:val="false"/>
          <w:color w:val="1e1e1e"/>
          <w:sz w:val="28"/>
        </w:rPr>
        <w:t xml:space="preserve">а также через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</w:rPr>
        <w:t>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 – выдача удостоверения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(далее – удостоверение тракториста-машиниста), выдача дубликата удостоверения тракториста-машиниста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 – уведомление о готовности разрешительного документа с указанием адреса, где услугополучатель может получить удостоверение тракториста-машиниста или дубликат удостоверения тракториста-машиниста.</w:t>
      </w:r>
    </w:p>
    <w:bookmarkEnd w:id="15"/>
    <w:bookmarkStart w:name="z4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bookmarkStart w:name="z4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либо его представитель (по нотариально заверенной доверенности)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30 минут. Результат - услугополучателю выдается копия зарегистрированного заявления, с указанием (входящего номера; даты регистрации; фамилии и инициалов должностного лица, принявшего заявление; даты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30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– проверяет полноту представленных документов на соответствие сведениям, содержащимся в заявлении – 1 рабочий день. Результат 1 – в случае соответствия представленных документов направление документов в экзаменационную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2 - в случае отсутствия сведения о выдаче удостоверения по месту обращения услугополучателя к услугодателю - направление запроса в экзаменационный пункт, выдавший удостоверение.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экзаменационный пункт - уточняет записи книги выдачи удостоверения – 14 рабочих дней. Результат – направление ответа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4-1) экзаменационная комиссия – принимает теоретический экзамен, результаты сдачи экзамена заносит в экзаменационный лист, оформляет протоколом – 30 минут. Результат – подписание протокола всеми членами экзаменационной комиссии, участвующих в приеме экзаменов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- выписывает удостоверение тракториста-машиниста, серии и номера которых записываются по порядку номеров в книгу выдачи удостоверений тракториста-машиниста, а также в свидетельство о прохождении обучения и карточку тракториста-машиниста – 30 минут (в случае получения ответа от экзаменационного пункта – 12 рабочих дней). Результат – направление готового результата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принимает исполненные документы - 30 минут. Результат – выдает услугополучателю удостоверение тракториста-машиниста (дубликат удостоверения тракториста-машиниста).</w:t>
      </w:r>
    </w:p>
    <w:bookmarkEnd w:id="17"/>
    <w:bookmarkStart w:name="z5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bookmarkStart w:name="z5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экзаменационная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осуществляет прием документов, их регистрацию, выдает услугополучателю копию зарегистрированного заявления, с указанием (входящего номера; даты регистрации; фамилии и инициалов должностного лица, принявшего заявление; даты получения государственной услуги и места выдачи документов) и направляет руководству услугодателя для наложения резолюции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корреспонденцией, определяет ответственного исполнителя для исполнения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– проверяет полноту представленных документов на соответствие сведениям, содержащимся в заявлении (в случае соответствия представленных документов направляет документы в экзаменационную комиссию, в случае отсутствия сведения о выдаче удостоверения по месту обращения услугополучателя к услугодателю - направляет запрос в экзаменационный пункт, выдавший удостоверение)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экзаменационный пункт - уточняет записи книги выдачи удостоверения, направляет ответ ответственному исполнителю услугодателя –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4-1) экзаменационная комиссия принимает теоретический экзамен, результаты сдачи экзамена заносит в экзаменационный лист, оформляет протоколом, подписывает протокол всеми членами экзаменационной комиссии, участвующих в приеме экзаменов и направляет ответственному исполнителю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- выписывает удостоверение тракториста-машиниста, серии и номера которых записываются по порядку номеров в книгу выдачи удостоверений тракториста-машиниста, а также в свидетельство о прохождении обучения и карточку тракториста-машиниста (в случае получения ответа от экзаменационного пункта – 12 рабочих дней), направляет готовый результат в канцелярию услугодателя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принимает исполненные документы, выдает услугополучателю удостоверение тракториста-машиниста (дубликат удостоверения тракториста-машиниста)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"/>
    <w:bookmarkStart w:name="z7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через веб-портал «электронного правительства» www.e.gov.kz, а также порядка использования информационных систем в процессе оказания государственной услуги</w:t>
      </w:r>
    </w:p>
    <w:bookmarkEnd w:id="20"/>
    <w:bookmarkStart w:name="z7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через веб-портал «электронного правительства» www.e.gov.kz ( 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 –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1"/>
    <w:bookmarkStart w:name="z8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удостоверений на право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тракторами и изготовленными на их базе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самоходными шасси и механизмами,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самоходными сельскохозяйственными,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мелиоративными и дорожно-строительными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машинами и механизмами, а также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специальными машинами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повышенной проходимости»       </w:t>
      </w:r>
    </w:p>
    <w:bookmarkEnd w:id="22"/>
    <w:bookmarkStart w:name="z8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123698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удостоверений на право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тракторами и изготовленными на 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базе самоходными шасси и механизмами,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самоходными сельскохозяйственными,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мелиоративными и дорожно-строительными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машинами и механизмами, а также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специальными машинами повышенной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проходимости»             </w:t>
      </w:r>
    </w:p>
    <w:bookmarkEnd w:id="24"/>
    <w:bookmarkStart w:name="z8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94107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удостоверений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управления тракторами и изготовленными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их базе самоходными шасси и механизмами,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самоходными сельскохозяйственными,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мелиоративными и дорожно-строительными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и механизмами, а также специальными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повышенной проходимости»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63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19126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удостоверений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управления тракторами и изготовленными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их базе самоходными шасси и механизмами,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самоходными сельскохозяйственными,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мелиоративными и дорожно-строительными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и механизмами, а также специальными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повышенной проходимости»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марта 2014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года № А-3/106   </w:t>
      </w:r>
    </w:p>
    <w:bookmarkEnd w:id="28"/>
    <w:bookmarkStart w:name="z9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доверенности»</w:t>
      </w:r>
    </w:p>
    <w:bookmarkEnd w:id="29"/>
    <w:bookmarkStart w:name="z9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0"/>
    <w:bookmarkStart w:name="z9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доверенности» (далее - государственная услуга) оказывается местными исполнительными органами области, района,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проставление штампа в доверенности на управление транспортом.</w:t>
      </w:r>
    </w:p>
    <w:bookmarkEnd w:id="31"/>
    <w:bookmarkStart w:name="z9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"/>
    <w:bookmarkStart w:name="z9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либо его представитель (по нотариально заверенной доверенности)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20 минут. Результат -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30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– проверяет полноту представленных документов – 1 рабочий день. Результат - проставление штампа в доверенности на управление транспортом и направляет в канцелярию исполненные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принимает исполненные документы - 30 минут. Результат – выдача услугополучателю доверенности на управление транспортом с проставленным штампом.</w:t>
      </w:r>
    </w:p>
    <w:bookmarkEnd w:id="33"/>
    <w:bookmarkStart w:name="z10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"/>
    <w:bookmarkStart w:name="z10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– проверяет полноту представленных документов, проставляет штамп в доверенности на управление транспортом и направляет в канцелярию исполненные документы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– выдает доверенность на управление транспортом с проставленным штампом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35"/>
    <w:bookmarkStart w:name="z11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лиц управляющих тракторами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изготовленными на их базе самоходными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шасси и механизмами, самоходными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сельскохозяйственными, мелиоративными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дорожно-строительными машинами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механизмами, а также специальными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повышенной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проходимости по доверенности»</w:t>
      </w:r>
    </w:p>
    <w:bookmarkEnd w:id="36"/>
    <w:bookmarkStart w:name="z11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описание последовательности и взаимодействие административных действий СФЕ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302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лиц управляющих тракторами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изготовленными на их базе самоходными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шасси и механизмами, самоходными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сельскохозяйственными, мелиоративными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дорожно-строительными машинами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механизмами, а также специальными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повышенной проходимости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доверенности»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 лиц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8938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марта 2014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года № А-3/106    </w:t>
      </w:r>
    </w:p>
    <w:bookmarkEnd w:id="39"/>
    <w:bookmarkStart w:name="z11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знаков»</w:t>
      </w:r>
    </w:p>
    <w:bookmarkEnd w:id="40"/>
    <w:bookmarkStart w:name="z11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1"/>
    <w:bookmarkStart w:name="z11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Государственной услуги: «Регистрация,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знаков», (далее - государственная услуга) оказывается местными исполнительными органами области, района,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 регистрационных документов (дубликатов) и государственных номерных знаков.</w:t>
      </w:r>
    </w:p>
    <w:bookmarkEnd w:id="42"/>
    <w:bookmarkStart w:name="z12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"/>
    <w:bookmarkStart w:name="z12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20 минут. Результат -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30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– проверка полноты представленных документов, на соответствие сведениям, содержащимся в заявлении, проведение осмотра машин (сверка соответствия заводских номеров, номерных агрегатов и номерных знаков данным, указанным в документах на машину), внесение данных из предоставляемых услугополучатем документов в электронный реестр – 14 календарных дней. Результат – заполнение регистрационных документов (дубликатов), присвоение государственных номерных знаков и направление в канцелярию исполненных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принимает исполненные документы - 30 минут. Результат – выдача регистрационных документов (дубликатов) и государственных номерных знаков.</w:t>
      </w:r>
    </w:p>
    <w:bookmarkEnd w:id="44"/>
    <w:bookmarkStart w:name="z12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12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на соответствие сведениям, содержащимся в заявлении, проводит осмотр машин (сверку соответствия заводских номеров, номерных агрегатов и номерных знаков данным, указанным в документах на машину), вносит данные из предоставляемых услугополучатем документов в электронный реестр, заполняет регистрационные документы (дубликаты), присваивает государственные номерные знаки и направляет в канцелярию исполненные документы – 14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– выдает регистрационные документы (дубликаты) и государственные номерные знаки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46"/>
    <w:bookmarkStart w:name="z13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«Регистрация, перерегистрация тракторов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изготовленных на их базе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шасси и механизмов, прицепов к ним,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включая прицепы со смонтированным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специальным 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 повышенной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проходимости с выдачей регистрационных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номерных знаков»</w:t>
      </w:r>
    </w:p>
    <w:bookmarkEnd w:id="47"/>
    <w:bookmarkStart w:name="z14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описание последовательности и взаимодействие административных действий СФЕ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556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«Регистрация, перерегистрация тракторов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изготовленных на их базе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шасси и механизмов, прицепов к ним,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включая прицепы со смонтированным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специальным 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 повышенной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проходимости с выдачей регистрационных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номерных знаков»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904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марта 2014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года № А-3/106   </w:t>
      </w:r>
    </w:p>
    <w:bookmarkEnd w:id="50"/>
    <w:bookmarkStart w:name="z14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</w:t>
      </w:r>
    </w:p>
    <w:bookmarkEnd w:id="51"/>
    <w:bookmarkStart w:name="z14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2"/>
    <w:bookmarkStart w:name="z14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«Проведение ежегодного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 (далее - государственная услуга) оказывается местными исполнительными органами области, района, города областного значения (далее – услугодатель), а также через веб-портал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является проведение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</w:t>
      </w:r>
      <w:r>
        <w:rPr>
          <w:rFonts w:ascii="Times New Roman"/>
          <w:b w:val="false"/>
          <w:i w:val="false"/>
          <w:color w:val="1e1e1e"/>
          <w:sz w:val="28"/>
        </w:rPr>
        <w:t>талона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прохождении государственного технического осмотра или (дубликата талона) о прохождении государственного технического осмотра.</w:t>
      </w:r>
    </w:p>
    <w:bookmarkEnd w:id="53"/>
    <w:bookmarkStart w:name="z14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"/>
    <w:bookmarkStart w:name="z14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«Проведение ежегодного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20 минут. Результат -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30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– проверяет полноту представленных документов, на соответствие сведениям, содержащимся в заявлении, уточняет принадлежность машины, проверяет соответствие типа, модели, года выпуска, заводского номера машины, шасси, двигателя, рамы и номерного знака данным, записанным в регистрационном документе на машину, проверяет техническое состояние машин на соответствие требованиям безопасности для жизни, здоровья людей и имущества, охраны окружающей среды, в соответствии с действующим законодательством Республики Казахстан – 14 рабочих дней. Результат – заполнение талона или (дубликата талона) о прохождении государственного технического осмотра и направляет в канцелярию исполненные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принимает исполненные документы - 30 минут. Результат – выдает услугополучателю талон или (дубликат талона) о прохождении государственного технического осмотра</w:t>
      </w:r>
    </w:p>
    <w:bookmarkEnd w:id="55"/>
    <w:bookmarkStart w:name="z15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"/>
    <w:bookmarkStart w:name="z15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на соответствие сведениям, содержащимся в заявлении, уточняет принадлежность машины, проверяет соответствие типа, модели, года выпуска, заводского номера машины, шасси, двигателя, рамы и номерного знака данным, записанным в регистрационном документе на машину, проверяет техническое состояние машин на соответствие требованиям безопасности для жизни, здоровья людей и имущества, охраны окружающей среды, в соответствии с действующим законодательством Республики Казахстан – 14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– выдает талон или (дубликат талона) о прохождении государственного технического осмотра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"/>
    <w:bookmarkStart w:name="z16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через веб-портал «электронного правительства» www.e.gov.kz, а также порядка использования информационных систем в процессе оказания государственной услуги</w:t>
      </w:r>
    </w:p>
    <w:bookmarkEnd w:id="58"/>
    <w:bookmarkStart w:name="z1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через веб-портал «электронного правительства» www.e.gov.kz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 –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59"/>
    <w:bookmarkStart w:name="z1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«Проведение ежегодного технического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осмотра тракторов и изготовленных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их базе самоходных шасси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прицепов к ним, включая прицепы со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смонтированным специальным оборудованием,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самоходных сельскохозяйственных,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мелиоративных и дорожно-строительных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машин и механизмов, а также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машин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повышенной проходимости»      </w:t>
      </w:r>
    </w:p>
    <w:bookmarkEnd w:id="60"/>
    <w:bookmarkStart w:name="z18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административных действий СФЕ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84201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«Регистрация, перерегистрация тракторов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изготовленных на их базе самоходных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шасси и механизмов, прицепов к ним,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включая прицепы со смонтированным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специальным оборудованием, самоходных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сельскохозяйственных, мелиоративных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 также специальных машин повышенной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проходимости с выдачей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регистрационных номерных знаков»    </w:t>
      </w:r>
    </w:p>
    <w:bookmarkEnd w:id="62"/>
    <w:bookmarkStart w:name="z18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100711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«Проведение ежегодного технического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осмотра тракторов и изготовленных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базе самоходных шасси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прицепов к ним, включая прицепы со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смонтированным специальным оборудованием,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самоходных сельскохозяйственных,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мелиоративных и дорожно-строительных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 и механизмов, а также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 повышенной проходимости»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«Проведение ежегодного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269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269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«Проведение ежегодного технического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осмотра тракторов и изготовленных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базе самоходных шасси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прицепов к ним, включая прицепы со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смонтированным специальным оборудованием,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самоходных сельскохозяйственных,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мелиоративных и дорожно-строительных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 и механизмов, а также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 повышенной проходимости»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«Проведение ежегодного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523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марта 2014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года № А-3/106    </w:t>
      </w:r>
    </w:p>
    <w:bookmarkEnd w:id="66"/>
    <w:bookmarkStart w:name="z184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</w:t>
      </w:r>
    </w:p>
    <w:bookmarkEnd w:id="67"/>
    <w:bookmarkStart w:name="z18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8"/>
    <w:bookmarkStart w:name="z18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дорожно–строительных машин и механизмов, а также специальных машин повышенной проходимости» (далее - государственная услуга) оказывается местными исполнительными органами области, района, города областного значения (далее – услугодатель), а также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– выписка из реестра регистрации залога движимого имущества.</w:t>
      </w:r>
    </w:p>
    <w:bookmarkEnd w:id="69"/>
    <w:bookmarkStart w:name="z18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0"/>
    <w:bookmarkStart w:name="z19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дорожно–строительных машин и механизмов, а также специальных машин повышенной проходимости»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20 минут. Результат -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30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– проверяет полноту представленных документов, на соответствие сведениям, содержащимся в заявлении – 1 рабочий день. Результат – формирование выписки из реестра регистрации залога движимого имущества и направляет в канцелярию исполненные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принимает исполненные документы - 30 минут. Результат – выдает услугополучателю выписку из реестра регистрации залога движимого имущества.</w:t>
      </w:r>
    </w:p>
    <w:bookmarkEnd w:id="71"/>
    <w:bookmarkStart w:name="z19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2"/>
    <w:bookmarkStart w:name="z19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на соответствие сведениям, содержащимся в заявлении, формирует выписку из реестра регистрации залога движимого имущества и направляет в канцелярию исполненные документы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– выдает услугополучателю выписку из реестра регистрации залога движимого имущества - 20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3"/>
    <w:bookmarkStart w:name="z20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через веб-портал «электронного правительства» www.e.gov.kz, а также порядка использования информационных систем в процессе оказания государственной услуги</w:t>
      </w:r>
    </w:p>
    <w:bookmarkEnd w:id="74"/>
    <w:bookmarkStart w:name="z20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через веб-портал «электронного правительства» www.e.gov.kz ( 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 –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00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75"/>
    <w:bookmarkStart w:name="z22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информации об отсутствии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(наличии) обременений тракторов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изготовленных на их базе самоходных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шасси и механизмов, прицепов к ним,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включая прицепы со смонтированным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специальным 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сельскохозяйственных, мелиоративных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дорожно-строительных машин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механизмов, а также специальных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машин повышенной проходимости»  </w:t>
      </w:r>
    </w:p>
    <w:bookmarkEnd w:id="76"/>
    <w:bookmarkStart w:name="z22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административных действий СФЕ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11239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информации об отсутствии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(наличии) обременений тракторов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изготовленных на их базе самоходных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шасси и механизмов, прицепов к ним,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включая прицепы со смонтированным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специальным оборудованием, самоходных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сельскохозяйственных, мелиоративных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 также специальных машин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повышенной проходимости»        </w:t>
      </w:r>
    </w:p>
    <w:bookmarkEnd w:id="78"/>
    <w:bookmarkStart w:name="z224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96774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информации об отсутствии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(наличии) обременений тракторов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изготовленных на их базе самоходных шасси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механизмов, прицепов к ним, включая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прицепы со смонтированным специальным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дорожно–строительных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повышенной проходимости»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дорожно–строительных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8491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информации об отсутствии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(наличии) обременений тракторов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изготовленных на их базе самоходных шасси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механизмов, прицепов к ним, включая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прицепы со смонтированным специальным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дорожно–строительных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повышенной проходимости»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дорожно–строительных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28.11.2014 </w:t>
      </w:r>
      <w:r>
        <w:rPr>
          <w:rFonts w:ascii="Times New Roman"/>
          <w:b w:val="false"/>
          <w:i w:val="false"/>
          <w:color w:val="ff0000"/>
          <w:sz w:val="28"/>
        </w:rPr>
        <w:t>№ А-11/574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650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