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b1fb" w14:textId="8c3b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развитию языков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июля 2014 года № А-6/325. Зарегистрировано Департаментом юстиции Акмолинской области 27 августа 2014 года № 4325.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развитию языков Акмолинской области"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по развитию языков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А-6/325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по развитию языков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по развитию языков Акмолинской области" является государственным органом Республики Казахстан, осуществляющим руководство в сфере развития и функционирования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по развитию языков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по развитию языков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по развитию языков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по развитию языков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по развитию языков Акмолинской области" по вопросам своей компетенции, в установленном законодательством порядке, принимает решения, оформляемые приказами руководителя Государственного учреждения "Управление по развитию языков Акмолинской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по развитию языков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Акмолинская область, 020000, г. Кокшетау, ул. Сатпаева, 1Б.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"Управление по развитию языков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по развитию языков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по развитию языков Акмолинской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по развитию языков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развитию языков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по развитию языков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"Управление по развитию языков Акмолинской области": эффективная реализация государственной политики, направленной на динамичное развитие государственного и других языков, создание толерантной языковой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расширение функции государственного языка, обеспечение его использования в качестве основного языка в государственных и негосударственных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способствование созданию условий для применения государственного языка во всех сферах общественной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способствование созданию необходимых условий для овладения государственным языком и организации курсов по его обучению;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функционирования русского языка в качестве языка официального употребления в государственных и негосударственных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оказание поддержки в изучении и развитии родных языков представителей этнических общностей;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соблюдение норм антикоррупционного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способствование реализации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способствование соблюдению норм гендерного баланса при принятии на работу и продвижении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осуществление контроля за соблюдением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размещения реквизитов и визуальной информации территориальными подразделениями центральных исполнительных органов и субъектами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рекомендаций по совершенствованию языковой культуры при оформлении рекламных и иных вывесок зданий ведомственных объектов, иностранных представительств, коммерческих структур и других;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деятельности областной ономастической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работы по расширению функций государственного языка во всех сферах жизни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руководство организацией курсов по изучению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планов мероприятий по реализации государственной программы развития и функционирования языков и обеспечение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оказание консультативной помощи по ведению делопроизводства на государственном языке, оформлению визуальной информации и наружной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установленном законодательством Республики Казахстан порядке согласование эскизного проекта информационного и рекламного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работы по созданию условий для изучения и развития языков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выполнение функций администратора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полномочий по отношению к подведомственным организациям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осуществлять иные функции, определяемые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осуществлять контроль за соблюдением норм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давать рекомендации об устранении нарушений требований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вносить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 итогам проведенного контроля за исполнением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вносить вопрос на рассмотрение рабочей группы по дальнейшему совершенствованию государственной языковой политики под председательством курирующего заместителя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запрашивать от руководителей учреждений и организаций, независимо от форм собственности, а также других органов и юридических лиц, информацию, документы по исполнению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 функционирования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составлять протоколы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"Управление по развитию языков Акмолинской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по развитию языков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по развитию языков Акмолинской области" назначается на должность и освобождается от должности распоряжением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 "Управление по развитию языков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структурных подразделений Государственного учреждения "Управление по развитию языков Акмолинской области",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Республики Казахстан порядке назначает на должности и освобождает от должностей работников Государственного учреждения "Управление по развитию языков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"Управление по развитию языков Акмолинской области" в государственных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правовые акты Государственного учреждения "Управление по развитию языков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Государственного учреждения "Управление по развитию языков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работников структурных подразделений Государственного учреждения "Управление по развитию языков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борьбе с коррупцией и несет за это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"Управление по развитию языков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по развитию языков Акмолинской области"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"Управление по развитию языков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по развитию языков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"Управление по развитию языков Акмолинской области"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по развитию языков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"Управление по развитию языков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по развитию языков Акмолинской области"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"Акмолинский областной учебно-методический центр" управления по развитию языков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