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ccd4" w14:textId="29ec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19 марта 2014 года № А-3/93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июля 2014 года № А-7/336. Зарегистрировано Департаментом юстиции Акмолинской области 2 сентября 2014 года № 4334. Утратило силу постановлением акимата Акмолинской области от 15 июня 2015 года № А-6/276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№ А-6/276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в сфере физической культуры и спорта» от 19 марта 2014 года № А-3/93» (зарегистрировано в Реестре государственной регистрации нормативных правовых актов № 4134, опубликовано 29 мая 2014 года в газетах "Арқа ажары" и "Акмолинская правда")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утвержденный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в процессе оказания государственной услуги отражается в справочнике бизнес-процессов оказания государственной услуги согласно приложениям 4, 5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утвержденный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в процессе оказания государственной услуги отражается в справочнике бизнес-процессов оказания государственной услуги согласно приложениям 4, 5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года № А-7/336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 первый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спортивный разряд, тренер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2898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 № А-7/336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 первый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спортивный разряд, тренер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5311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 № А-7/336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третий юношеские, тренер высшего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4168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года № А-7/336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третий юношеские, тренер высшего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инструктор-спортсмен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спорту»    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81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