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057c" w14:textId="d630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и границ охранной зоны, вида режима и порядка природопользования на территории охранной зоны Коргалжынского государственного природного заповедника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сентября 2014 года № А-8/422. Зарегистрировано Департаментом юстиции Акмолинской области 3 октября 2014 года № 4382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территориях», на основании приказов председателя Комитета лесного и охотничьего хозяйства Министерства сельского хозяйства Республики Казахстан от 17 августа 2007 года № 252 «Об утверждении естественно-научного обоснования расширения территории Коргалжынского государственного природного заповедника», от 6 августа 2008 года № 213 «Об утверждении технико-экономического обоснования расширения территории Коргалжынского государственного природного заповедника»,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вокруг Коргалжынского государственного природного заповедника в Акмолинской области охранную зону в размере общей площадью 34674 гектар, из них 15344 гектар в Коргалжынском районе, 19330 гектар в Егиндыкольском районе, в границах согласно утвержденного землеустроительного проекта охранной зоны Коргалжынского государственного природного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территории охранной зоны Коргалжынского государственного природного заповедника в Акмолинской области режим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Коргалжынского государственного природного заповедника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А-8/422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природопользования на территории охранной зоны Коргалжынского государственного природного заповедника в Акмолинской области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природопользования на территории охранной зоны Коргалжынского государственного природного заповедника в Акмолинской области (далее – Правила) разработаны в целях определения порядка природопользования на территории охранной зоны Коргалжынского государственного природного заповедника в Акмолинской области (далее – Заповедник).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Заповедника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лесохозяйственная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традиционное землепользование, включая пастьбу скота и сенокошение в рамках обеспечения долговременной сохранности и неуязвимости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туристская и рекреационная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минеральных вод, бальнеологических и климатических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промысловое и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наземных и авиационных работ по тушению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лесных и иных растительных сообществ; восстановление среды обитания и численности диких животных;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Заповедника, предоставления им служебных земельных наделов,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новых и расширения существующих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размещения, проектирования, строительства и эксплуатации объектов, внедрения новых технологий, оказывающих вредное воздействие на экологические системы Заповедника;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интенсивных форм сельского и лесного хозяйства с применением токсичных для животного и растительного мира ядохимикатов, удобрений 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выброса в атмосферу и сброса в открытые водные источники и на рельеф загрязняющих веществ и сточных вод, размещения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добычи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любительской (спортивной) и промысловой охоты;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захоронения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деятельности, способной изменить гидрологический режим экологических систем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интродукции чужеродных видов диких животных и дикорастущих растений.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