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54f" w14:textId="1a95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земельные участки города Макинск, сельских населенных пунктов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2014 года № 5С-24/2. Зарегистрировано Департаментом юстиции Акмолинской области 26 марта 2014 года № 4043. Утратило силу решением Буландынского районного маслихата Акмолинской области от 31 марта 2022 года № 7С-19/2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внесены изменения на казахском языке, текст на русском языке не меняется решением Буландынского районного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6С-21/5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Буландынского районного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6С-21/5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на земельные участки города Макинск, сельских населенных пунктов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24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Буландынскому району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базовых ставок земельного налога на земельные участки города Макинска Буландынского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Проценты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базовых ставок земельного налога на земельные участки сельских населенных пунктов Буландынского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Проценты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