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270d" w14:textId="f2d2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сентября 2014 года № 5С-32/2. Зарегистрировано Департаментом юстиции Акмолинской области 20 октября 2014 года № 4415. Утратило силу решением Буландынского районного маслихата Акмолинской области от 20 февраля 2017 года № 6С-9/6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6С-9/6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на возмещение затрат на обучение на дому детей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предоставляется с месяца обращения до окончания срока, установленного в заключение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размер на обучение на дому детей с ограниченными возможностями из числа инвалидов по индивидуальному учебному плану - ежемесячно на каждого ребенка три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32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