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767b" w14:textId="7607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24 декабря 2014 года № а-12/432. Зарегистрировано Департаментом юстиции Акмолинской области 20 января 2015 года № 4603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длительное время (более одного года) не работающие;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от двадцати одного до двадцати девяти лет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с которыми истек срок трудового договора в связи с завершением сроков сезонных и временных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Смагулова О.К.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 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К.Испергенов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