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d206" w14:textId="6bed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23 августа 2013 года № 22/2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февраля 2014 года № 29/9. Зарегистрировано Департаментом юстиции Акмолинской области 2 апреля 2014 года № 4066. Утратило силу решением Есильского районного маслихата Акмолинской области от 21 июня 2016 года № 5/3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Есильского районного маслихата Акмолинской области от 21.06.2016 </w:t>
      </w:r>
      <w:r>
        <w:rPr>
          <w:rFonts w:ascii="Times New Roman"/>
          <w:b w:val="false"/>
          <w:i w:val="false"/>
          <w:color w:val="ff0000"/>
          <w:sz w:val="28"/>
        </w:rPr>
        <w:t>№ 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сессии Акмолинского областного маслихата от 13 декабря 2013 года № 5С-20-3 "Об объемах трансфертов общего характера между областным и районными (городскими) бюджетами Акмолинской области на 2014-2016 годы"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23 августа 2013 года № 22/2 (зарегистрировано в Реестре государственной регистрации нормативных правовых актов № 3815, опубликовано 4 октября 2013 года в районной газете "Жаңа Есіл")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Есильского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участникам и инвалидам Великой Отечественной войны на расходы за оплату коммунальных услуг и абонентской платы за услуги телефонной связи - в размере 100 процентов возмещения затрат ежемесячно;".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