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ab5a" w14:textId="30ea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12 ноября 2014 года № 35/6. Зарегистрировано Департаментом юстиции Акмолинской области 9 декабря 2014 года № 4498. Утратило силу решением Есильского районного маслихата Акмолинской области от 02 февраля 2017 года № 11/3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Есильского районного маслихата Акмолинской области от 02.02.2017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следующий порядок возмещения затрат на обучение на дому детей с ограниченными возможностями из числа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на дому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Акмолинской области" и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производится за истекший месяц по мере поступления финансирования. При наличии обстоятельств, повлекших прекращение возмещения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размер возмещения затрат на обучение на дому детей с ограниченными возможностями из числа инвалидов по индивидуальному учебному плану - ежемесячно на каждого ребенка три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