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da91" w14:textId="940d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7 ноября 2014 года № С-34/3. Зарегистрировано Департаментом юстиции Акмолинской области 27 ноября 2014 года № 4475. Утратило силу решением Шортандинского районного маслихата Акмолинской области от 21 декабря 2016 года № С-11/3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Шортандинского районного маслихата Акмолинской области от 21.12.2016 </w:t>
      </w:r>
      <w:r>
        <w:rPr>
          <w:rFonts w:ascii="Times New Roman"/>
          <w:b w:val="false"/>
          <w:i w:val="false"/>
          <w:color w:val="ff0000"/>
          <w:sz w:val="28"/>
        </w:rPr>
        <w:t>№ 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инвалидов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порядок на возмещение затрат на обучение на дому детей с ограниченными возможностями: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на дому (кроме детей-инвалидов находящихся на полном государственном обеспечении и детей-инвалидов,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"Управление образования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возмещение затрат производится за истекший месяц по мере поступления финансирования. При наличии обстоятельств, повлекших прекращение возмещение затрат (достижения возраста 18 лет, смерть ребенка с ограниченными возможностями из числа инвалидов,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размер возмещения затрат на обучение на дому детей с ограниченными возможностями из числа инвалидов по индивидуальному учебному плану – ежемесячно на каждого ребенка три месячных расчетных показателя в течение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Г.Скирда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