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e1b48" w14:textId="7de1b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района на 2015-2017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24 декабря 2014 года № С-36/2. Зарегистрировано Департаментом юстиции Акмолинской области 9 января 2015 года № 4573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Шортандинский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района на 2015-2017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2 971 304,2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676 224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7 831,3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59 439,9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2 227 809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2 998 202,5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44 931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59 004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14 073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14 306,4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14 306,4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(-86 135,7)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86 135, 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Шортандинского районного маслихата Акмолинской области от 24.12.2015 </w:t>
      </w:r>
      <w:r>
        <w:rPr>
          <w:rFonts w:ascii="Times New Roman"/>
          <w:b w:val="false"/>
          <w:i w:val="false"/>
          <w:color w:val="000000"/>
          <w:sz w:val="28"/>
        </w:rPr>
        <w:t>№ С-44/5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доходы бюджета района за счет следующих источников: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налоговые поступления,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сборы за ведение предпринимательской и профессиональной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 налоги;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неналоговых поступлений,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поступления от продажи основного капитала,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продажа государственного имущества, закрепленного за государственными учреждениями, продажа земли.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поступления трансфертов,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трансферты из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Шортандинского районного маслихата Акмолинской области от 25.02.2015 </w:t>
      </w:r>
      <w:r>
        <w:rPr>
          <w:rFonts w:ascii="Times New Roman"/>
          <w:b w:val="false"/>
          <w:i w:val="false"/>
          <w:color w:val="000000"/>
          <w:sz w:val="28"/>
        </w:rPr>
        <w:t>№ С-37/2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района на 2015 год субвенцию в сумме 1 095 603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района на 2015 год целевые текущие трансферты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проведение мероприятий, посвященных семидесятилетию Победы в Великой Отечественной войне в сумме 3 525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2)на текущий ремонт автомобильных дорог в сумме 45 044,3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капитальный ремонт водопроводных сетей села Пригородное Шортандинского района в сумме 184 446,3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 проведение противоэпизоотических мероприятий в сумме 21 734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 возмещение (до 50-ти процентов) стоимости сельскохозяйственных животных направляемых на санитарный убой в сумме 1 122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Шортандинского районного маслихата Акмолинской области от 09.11.2015 </w:t>
      </w:r>
      <w:r>
        <w:rPr>
          <w:rFonts w:ascii="Times New Roman"/>
          <w:b w:val="false"/>
          <w:i w:val="false"/>
          <w:color w:val="000000"/>
          <w:sz w:val="28"/>
        </w:rPr>
        <w:t>№ С-42/2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на оснащение электронными учебниками в государственных учреждениях основного среднего и общего среднего образования в сумме 1 125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 связи с передачей расходов детских юношеских спортивных школ из областного бюджета на районные (городские) бюджеты в сумме 12 193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на подготовку к отопительному сезону теплоснабжающим предприятиям в сумме 5 000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решениями Шортандинского районного маслихата Акмолинской области от 25.02.2015 </w:t>
      </w:r>
      <w:r>
        <w:rPr>
          <w:rFonts w:ascii="Times New Roman"/>
          <w:b w:val="false"/>
          <w:i w:val="false"/>
          <w:color w:val="000000"/>
          <w:sz w:val="28"/>
        </w:rPr>
        <w:t>№ С-37/2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09.06.2015 </w:t>
      </w:r>
      <w:r>
        <w:rPr>
          <w:rFonts w:ascii="Times New Roman"/>
          <w:b w:val="false"/>
          <w:i w:val="false"/>
          <w:color w:val="000000"/>
          <w:sz w:val="28"/>
        </w:rPr>
        <w:t>№ С-40/2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09.11.2015 </w:t>
      </w:r>
      <w:r>
        <w:rPr>
          <w:rFonts w:ascii="Times New Roman"/>
          <w:b w:val="false"/>
          <w:i w:val="false"/>
          <w:color w:val="000000"/>
          <w:sz w:val="28"/>
        </w:rPr>
        <w:t>№ С-42/2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района на 2015 год целевые трансферты на развитие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строительство плавательного бассейна в поселке Шортанды в сумме 30 000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реконструкцию водопроводных сетей и сооружений и водоотведения в поселке Шортанды (2 очередь) в сумме 53 130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реконструкцию водопроводных сетей и подведение водопровода до границы раздела участков жилых домов в селе Бозайгыр (2 очередь) в сумме 26 498,3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 увеличение уставного капитала ГКП на ПХВ «Шортанды Су» Шортандинского района в сумме 14 306,4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 строительство инженерных сетей к плавательному бассейну в поселке Шортанды в сумме 64 487,6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 разработку ПСД на реконструкцию водопроводных сетей в поселке Шортанды Шортандинского района (3 очередь) в сумме 8 708,9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Шортандинского районного маслихата Акмолинской области от 25.02.2015 </w:t>
      </w:r>
      <w:r>
        <w:rPr>
          <w:rFonts w:ascii="Times New Roman"/>
          <w:b w:val="false"/>
          <w:i w:val="false"/>
          <w:color w:val="000000"/>
          <w:sz w:val="28"/>
        </w:rPr>
        <w:t>№ С-37/2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09.11.2015 </w:t>
      </w:r>
      <w:r>
        <w:rPr>
          <w:rFonts w:ascii="Times New Roman"/>
          <w:b w:val="false"/>
          <w:i w:val="false"/>
          <w:color w:val="000000"/>
          <w:sz w:val="28"/>
        </w:rPr>
        <w:t>№ С-42/2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района на 2015 год целевые текущие трансферты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проведение мероприятий, посвященных семидесятилетию Победы в Великой Отечественной войне в сумме 6 066,5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реализацию государственного образовательного заказа в дошкольных организациях образования в сумме 120 602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повышение оплаты труда учителям, прошедшим повышение квалификации по трехуровневой системе в сумме 40 516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 проведение противоэпизоотических мероприятий в сумме 21 734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 внедрение обусловленной денежной помощи по проекту «Өрлеу» в сумме 6 250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 в сумме 101 761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на увеличение норм обеспечения инвалидов обязательными гигиеническими средствами в сумме 2 632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на увеличение штатной численности местных исполнительных органов по регистрации актов гражданского состояния в сумме 1 039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на увеличение штатной численности местных исполнительных органов в области ветеринарии в сумме 4 352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на увеличение штатной численности местных исполнительных органов в области сельского хозяйства в сумме 1 750,7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решениями Шортандинского районного маслихата Акмолинской области от 25.02.2015 </w:t>
      </w:r>
      <w:r>
        <w:rPr>
          <w:rFonts w:ascii="Times New Roman"/>
          <w:b w:val="false"/>
          <w:i w:val="false"/>
          <w:color w:val="000000"/>
          <w:sz w:val="28"/>
        </w:rPr>
        <w:t>№ С-37/2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09.06.2015 </w:t>
      </w:r>
      <w:r>
        <w:rPr>
          <w:rFonts w:ascii="Times New Roman"/>
          <w:b w:val="false"/>
          <w:i w:val="false"/>
          <w:color w:val="000000"/>
          <w:sz w:val="28"/>
        </w:rPr>
        <w:t>№ С-40/2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09.11.2015 </w:t>
      </w:r>
      <w:r>
        <w:rPr>
          <w:rFonts w:ascii="Times New Roman"/>
          <w:b w:val="false"/>
          <w:i w:val="false"/>
          <w:color w:val="000000"/>
          <w:sz w:val="28"/>
        </w:rPr>
        <w:t>№ С-42/2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24.12.2015 </w:t>
      </w:r>
      <w:r>
        <w:rPr>
          <w:rFonts w:ascii="Times New Roman"/>
          <w:b w:val="false"/>
          <w:i w:val="false"/>
          <w:color w:val="000000"/>
          <w:sz w:val="28"/>
        </w:rPr>
        <w:t>№ С-44/5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бюджете района на 2015 год целевые трансферты на развитие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ff0000"/>
          <w:sz w:val="28"/>
        </w:rPr>
        <w:t xml:space="preserve"> исключен решением Шортандинского районного маслихата Акмолинской области от 09.06.2015 </w:t>
      </w:r>
      <w:r>
        <w:rPr>
          <w:rFonts w:ascii="Times New Roman"/>
          <w:b w:val="false"/>
          <w:i w:val="false"/>
          <w:color w:val="000000"/>
          <w:sz w:val="28"/>
        </w:rPr>
        <w:t>№ С-40/2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</w:t>
      </w:r>
      <w:r>
        <w:rPr>
          <w:rFonts w:ascii="Times New Roman"/>
          <w:b w:val="false"/>
          <w:i w:val="false"/>
          <w:color w:val="ff0000"/>
          <w:sz w:val="28"/>
        </w:rPr>
        <w:t xml:space="preserve"> исключен решением Шортандинского районного маслихата Акмолинской области от 09.06.2015 </w:t>
      </w:r>
      <w:r>
        <w:rPr>
          <w:rFonts w:ascii="Times New Roman"/>
          <w:b w:val="false"/>
          <w:i w:val="false"/>
          <w:color w:val="000000"/>
          <w:sz w:val="28"/>
        </w:rPr>
        <w:t>№ С-40/2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реконструкцию водопроводных сетей и сооружений и водоотведения поселка Шортанды (2 очередь) в сумме 247 872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 реконструкцию водопроводных сетей и сооружений села Бозайгыр (2 очередь) в сумме 127 986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решением Шортандинского районного маслихата Акмолинской области от 09.06.2015 </w:t>
      </w:r>
      <w:r>
        <w:rPr>
          <w:rFonts w:ascii="Times New Roman"/>
          <w:b w:val="false"/>
          <w:i w:val="false"/>
          <w:color w:val="000000"/>
          <w:sz w:val="28"/>
        </w:rPr>
        <w:t>№ С-40/2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 в бюджете района на 2015 год бюджетные кредиты из республиканского бюджета для реализации мер социальной поддержки специалистов в сумме 59 004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Шортандинского районного маслихата Акмолинской области от 09.11.2015 </w:t>
      </w:r>
      <w:r>
        <w:rPr>
          <w:rFonts w:ascii="Times New Roman"/>
          <w:b w:val="false"/>
          <w:i w:val="false"/>
          <w:color w:val="000000"/>
          <w:sz w:val="28"/>
        </w:rPr>
        <w:t>№ С-42/2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 в бюджете района на 2015 год погашение основного долга по бюджетным кредитам, выделенных для реализации мер социальной поддержки специалистов в сумме 14 073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Учесть в бюджете района на 2015 год выплату вознаграждения по бюджетным кредитам из республиканского бюджета для реализации мер социальной поддержки специалистов в сумме 23,3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Шортандинского районного маслихата Акмолинской области от 09.11.2015 </w:t>
      </w:r>
      <w:r>
        <w:rPr>
          <w:rFonts w:ascii="Times New Roman"/>
          <w:b w:val="false"/>
          <w:i w:val="false"/>
          <w:color w:val="000000"/>
          <w:sz w:val="28"/>
        </w:rPr>
        <w:t>№ С-42/2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Установить специалистам образования, социального обеспечения, культуры, работающим в сельской местности повышенные на двадцать пять процентов должностные оклады и тарифные ставки, по сравнению с окладами и ставками специалистов, занимающихся этими видами деятельности в городских условиях, согласно перечню согласованного с районным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Утвердить резерв местного исполнительного органа района на 2015 год в сумме 2 500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Шортандинского районного маслихата Акмолинской области от 09.11.2015 </w:t>
      </w:r>
      <w:r>
        <w:rPr>
          <w:rFonts w:ascii="Times New Roman"/>
          <w:b w:val="false"/>
          <w:i w:val="false"/>
          <w:color w:val="000000"/>
          <w:sz w:val="28"/>
        </w:rPr>
        <w:t>№ С-42/2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Утвердить перечень местных бюджетных программ, не подлежащих секвестру в процессе исполнения бюджета района на 2015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Утвердить расходы по бюджетным программам бюджета района на 2015-2017 годы в городе, города районного значения, поселка, села, сельского округа,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14-1. Направить свободные остатки бюджетных средств в сумме 41 204,7 тысяч тенге, образовавшиеся по состоянию на 1 января 2015 года на возврат неиспользованных (недоиспользованных) целевых трансфертов, выделенных из республиканского и областного бюджета в сумме 41 204,7 тысяч тенге, в том числе: в республиканский бюджет 1 511,3 тысяч тенге, в областной бюджет 39 693,4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14-1 в соответствии с решением Шортандинского районного маслихата Акмолинской области от 25.02.2015 </w:t>
      </w:r>
      <w:r>
        <w:rPr>
          <w:rFonts w:ascii="Times New Roman"/>
          <w:b w:val="false"/>
          <w:i w:val="false"/>
          <w:color w:val="000000"/>
          <w:sz w:val="28"/>
        </w:rPr>
        <w:t>№ С-37/2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в редакции решения Шортандинского районного маслихата Акмолинской области от 09.06.2015 </w:t>
      </w:r>
      <w:r>
        <w:rPr>
          <w:rFonts w:ascii="Times New Roman"/>
          <w:b w:val="false"/>
          <w:i w:val="false"/>
          <w:color w:val="000000"/>
          <w:sz w:val="28"/>
        </w:rPr>
        <w:t>№ С-40/2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вступает в силу со дня государственной регистрации в Департаменте юстиции Акмолинской области и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К.Балгужин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Г.Скирда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Шортандинского района                 Г.Садвокасова</w:t>
      </w:r>
    </w:p>
    <w:bookmarkStart w:name="z4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Шортандинского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№ С-36/2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  </w:t>
      </w:r>
    </w:p>
    <w:bookmarkEnd w:id="1"/>
    <w:bookmarkStart w:name="z5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2015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1 - в редакции решения Шортандинского районного маслихата Акмолинской области от 24.12.2015 </w:t>
      </w:r>
      <w:r>
        <w:rPr>
          <w:rFonts w:ascii="Times New Roman"/>
          <w:b w:val="false"/>
          <w:i w:val="false"/>
          <w:color w:val="ff0000"/>
          <w:sz w:val="28"/>
        </w:rPr>
        <w:t>№ С-44/5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768"/>
        <w:gridCol w:w="859"/>
        <w:gridCol w:w="859"/>
        <w:gridCol w:w="8049"/>
        <w:gridCol w:w="2389"/>
      </w:tblGrid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2971304,2</w:t>
            </w:r>
          </w:p>
        </w:tc>
      </w:tr>
      <w:tr>
        <w:trPr>
          <w:trHeight w:val="27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676224</w:t>
            </w:r>
          </w:p>
        </w:tc>
      </w:tr>
      <w:tr>
        <w:trPr>
          <w:trHeight w:val="1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36189</w:t>
            </w:r>
          </w:p>
        </w:tc>
      </w:tr>
      <w:tr>
        <w:trPr>
          <w:trHeight w:val="12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36189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290000</w:t>
            </w:r>
          </w:p>
        </w:tc>
      </w:tr>
      <w:tr>
        <w:trPr>
          <w:trHeight w:val="1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290000</w:t>
            </w:r>
          </w:p>
        </w:tc>
      </w:tr>
      <w:tr>
        <w:trPr>
          <w:trHeight w:val="27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269373</w:t>
            </w:r>
          </w:p>
        </w:tc>
      </w:tr>
      <w:tr>
        <w:trPr>
          <w:trHeight w:val="2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201530</w:t>
            </w:r>
          </w:p>
        </w:tc>
      </w:tr>
      <w:tr>
        <w:trPr>
          <w:trHeight w:val="1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16240</w:t>
            </w:r>
          </w:p>
        </w:tc>
      </w:tr>
      <w:tr>
        <w:trPr>
          <w:trHeight w:val="12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50760</w:t>
            </w:r>
          </w:p>
        </w:tc>
      </w:tr>
      <w:tr>
        <w:trPr>
          <w:trHeight w:val="21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</w:p>
        </w:tc>
      </w:tr>
      <w:tr>
        <w:trPr>
          <w:trHeight w:val="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76105</w:t>
            </w:r>
          </w:p>
        </w:tc>
      </w:tr>
      <w:tr>
        <w:trPr>
          <w:trHeight w:val="1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6165</w:t>
            </w:r>
          </w:p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52220</w:t>
            </w:r>
          </w:p>
        </w:tc>
      </w:tr>
      <w:tr>
        <w:trPr>
          <w:trHeight w:val="1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17720</w:t>
            </w:r>
          </w:p>
        </w:tc>
      </w:tr>
      <w:tr>
        <w:trPr>
          <w:trHeight w:val="1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1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1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7831,3</w:t>
            </w:r>
          </w:p>
        </w:tc>
      </w:tr>
      <w:tr>
        <w:trPr>
          <w:trHeight w:val="16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3230,3</w:t>
            </w:r>
          </w:p>
        </w:tc>
      </w:tr>
      <w:tr>
        <w:trPr>
          <w:trHeight w:val="2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2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</w:t>
            </w:r>
          </w:p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23,3</w:t>
            </w:r>
          </w:p>
        </w:tc>
      </w:tr>
      <w:tr>
        <w:trPr>
          <w:trHeight w:val="2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</w:t>
            </w:r>
          </w:p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</w:t>
            </w:r>
          </w:p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59439,9</w:t>
            </w:r>
          </w:p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</w:t>
            </w:r>
          </w:p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</w:t>
            </w:r>
          </w:p>
        </w:tc>
      </w:tr>
      <w:tr>
        <w:trPr>
          <w:trHeight w:val="1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55335,9</w:t>
            </w:r>
          </w:p>
        </w:tc>
      </w:tr>
      <w:tr>
        <w:trPr>
          <w:trHeight w:val="12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55335,9</w:t>
            </w:r>
          </w:p>
        </w:tc>
      </w:tr>
      <w:tr>
        <w:trPr>
          <w:trHeight w:val="12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2227809</w:t>
            </w:r>
          </w:p>
        </w:tc>
      </w:tr>
      <w:tr>
        <w:trPr>
          <w:trHeight w:val="16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2227809</w:t>
            </w:r>
          </w:p>
        </w:tc>
      </w:tr>
      <w:tr>
        <w:trPr>
          <w:trHeight w:val="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2227809</w:t>
            </w:r>
          </w:p>
        </w:tc>
      </w:tr>
      <w:tr>
        <w:trPr>
          <w:trHeight w:val="16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2998202,5</w:t>
            </w:r>
          </w:p>
        </w:tc>
      </w:tr>
      <w:tr>
        <w:trPr>
          <w:trHeight w:val="16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199089,6</w:t>
            </w:r>
          </w:p>
        </w:tc>
      </w:tr>
      <w:tr>
        <w:trPr>
          <w:trHeight w:val="2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170791,2</w:t>
            </w:r>
          </w:p>
        </w:tc>
      </w:tr>
      <w:tr>
        <w:trPr>
          <w:trHeight w:val="12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17236,9</w:t>
            </w:r>
          </w:p>
        </w:tc>
      </w:tr>
      <w:tr>
        <w:trPr>
          <w:trHeight w:val="1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17236,9</w:t>
            </w:r>
          </w:p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53121</w:t>
            </w:r>
          </w:p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52031,1</w:t>
            </w:r>
          </w:p>
        </w:tc>
      </w:tr>
      <w:tr>
        <w:trPr>
          <w:trHeight w:val="16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1089,9</w:t>
            </w:r>
          </w:p>
        </w:tc>
      </w:tr>
      <w:tr>
        <w:trPr>
          <w:trHeight w:val="16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100433,3</w:t>
            </w:r>
          </w:p>
        </w:tc>
      </w:tr>
      <w:tr>
        <w:trPr>
          <w:trHeight w:val="2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100199,3</w:t>
            </w:r>
          </w:p>
        </w:tc>
      </w:tr>
      <w:tr>
        <w:trPr>
          <w:trHeight w:val="2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2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749,5</w:t>
            </w:r>
          </w:p>
        </w:tc>
      </w:tr>
      <w:tr>
        <w:trPr>
          <w:trHeight w:val="1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749,5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656,4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93,1</w:t>
            </w:r>
          </w:p>
        </w:tc>
      </w:tr>
      <w:tr>
        <w:trPr>
          <w:trHeight w:val="16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27548,9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9387,8</w:t>
            </w:r>
          </w:p>
        </w:tc>
      </w:tr>
      <w:tr>
        <w:trPr>
          <w:trHeight w:val="2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9387,8</w:t>
            </w:r>
          </w:p>
        </w:tc>
      </w:tr>
      <w:tr>
        <w:trPr>
          <w:trHeight w:val="27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18161,1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18161,1</w:t>
            </w:r>
          </w:p>
        </w:tc>
      </w:tr>
      <w:tr>
        <w:trPr>
          <w:trHeight w:val="16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1594,2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1594,2</w:t>
            </w:r>
          </w:p>
        </w:tc>
      </w:tr>
      <w:tr>
        <w:trPr>
          <w:trHeight w:val="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1594,2</w:t>
            </w:r>
          </w:p>
        </w:tc>
      </w:tr>
      <w:tr>
        <w:trPr>
          <w:trHeight w:val="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1594,2</w:t>
            </w:r>
          </w:p>
        </w:tc>
      </w:tr>
      <w:tr>
        <w:trPr>
          <w:trHeight w:val="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1594259,6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251776</w:t>
            </w:r>
          </w:p>
        </w:tc>
      </w:tr>
      <w:tr>
        <w:trPr>
          <w:trHeight w:val="1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251776</w:t>
            </w:r>
          </w:p>
        </w:tc>
      </w:tr>
      <w:tr>
        <w:trPr>
          <w:trHeight w:val="1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131174</w:t>
            </w:r>
          </w:p>
        </w:tc>
      </w:tr>
      <w:tr>
        <w:trPr>
          <w:trHeight w:val="1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120602</w:t>
            </w:r>
          </w:p>
        </w:tc>
      </w:tr>
      <w:tr>
        <w:trPr>
          <w:trHeight w:val="1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1292605,8</w:t>
            </w:r>
          </w:p>
        </w:tc>
      </w:tr>
      <w:tr>
        <w:trPr>
          <w:trHeight w:val="1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82,2</w:t>
            </w:r>
          </w:p>
        </w:tc>
      </w:tr>
      <w:tr>
        <w:trPr>
          <w:trHeight w:val="1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82,2</w:t>
            </w:r>
          </w:p>
        </w:tc>
      </w:tr>
      <w:tr>
        <w:trPr>
          <w:trHeight w:val="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1279442,6</w:t>
            </w:r>
          </w:p>
        </w:tc>
      </w:tr>
      <w:tr>
        <w:trPr>
          <w:trHeight w:val="1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1245595,6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33847</w:t>
            </w:r>
          </w:p>
        </w:tc>
      </w:tr>
      <w:tr>
        <w:trPr>
          <w:trHeight w:val="27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</w:t>
            </w:r>
          </w:p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49877,8</w:t>
            </w:r>
          </w:p>
        </w:tc>
      </w:tr>
      <w:tr>
        <w:trPr>
          <w:trHeight w:val="19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49877,8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5238,5</w:t>
            </w:r>
          </w:p>
        </w:tc>
      </w:tr>
      <w:tr>
        <w:trPr>
          <w:trHeight w:val="1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1725,5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27418</w:t>
            </w:r>
          </w:p>
        </w:tc>
      </w:tr>
      <w:tr>
        <w:trPr>
          <w:trHeight w:val="16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14003,5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148,7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1343,6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89040,3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57432,8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6003,1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6003,1</w:t>
            </w:r>
          </w:p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51429,7</w:t>
            </w:r>
          </w:p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15705,1</w:t>
            </w:r>
          </w:p>
        </w:tc>
      </w:tr>
      <w:tr>
        <w:trPr>
          <w:trHeight w:val="16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13305</w:t>
            </w:r>
          </w:p>
        </w:tc>
      </w:tr>
      <w:tr>
        <w:trPr>
          <w:trHeight w:val="1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703,9</w:t>
            </w:r>
          </w:p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4398,9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6601,8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</w:p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9934</w:t>
            </w:r>
          </w:p>
        </w:tc>
      </w:tr>
      <w:tr>
        <w:trPr>
          <w:trHeight w:val="16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31607,5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31549,5</w:t>
            </w:r>
          </w:p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18116</w:t>
            </w:r>
          </w:p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276,4</w:t>
            </w:r>
          </w:p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«Өрлеу»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10525,1</w:t>
            </w:r>
          </w:p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</w:t>
            </w:r>
          </w:p>
        </w:tc>
      </w:tr>
      <w:tr>
        <w:trPr>
          <w:trHeight w:val="2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21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678111,7</w:t>
            </w:r>
          </w:p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4161,7</w:t>
            </w:r>
          </w:p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1337,3</w:t>
            </w:r>
          </w:p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1337,3</w:t>
            </w:r>
          </w:p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2106,1</w:t>
            </w:r>
          </w:p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2106,1</w:t>
            </w:r>
          </w:p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718,3</w:t>
            </w:r>
          </w:p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718,3</w:t>
            </w:r>
          </w:p>
        </w:tc>
      </w:tr>
      <w:tr>
        <w:trPr>
          <w:trHeight w:val="1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666605,5</w:t>
            </w:r>
          </w:p>
        </w:tc>
      </w:tr>
      <w:tr>
        <w:trPr>
          <w:trHeight w:val="1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198646,3</w:t>
            </w:r>
          </w:p>
        </w:tc>
      </w:tr>
      <w:tr>
        <w:trPr>
          <w:trHeight w:val="1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193646,3</w:t>
            </w:r>
          </w:p>
        </w:tc>
      </w:tr>
      <w:tr>
        <w:trPr>
          <w:trHeight w:val="1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467959,2</w:t>
            </w:r>
          </w:p>
        </w:tc>
      </w:tr>
      <w:tr>
        <w:trPr>
          <w:trHeight w:val="1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467959,2</w:t>
            </w:r>
          </w:p>
        </w:tc>
      </w:tr>
      <w:tr>
        <w:trPr>
          <w:trHeight w:val="19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7344,5</w:t>
            </w:r>
          </w:p>
        </w:tc>
      </w:tr>
      <w:tr>
        <w:trPr>
          <w:trHeight w:val="1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7344,5</w:t>
            </w:r>
          </w:p>
        </w:tc>
      </w:tr>
      <w:tr>
        <w:trPr>
          <w:trHeight w:val="1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4489,5</w:t>
            </w:r>
          </w:p>
        </w:tc>
      </w:tr>
      <w:tr>
        <w:trPr>
          <w:trHeight w:val="1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</w:t>
            </w:r>
          </w:p>
        </w:tc>
      </w:tr>
      <w:tr>
        <w:trPr>
          <w:trHeight w:val="1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</w:t>
            </w:r>
          </w:p>
        </w:tc>
      </w:tr>
      <w:tr>
        <w:trPr>
          <w:trHeight w:val="1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211796,8</w:t>
            </w:r>
          </w:p>
        </w:tc>
      </w:tr>
      <w:tr>
        <w:trPr>
          <w:trHeight w:val="16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42377</w:t>
            </w:r>
          </w:p>
        </w:tc>
      </w:tr>
      <w:tr>
        <w:trPr>
          <w:trHeight w:val="1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42377</w:t>
            </w:r>
          </w:p>
        </w:tc>
      </w:tr>
      <w:tr>
        <w:trPr>
          <w:trHeight w:val="1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42377</w:t>
            </w:r>
          </w:p>
        </w:tc>
      </w:tr>
      <w:tr>
        <w:trPr>
          <w:trHeight w:val="1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107394,5</w:t>
            </w:r>
          </w:p>
        </w:tc>
      </w:tr>
      <w:tr>
        <w:trPr>
          <w:trHeight w:val="1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12906,9</w:t>
            </w:r>
          </w:p>
        </w:tc>
      </w:tr>
      <w:tr>
        <w:trPr>
          <w:trHeight w:val="1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7127,9</w:t>
            </w:r>
          </w:p>
        </w:tc>
      </w:tr>
      <w:tr>
        <w:trPr>
          <w:trHeight w:val="1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</w:t>
            </w:r>
          </w:p>
        </w:tc>
      </w:tr>
      <w:tr>
        <w:trPr>
          <w:trHeight w:val="1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94487,6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94487,6</w:t>
            </w:r>
          </w:p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42685</w:t>
            </w:r>
          </w:p>
        </w:tc>
      </w:tr>
      <w:tr>
        <w:trPr>
          <w:trHeight w:val="1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33385</w:t>
            </w:r>
          </w:p>
        </w:tc>
      </w:tr>
      <w:tr>
        <w:trPr>
          <w:trHeight w:val="1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27665</w:t>
            </w:r>
          </w:p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</w:t>
            </w:r>
          </w:p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</w:p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</w:p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19340,3</w:t>
            </w:r>
          </w:p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6181,4</w:t>
            </w:r>
          </w:p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5088,4</w:t>
            </w:r>
          </w:p>
        </w:tc>
      </w:tr>
      <w:tr>
        <w:trPr>
          <w:trHeight w:val="16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</w:t>
            </w:r>
          </w:p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13158,9</w:t>
            </w:r>
          </w:p>
        </w:tc>
      </w:tr>
      <w:tr>
        <w:trPr>
          <w:trHeight w:val="2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7663,1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5495,8</w:t>
            </w:r>
          </w:p>
        </w:tc>
      </w:tr>
      <w:tr>
        <w:trPr>
          <w:trHeight w:val="16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72691,6</w:t>
            </w:r>
          </w:p>
        </w:tc>
      </w:tr>
      <w:tr>
        <w:trPr>
          <w:trHeight w:val="1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42635,3</w:t>
            </w:r>
          </w:p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13650,6</w:t>
            </w:r>
          </w:p>
        </w:tc>
      </w:tr>
      <w:tr>
        <w:trPr>
          <w:trHeight w:val="2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13650,6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14637,4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14637,4</w:t>
            </w:r>
          </w:p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14347,3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10978,5</w:t>
            </w:r>
          </w:p>
        </w:tc>
      </w:tr>
      <w:tr>
        <w:trPr>
          <w:trHeight w:val="1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2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1638,8</w:t>
            </w:r>
          </w:p>
        </w:tc>
      </w:tr>
      <w:tr>
        <w:trPr>
          <w:trHeight w:val="27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1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8322,3</w:t>
            </w:r>
          </w:p>
        </w:tc>
      </w:tr>
      <w:tr>
        <w:trPr>
          <w:trHeight w:val="1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8322,3</w:t>
            </w:r>
          </w:p>
        </w:tc>
      </w:tr>
      <w:tr>
        <w:trPr>
          <w:trHeight w:val="1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8322,3</w:t>
            </w:r>
          </w:p>
        </w:tc>
      </w:tr>
      <w:tr>
        <w:trPr>
          <w:trHeight w:val="1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21734</w:t>
            </w:r>
          </w:p>
        </w:tc>
      </w:tr>
      <w:tr>
        <w:trPr>
          <w:trHeight w:val="1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21734</w:t>
            </w:r>
          </w:p>
        </w:tc>
      </w:tr>
      <w:tr>
        <w:trPr>
          <w:trHeight w:val="12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21734</w:t>
            </w:r>
          </w:p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14446,9</w:t>
            </w:r>
          </w:p>
        </w:tc>
      </w:tr>
      <w:tr>
        <w:trPr>
          <w:trHeight w:val="16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14446,9</w:t>
            </w:r>
          </w:p>
        </w:tc>
      </w:tr>
      <w:tr>
        <w:trPr>
          <w:trHeight w:val="2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9688,2</w:t>
            </w:r>
          </w:p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9688,2</w:t>
            </w:r>
          </w:p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4758,7</w:t>
            </w:r>
          </w:p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4708,7</w:t>
            </w:r>
          </w:p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53594,3</w:t>
            </w:r>
          </w:p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48094,3</w:t>
            </w:r>
          </w:p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45044,3</w:t>
            </w:r>
          </w:p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45044,3</w:t>
            </w:r>
          </w:p>
        </w:tc>
      </w:tr>
      <w:tr>
        <w:trPr>
          <w:trHeight w:val="1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1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19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34430</w:t>
            </w:r>
          </w:p>
        </w:tc>
      </w:tr>
      <w:tr>
        <w:trPr>
          <w:trHeight w:val="19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</w:p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</w:p>
        </w:tc>
      </w:tr>
      <w:tr>
        <w:trPr>
          <w:trHeight w:val="1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</w:p>
        </w:tc>
      </w:tr>
      <w:tr>
        <w:trPr>
          <w:trHeight w:val="12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29280</w:t>
            </w:r>
          </w:p>
        </w:tc>
      </w:tr>
      <w:tr>
        <w:trPr>
          <w:trHeight w:val="19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</w:p>
        </w:tc>
      </w:tr>
      <w:tr>
        <w:trPr>
          <w:trHeight w:val="19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</w:p>
        </w:tc>
      </w:tr>
      <w:tr>
        <w:trPr>
          <w:trHeight w:val="1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1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16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23,3</w:t>
            </w:r>
          </w:p>
        </w:tc>
      </w:tr>
      <w:tr>
        <w:trPr>
          <w:trHeight w:val="2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23,3</w:t>
            </w:r>
          </w:p>
        </w:tc>
      </w:tr>
      <w:tr>
        <w:trPr>
          <w:trHeight w:val="2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23,3</w:t>
            </w:r>
          </w:p>
        </w:tc>
      </w:tr>
      <w:tr>
        <w:trPr>
          <w:trHeight w:val="1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23,3</w:t>
            </w:r>
          </w:p>
        </w:tc>
      </w:tr>
      <w:tr>
        <w:trPr>
          <w:trHeight w:val="1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53376</w:t>
            </w:r>
          </w:p>
        </w:tc>
      </w:tr>
      <w:tr>
        <w:trPr>
          <w:trHeight w:val="1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53376</w:t>
            </w:r>
          </w:p>
        </w:tc>
      </w:tr>
      <w:tr>
        <w:trPr>
          <w:trHeight w:val="1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53376</w:t>
            </w:r>
          </w:p>
        </w:tc>
      </w:tr>
      <w:tr>
        <w:trPr>
          <w:trHeight w:val="1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53376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44931</w:t>
            </w:r>
          </w:p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59004</w:t>
            </w:r>
          </w:p>
        </w:tc>
      </w:tr>
      <w:tr>
        <w:trPr>
          <w:trHeight w:val="16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59004</w:t>
            </w:r>
          </w:p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59004</w:t>
            </w:r>
          </w:p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59004</w:t>
            </w:r>
          </w:p>
        </w:tc>
      </w:tr>
      <w:tr>
        <w:trPr>
          <w:trHeight w:val="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59004</w:t>
            </w:r>
          </w:p>
        </w:tc>
      </w:tr>
      <w:tr>
        <w:trPr>
          <w:trHeight w:val="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14073</w:t>
            </w:r>
          </w:p>
        </w:tc>
      </w:tr>
      <w:tr>
        <w:trPr>
          <w:trHeight w:val="19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14073</w:t>
            </w:r>
          </w:p>
        </w:tc>
      </w:tr>
      <w:tr>
        <w:trPr>
          <w:trHeight w:val="19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14073</w:t>
            </w:r>
          </w:p>
        </w:tc>
      </w:tr>
      <w:tr>
        <w:trPr>
          <w:trHeight w:val="19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14306,4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14306,4</w:t>
            </w:r>
          </w:p>
        </w:tc>
      </w:tr>
      <w:tr>
        <w:trPr>
          <w:trHeight w:val="16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14306,4</w:t>
            </w:r>
          </w:p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14306,4</w:t>
            </w:r>
          </w:p>
        </w:tc>
      </w:tr>
      <w:tr>
        <w:trPr>
          <w:trHeight w:val="21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14306,4</w:t>
            </w:r>
          </w:p>
        </w:tc>
      </w:tr>
      <w:tr>
        <w:trPr>
          <w:trHeight w:val="1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14306,4</w:t>
            </w:r>
          </w:p>
        </w:tc>
      </w:tr>
      <w:tr>
        <w:trPr>
          <w:trHeight w:val="16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-86135,7</w:t>
            </w:r>
          </w:p>
        </w:tc>
      </w:tr>
      <w:tr>
        <w:trPr>
          <w:trHeight w:val="10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86135,7</w:t>
            </w:r>
          </w:p>
        </w:tc>
      </w:tr>
    </w:tbl>
    <w:bookmarkStart w:name="z5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Шортандинского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С-36/2        </w:t>
      </w:r>
    </w:p>
    <w:bookmarkEnd w:id="3"/>
    <w:bookmarkStart w:name="z5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2016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659"/>
        <w:gridCol w:w="784"/>
        <w:gridCol w:w="784"/>
        <w:gridCol w:w="8388"/>
        <w:gridCol w:w="2389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1792872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660089</w:t>
            </w:r>
          </w:p>
        </w:tc>
      </w:tr>
      <w:tr>
        <w:trPr>
          <w:trHeight w:val="18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37275</w:t>
            </w:r>
          </w:p>
        </w:tc>
      </w:tr>
      <w:tr>
        <w:trPr>
          <w:trHeight w:val="1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37275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306522</w:t>
            </w:r>
          </w:p>
        </w:tc>
      </w:tr>
      <w:tr>
        <w:trPr>
          <w:trHeight w:val="18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306522</w:t>
            </w:r>
          </w:p>
        </w:tc>
      </w:tr>
      <w:tr>
        <w:trPr>
          <w:trHeight w:val="1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277454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207576</w:t>
            </w:r>
          </w:p>
        </w:tc>
      </w:tr>
      <w:tr>
        <w:trPr>
          <w:trHeight w:val="18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16727</w:t>
            </w:r>
          </w:p>
        </w:tc>
      </w:tr>
      <w:tr>
        <w:trPr>
          <w:trHeight w:val="1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52283</w:t>
            </w:r>
          </w:p>
        </w:tc>
      </w:tr>
      <w:tr>
        <w:trPr>
          <w:trHeight w:val="16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</w:p>
        </w:tc>
      </w:tr>
      <w:tr>
        <w:trPr>
          <w:trHeight w:val="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32826</w:t>
            </w:r>
          </w:p>
        </w:tc>
      </w:tr>
      <w:tr>
        <w:trPr>
          <w:trHeight w:val="1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</w:t>
            </w:r>
          </w:p>
        </w:tc>
      </w:tr>
      <w:tr>
        <w:trPr>
          <w:trHeight w:val="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14647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11763</w:t>
            </w:r>
          </w:p>
        </w:tc>
      </w:tr>
      <w:tr>
        <w:trPr>
          <w:trHeight w:val="1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1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1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5433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5433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</w:t>
            </w:r>
          </w:p>
        </w:tc>
      </w:tr>
      <w:tr>
        <w:trPr>
          <w:trHeight w:val="16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</w:t>
            </w:r>
          </w:p>
        </w:tc>
      </w:tr>
      <w:tr>
        <w:trPr>
          <w:trHeight w:val="2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</w:t>
            </w:r>
          </w:p>
        </w:tc>
      </w:tr>
      <w:tr>
        <w:trPr>
          <w:trHeight w:val="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16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121627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121627</w:t>
            </w:r>
          </w:p>
        </w:tc>
      </w:tr>
      <w:tr>
        <w:trPr>
          <w:trHeight w:val="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121627</w:t>
            </w:r>
          </w:p>
        </w:tc>
      </w:tr>
      <w:tr>
        <w:trPr>
          <w:trHeight w:val="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1007208</w:t>
            </w:r>
          </w:p>
        </w:tc>
      </w:tr>
      <w:tr>
        <w:trPr>
          <w:trHeight w:val="18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1007208</w:t>
            </w:r>
          </w:p>
        </w:tc>
      </w:tr>
      <w:tr>
        <w:trPr>
          <w:trHeight w:val="1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1007208</w:t>
            </w:r>
          </w:p>
        </w:tc>
      </w:tr>
      <w:tr>
        <w:trPr>
          <w:trHeight w:val="16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1792872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191052</w:t>
            </w:r>
          </w:p>
        </w:tc>
      </w:tr>
      <w:tr>
        <w:trPr>
          <w:trHeight w:val="16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163921</w:t>
            </w:r>
          </w:p>
        </w:tc>
      </w:tr>
      <w:tr>
        <w:trPr>
          <w:trHeight w:val="16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17470</w:t>
            </w:r>
          </w:p>
        </w:tc>
      </w:tr>
      <w:tr>
        <w:trPr>
          <w:trHeight w:val="16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17470</w:t>
            </w:r>
          </w:p>
        </w:tc>
      </w:tr>
      <w:tr>
        <w:trPr>
          <w:trHeight w:val="2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47351</w:t>
            </w:r>
          </w:p>
        </w:tc>
      </w:tr>
      <w:tr>
        <w:trPr>
          <w:trHeight w:val="1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47351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99100</w:t>
            </w:r>
          </w:p>
        </w:tc>
      </w:tr>
      <w:tr>
        <w:trPr>
          <w:trHeight w:val="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99100</w:t>
            </w:r>
          </w:p>
        </w:tc>
      </w:tr>
      <w:tr>
        <w:trPr>
          <w:trHeight w:val="16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1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16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26081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8617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8617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17464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17464</w:t>
            </w:r>
          </w:p>
        </w:tc>
      </w:tr>
      <w:tr>
        <w:trPr>
          <w:trHeight w:val="21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13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18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1298869</w:t>
            </w:r>
          </w:p>
        </w:tc>
      </w:tr>
      <w:tr>
        <w:trPr>
          <w:trHeight w:val="18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121627</w:t>
            </w:r>
          </w:p>
        </w:tc>
      </w:tr>
      <w:tr>
        <w:trPr>
          <w:trHeight w:val="18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121627</w:t>
            </w:r>
          </w:p>
        </w:tc>
      </w:tr>
      <w:tr>
        <w:trPr>
          <w:trHeight w:val="18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121627</w:t>
            </w:r>
          </w:p>
        </w:tc>
      </w:tr>
      <w:tr>
        <w:trPr>
          <w:trHeight w:val="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1132910</w:t>
            </w:r>
          </w:p>
        </w:tc>
      </w:tr>
      <w:tr>
        <w:trPr>
          <w:trHeight w:val="18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1132910</w:t>
            </w:r>
          </w:p>
        </w:tc>
      </w:tr>
      <w:tr>
        <w:trPr>
          <w:trHeight w:val="3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1101571</w:t>
            </w:r>
          </w:p>
        </w:tc>
      </w:tr>
      <w:tr>
        <w:trPr>
          <w:trHeight w:val="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31339</w:t>
            </w:r>
          </w:p>
        </w:tc>
      </w:tr>
      <w:tr>
        <w:trPr>
          <w:trHeight w:val="3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44332</w:t>
            </w:r>
          </w:p>
        </w:tc>
      </w:tr>
      <w:tr>
        <w:trPr>
          <w:trHeight w:val="18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44332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</w:t>
            </w:r>
          </w:p>
        </w:tc>
      </w:tr>
      <w:tr>
        <w:trPr>
          <w:trHeight w:val="16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17582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75541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58101</w:t>
            </w:r>
          </w:p>
        </w:tc>
      </w:tr>
      <w:tr>
        <w:trPr>
          <w:trHeight w:val="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</w:t>
            </w:r>
          </w:p>
        </w:tc>
      </w:tr>
      <w:tr>
        <w:trPr>
          <w:trHeight w:val="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52692</w:t>
            </w:r>
          </w:p>
        </w:tc>
      </w:tr>
      <w:tr>
        <w:trPr>
          <w:trHeight w:val="1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15403</w:t>
            </w:r>
          </w:p>
        </w:tc>
      </w:tr>
      <w:tr>
        <w:trPr>
          <w:trHeight w:val="16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6634</w:t>
            </w:r>
          </w:p>
        </w:tc>
      </w:tr>
      <w:tr>
        <w:trPr>
          <w:trHeight w:val="18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8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15705</w:t>
            </w:r>
          </w:p>
        </w:tc>
      </w:tr>
      <w:tr>
        <w:trPr>
          <w:trHeight w:val="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7662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</w:t>
            </w:r>
          </w:p>
        </w:tc>
      </w:tr>
      <w:tr>
        <w:trPr>
          <w:trHeight w:val="1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</w:p>
        </w:tc>
      </w:tr>
      <w:tr>
        <w:trPr>
          <w:trHeight w:val="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17440</w:t>
            </w:r>
          </w:p>
        </w:tc>
      </w:tr>
      <w:tr>
        <w:trPr>
          <w:trHeight w:val="16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17440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16622</w:t>
            </w:r>
          </w:p>
        </w:tc>
      </w:tr>
      <w:tr>
        <w:trPr>
          <w:trHeight w:val="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</w:t>
            </w:r>
          </w:p>
        </w:tc>
      </w:tr>
      <w:tr>
        <w:trPr>
          <w:trHeight w:val="2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</w:t>
            </w:r>
          </w:p>
        </w:tc>
      </w:tr>
      <w:tr>
        <w:trPr>
          <w:trHeight w:val="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</w:t>
            </w:r>
          </w:p>
        </w:tc>
      </w:tr>
      <w:tr>
        <w:trPr>
          <w:trHeight w:val="1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8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107164</w:t>
            </w:r>
          </w:p>
        </w:tc>
      </w:tr>
      <w:tr>
        <w:trPr>
          <w:trHeight w:val="1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39579</w:t>
            </w:r>
          </w:p>
        </w:tc>
      </w:tr>
      <w:tr>
        <w:trPr>
          <w:trHeight w:val="18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39579</w:t>
            </w:r>
          </w:p>
        </w:tc>
      </w:tr>
      <w:tr>
        <w:trPr>
          <w:trHeight w:val="18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39579</w:t>
            </w:r>
          </w:p>
        </w:tc>
      </w:tr>
      <w:tr>
        <w:trPr>
          <w:trHeight w:val="18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9626</w:t>
            </w:r>
          </w:p>
        </w:tc>
      </w:tr>
      <w:tr>
        <w:trPr>
          <w:trHeight w:val="18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9626</w:t>
            </w:r>
          </w:p>
        </w:tc>
      </w:tr>
      <w:tr>
        <w:trPr>
          <w:trHeight w:val="18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6856</w:t>
            </w:r>
          </w:p>
        </w:tc>
      </w:tr>
      <w:tr>
        <w:trPr>
          <w:trHeight w:val="16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</w:tr>
      <w:tr>
        <w:trPr>
          <w:trHeight w:val="18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39822</w:t>
            </w:r>
          </w:p>
        </w:tc>
      </w:tr>
      <w:tr>
        <w:trPr>
          <w:trHeight w:val="13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30522</w:t>
            </w:r>
          </w:p>
        </w:tc>
      </w:tr>
      <w:tr>
        <w:trPr>
          <w:trHeight w:val="13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25195</w:t>
            </w:r>
          </w:p>
        </w:tc>
      </w:tr>
      <w:tr>
        <w:trPr>
          <w:trHeight w:val="13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</w:t>
            </w:r>
          </w:p>
        </w:tc>
      </w:tr>
      <w:tr>
        <w:trPr>
          <w:trHeight w:val="1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18137</w:t>
            </w:r>
          </w:p>
        </w:tc>
      </w:tr>
      <w:tr>
        <w:trPr>
          <w:trHeight w:val="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</w:t>
            </w:r>
          </w:p>
        </w:tc>
      </w:tr>
      <w:tr>
        <w:trPr>
          <w:trHeight w:val="1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</w:t>
            </w:r>
          </w:p>
        </w:tc>
      </w:tr>
      <w:tr>
        <w:trPr>
          <w:trHeight w:val="1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12659</w:t>
            </w:r>
          </w:p>
        </w:tc>
      </w:tr>
      <w:tr>
        <w:trPr>
          <w:trHeight w:val="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</w:t>
            </w:r>
          </w:p>
        </w:tc>
      </w:tr>
      <w:tr>
        <w:trPr>
          <w:trHeight w:val="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</w:t>
            </w:r>
          </w:p>
        </w:tc>
      </w:tr>
      <w:tr>
        <w:trPr>
          <w:trHeight w:val="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44406</w:t>
            </w:r>
          </w:p>
        </w:tc>
      </w:tr>
      <w:tr>
        <w:trPr>
          <w:trHeight w:val="16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35843</w:t>
            </w:r>
          </w:p>
        </w:tc>
      </w:tr>
      <w:tr>
        <w:trPr>
          <w:trHeight w:val="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16477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16477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11276</w:t>
            </w:r>
          </w:p>
        </w:tc>
      </w:tr>
      <w:tr>
        <w:trPr>
          <w:trHeight w:val="16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11276</w:t>
            </w:r>
          </w:p>
        </w:tc>
      </w:tr>
      <w:tr>
        <w:trPr>
          <w:trHeight w:val="18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</w:t>
            </w:r>
          </w:p>
        </w:tc>
      </w:tr>
      <w:tr>
        <w:trPr>
          <w:trHeight w:val="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7390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1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</w:t>
            </w:r>
          </w:p>
        </w:tc>
      </w:tr>
      <w:tr>
        <w:trPr>
          <w:trHeight w:val="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13862</w:t>
            </w:r>
          </w:p>
        </w:tc>
      </w:tr>
      <w:tr>
        <w:trPr>
          <w:trHeight w:val="13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13862</w:t>
            </w:r>
          </w:p>
        </w:tc>
      </w:tr>
      <w:tr>
        <w:trPr>
          <w:trHeight w:val="21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</w:t>
            </w:r>
          </w:p>
        </w:tc>
      </w:tr>
      <w:tr>
        <w:trPr>
          <w:trHeight w:val="18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</w:t>
            </w:r>
          </w:p>
        </w:tc>
      </w:tr>
      <w:tr>
        <w:trPr>
          <w:trHeight w:val="18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</w:t>
            </w:r>
          </w:p>
        </w:tc>
      </w:tr>
      <w:tr>
        <w:trPr>
          <w:trHeight w:val="18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</w:t>
            </w:r>
          </w:p>
        </w:tc>
      </w:tr>
      <w:tr>
        <w:trPr>
          <w:trHeight w:val="18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1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16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социально- значимым городским (сельским), пригородным и внутрирайонным сообщениям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48033</w:t>
            </w:r>
          </w:p>
        </w:tc>
      </w:tr>
      <w:tr>
        <w:trPr>
          <w:trHeight w:val="1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</w:t>
            </w:r>
          </w:p>
        </w:tc>
      </w:tr>
      <w:tr>
        <w:trPr>
          <w:trHeight w:val="13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</w:t>
            </w:r>
          </w:p>
        </w:tc>
      </w:tr>
      <w:tr>
        <w:trPr>
          <w:trHeight w:val="1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</w:t>
            </w:r>
          </w:p>
        </w:tc>
      </w:tr>
      <w:tr>
        <w:trPr>
          <w:trHeight w:val="3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42602</w:t>
            </w:r>
          </w:p>
        </w:tc>
      </w:tr>
      <w:tr>
        <w:trPr>
          <w:trHeight w:val="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</w:p>
        </w:tc>
      </w:tr>
      <w:tr>
        <w:trPr>
          <w:trHeight w:val="18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</w:p>
        </w:tc>
      </w:tr>
      <w:tr>
        <w:trPr>
          <w:trHeight w:val="1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15822</w:t>
            </w:r>
          </w:p>
        </w:tc>
      </w:tr>
      <w:tr>
        <w:trPr>
          <w:trHeight w:val="1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15822</w:t>
            </w:r>
          </w:p>
        </w:tc>
      </w:tr>
      <w:tr>
        <w:trPr>
          <w:trHeight w:val="13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5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Шортандинского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С-36/2        </w:t>
      </w:r>
    </w:p>
    <w:bookmarkEnd w:id="5"/>
    <w:bookmarkStart w:name="z5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736"/>
        <w:gridCol w:w="779"/>
        <w:gridCol w:w="821"/>
        <w:gridCol w:w="8239"/>
        <w:gridCol w:w="2438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1820005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685720</w:t>
            </w:r>
          </w:p>
        </w:tc>
      </w:tr>
      <w:tr>
        <w:trPr>
          <w:trHeight w:val="1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38722</w:t>
            </w:r>
          </w:p>
        </w:tc>
      </w:tr>
      <w:tr>
        <w:trPr>
          <w:trHeight w:val="1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38722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318425</w:t>
            </w:r>
          </w:p>
        </w:tc>
      </w:tr>
      <w:tr>
        <w:trPr>
          <w:trHeight w:val="1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318425</w:t>
            </w:r>
          </w:p>
        </w:tc>
      </w:tr>
      <w:tr>
        <w:trPr>
          <w:trHeight w:val="1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288229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215637</w:t>
            </w:r>
          </w:p>
        </w:tc>
      </w:tr>
      <w:tr>
        <w:trPr>
          <w:trHeight w:val="1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17377</w:t>
            </w:r>
          </w:p>
        </w:tc>
      </w:tr>
      <w:tr>
        <w:trPr>
          <w:trHeight w:val="1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54313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</w:t>
            </w:r>
          </w:p>
        </w:tc>
      </w:tr>
      <w:tr>
        <w:trPr>
          <w:trHeight w:val="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34099</w:t>
            </w:r>
          </w:p>
        </w:tc>
      </w:tr>
      <w:tr>
        <w:trPr>
          <w:trHeight w:val="1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6665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15215</w:t>
            </w:r>
          </w:p>
        </w:tc>
      </w:tr>
      <w:tr>
        <w:trPr>
          <w:trHeight w:val="1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12219</w:t>
            </w:r>
          </w:p>
        </w:tc>
      </w:tr>
      <w:tr>
        <w:trPr>
          <w:trHeight w:val="1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</w:tr>
      <w:tr>
        <w:trPr>
          <w:trHeight w:val="1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</w:tr>
      <w:tr>
        <w:trPr>
          <w:trHeight w:val="1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5644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5644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</w:t>
            </w:r>
          </w:p>
        </w:tc>
      </w:tr>
      <w:tr>
        <w:trPr>
          <w:trHeight w:val="1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1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122976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122976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122976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1007208</w:t>
            </w:r>
          </w:p>
        </w:tc>
      </w:tr>
      <w:tr>
        <w:trPr>
          <w:trHeight w:val="1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1007208</w:t>
            </w:r>
          </w:p>
        </w:tc>
      </w:tr>
      <w:tr>
        <w:trPr>
          <w:trHeight w:val="1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1007208</w:t>
            </w:r>
          </w:p>
        </w:tc>
      </w:tr>
      <w:tr>
        <w:trPr>
          <w:trHeight w:val="1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1820005</w:t>
            </w:r>
          </w:p>
        </w:tc>
      </w:tr>
      <w:tr>
        <w:trPr>
          <w:trHeight w:val="1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190966</w:t>
            </w:r>
          </w:p>
        </w:tc>
      </w:tr>
      <w:tr>
        <w:trPr>
          <w:trHeight w:val="2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163836</w:t>
            </w:r>
          </w:p>
        </w:tc>
      </w:tr>
      <w:tr>
        <w:trPr>
          <w:trHeight w:val="1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17470</w:t>
            </w:r>
          </w:p>
        </w:tc>
      </w:tr>
      <w:tr>
        <w:trPr>
          <w:trHeight w:val="1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17470</w:t>
            </w:r>
          </w:p>
        </w:tc>
      </w:tr>
      <w:tr>
        <w:trPr>
          <w:trHeight w:val="1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47351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47351</w:t>
            </w:r>
          </w:p>
        </w:tc>
      </w:tr>
      <w:tr>
        <w:trPr>
          <w:trHeight w:val="1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99015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99015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1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1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26080</w:t>
            </w:r>
          </w:p>
        </w:tc>
      </w:tr>
      <w:tr>
        <w:trPr>
          <w:trHeight w:val="1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17464</w:t>
            </w:r>
          </w:p>
        </w:tc>
      </w:tr>
      <w:tr>
        <w:trPr>
          <w:trHeight w:val="1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17464</w:t>
            </w:r>
          </w:p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2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1326088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121627</w:t>
            </w:r>
          </w:p>
        </w:tc>
      </w:tr>
      <w:tr>
        <w:trPr>
          <w:trHeight w:val="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121627</w:t>
            </w:r>
          </w:p>
        </w:tc>
      </w:tr>
      <w:tr>
        <w:trPr>
          <w:trHeight w:val="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121627</w:t>
            </w:r>
          </w:p>
        </w:tc>
      </w:tr>
      <w:tr>
        <w:trPr>
          <w:trHeight w:val="1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1162130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1162130</w:t>
            </w:r>
          </w:p>
        </w:tc>
      </w:tr>
      <w:tr>
        <w:trPr>
          <w:trHeight w:val="1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1130791</w:t>
            </w:r>
          </w:p>
        </w:tc>
      </w:tr>
      <w:tr>
        <w:trPr>
          <w:trHeight w:val="1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31339</w:t>
            </w:r>
          </w:p>
        </w:tc>
      </w:tr>
      <w:tr>
        <w:trPr>
          <w:trHeight w:val="1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42331</w:t>
            </w:r>
          </w:p>
        </w:tc>
      </w:tr>
      <w:tr>
        <w:trPr>
          <w:trHeight w:val="1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42331</w:t>
            </w:r>
          </w:p>
        </w:tc>
      </w:tr>
      <w:tr>
        <w:trPr>
          <w:trHeight w:val="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</w:t>
            </w:r>
          </w:p>
        </w:tc>
      </w:tr>
      <w:tr>
        <w:trPr>
          <w:trHeight w:val="1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18270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16219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75541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58101</w:t>
            </w:r>
          </w:p>
        </w:tc>
      </w:tr>
      <w:tr>
        <w:trPr>
          <w:trHeight w:val="1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52692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15403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6634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15705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7662</w:t>
            </w:r>
          </w:p>
        </w:tc>
      </w:tr>
      <w:tr>
        <w:trPr>
          <w:trHeight w:val="1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</w:t>
            </w:r>
          </w:p>
        </w:tc>
      </w:tr>
      <w:tr>
        <w:trPr>
          <w:trHeight w:val="1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</w:p>
        </w:tc>
      </w:tr>
      <w:tr>
        <w:trPr>
          <w:trHeight w:val="1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17440</w:t>
            </w:r>
          </w:p>
        </w:tc>
      </w:tr>
      <w:tr>
        <w:trPr>
          <w:trHeight w:val="1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17440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16622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</w:t>
            </w:r>
          </w:p>
        </w:tc>
      </w:tr>
      <w:tr>
        <w:trPr>
          <w:trHeight w:val="1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107164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39579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39579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39579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9626</w:t>
            </w:r>
          </w:p>
        </w:tc>
      </w:tr>
      <w:tr>
        <w:trPr>
          <w:trHeight w:val="1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9626</w:t>
            </w:r>
          </w:p>
        </w:tc>
      </w:tr>
      <w:tr>
        <w:trPr>
          <w:trHeight w:val="1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6856</w:t>
            </w:r>
          </w:p>
        </w:tc>
      </w:tr>
      <w:tr>
        <w:trPr>
          <w:trHeight w:val="1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</w:tr>
      <w:tr>
        <w:trPr>
          <w:trHeight w:val="1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39822</w:t>
            </w:r>
          </w:p>
        </w:tc>
      </w:tr>
      <w:tr>
        <w:trPr>
          <w:trHeight w:val="1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30522</w:t>
            </w:r>
          </w:p>
        </w:tc>
      </w:tr>
      <w:tr>
        <w:trPr>
          <w:trHeight w:val="1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25195</w:t>
            </w:r>
          </w:p>
        </w:tc>
      </w:tr>
      <w:tr>
        <w:trPr>
          <w:trHeight w:val="1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</w:t>
            </w:r>
          </w:p>
        </w:tc>
      </w:tr>
      <w:tr>
        <w:trPr>
          <w:trHeight w:val="1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</w:p>
        </w:tc>
      </w:tr>
      <w:tr>
        <w:trPr>
          <w:trHeight w:val="1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</w:p>
        </w:tc>
      </w:tr>
      <w:tr>
        <w:trPr>
          <w:trHeight w:val="1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18137</w:t>
            </w:r>
          </w:p>
        </w:tc>
      </w:tr>
      <w:tr>
        <w:trPr>
          <w:trHeight w:val="1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</w:t>
            </w:r>
          </w:p>
        </w:tc>
      </w:tr>
      <w:tr>
        <w:trPr>
          <w:trHeight w:val="1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12659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</w:t>
            </w:r>
          </w:p>
        </w:tc>
      </w:tr>
      <w:tr>
        <w:trPr>
          <w:trHeight w:val="1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</w:t>
            </w:r>
          </w:p>
        </w:tc>
      </w:tr>
      <w:tr>
        <w:trPr>
          <w:trHeight w:val="1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44406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35843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16477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16477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11276</w:t>
            </w:r>
          </w:p>
        </w:tc>
      </w:tr>
      <w:tr>
        <w:trPr>
          <w:trHeight w:val="1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11276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</w:t>
            </w:r>
          </w:p>
        </w:tc>
      </w:tr>
      <w:tr>
        <w:trPr>
          <w:trHeight w:val="1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13862</w:t>
            </w:r>
          </w:p>
        </w:tc>
      </w:tr>
      <w:tr>
        <w:trPr>
          <w:trHeight w:val="1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13862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</w:t>
            </w:r>
          </w:p>
        </w:tc>
      </w:tr>
      <w:tr>
        <w:trPr>
          <w:trHeight w:val="1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</w:t>
            </w:r>
          </w:p>
        </w:tc>
      </w:tr>
      <w:tr>
        <w:trPr>
          <w:trHeight w:val="1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1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1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1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1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1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1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48033</w:t>
            </w:r>
          </w:p>
        </w:tc>
      </w:tr>
      <w:tr>
        <w:trPr>
          <w:trHeight w:val="1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</w:t>
            </w:r>
          </w:p>
        </w:tc>
      </w:tr>
      <w:tr>
        <w:trPr>
          <w:trHeight w:val="1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42602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15822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15822</w:t>
            </w:r>
          </w:p>
        </w:tc>
      </w:tr>
      <w:tr>
        <w:trPr>
          <w:trHeight w:val="1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ІV. Сальдо по операциям с финансовыми активами 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5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Шортандинского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С-36/2        </w:t>
      </w:r>
    </w:p>
    <w:bookmarkEnd w:id="7"/>
    <w:bookmarkStart w:name="z5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местных бюджетных программ, не подлежащих секвестру в процессе исполнения бюджета района на 2015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490"/>
        <w:gridCol w:w="697"/>
        <w:gridCol w:w="770"/>
        <w:gridCol w:w="11071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10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</w:tr>
      <w:tr>
        <w:trPr>
          <w:trHeight w:val="9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5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5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Шортандинского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№ С-36/2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  </w:t>
      </w:r>
    </w:p>
    <w:bookmarkEnd w:id="9"/>
    <w:bookmarkStart w:name="z5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бюджета района на 2015 год в городе, города районного значения, поселка, села, сельского округа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5 - в редакции решения Шортандинского районного маслихата Акмолинской области от 09.11.2015 </w:t>
      </w:r>
      <w:r>
        <w:rPr>
          <w:rFonts w:ascii="Times New Roman"/>
          <w:b w:val="false"/>
          <w:i w:val="false"/>
          <w:color w:val="ff0000"/>
          <w:sz w:val="28"/>
        </w:rPr>
        <w:t>№ С-42/2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747"/>
        <w:gridCol w:w="790"/>
        <w:gridCol w:w="768"/>
        <w:gridCol w:w="6809"/>
        <w:gridCol w:w="2106"/>
        <w:gridCol w:w="1870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1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Шортанды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143693,1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26010,3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100433,3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13499,6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100433,3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13499,6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100433,3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13499,6</w:t>
            </w:r>
          </w:p>
        </w:tc>
      </w:tr>
      <w:tr>
        <w:trPr>
          <w:trHeight w:val="4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100199,3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13499,6</w:t>
            </w:r>
          </w:p>
        </w:tc>
      </w:tr>
      <w:tr>
        <w:trPr>
          <w:trHeight w:val="4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234,0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82,2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82,2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82,2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82,2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6003,1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1447,7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6003,1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1447,7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6003,1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1447,7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6003,1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1447,7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7344,5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7344,5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7344,5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</w:t>
            </w:r>
          </w:p>
        </w:tc>
      </w:tr>
      <w:tr>
        <w:trPr>
          <w:trHeight w:val="1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4489,5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</w:t>
            </w:r>
          </w:p>
        </w:tc>
      </w:tr>
      <w:tr>
        <w:trPr>
          <w:trHeight w:val="1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6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0"/>
        <w:gridCol w:w="2720"/>
        <w:gridCol w:w="2720"/>
        <w:gridCol w:w="2720"/>
        <w:gridCol w:w="2720"/>
      </w:tblGrid>
      <w:tr>
        <w:trPr>
          <w:trHeight w:val="103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Жолымбет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Петровского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Андреевского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Новокубанского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9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3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16609,9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9851,8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8985,8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10627,7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7057,6</w:t>
            </w:r>
          </w:p>
        </w:tc>
      </w:tr>
      <w:tr>
        <w:trPr>
          <w:trHeight w:val="22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10363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7790,8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7315,3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8219,7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5469,3</w:t>
            </w:r>
          </w:p>
        </w:tc>
      </w:tr>
      <w:tr>
        <w:trPr>
          <w:trHeight w:val="3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10363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7790,8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7315,3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8219,7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5469,3</w:t>
            </w:r>
          </w:p>
        </w:tc>
      </w:tr>
      <w:tr>
        <w:trPr>
          <w:trHeight w:val="34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10363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7790,8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7315,3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8219,7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5469,3</w:t>
            </w:r>
          </w:p>
        </w:tc>
      </w:tr>
      <w:tr>
        <w:trPr>
          <w:trHeight w:val="43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10363,0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7790,8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7315,3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8219,7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5469,3</w:t>
            </w:r>
          </w:p>
        </w:tc>
      </w:tr>
      <w:tr>
        <w:trPr>
          <w:trHeight w:val="43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82,2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82,2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82,2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82,2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1322,4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322,3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239,3</w:t>
            </w:r>
          </w:p>
        </w:tc>
      </w:tr>
      <w:tr>
        <w:trPr>
          <w:trHeight w:val="27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1322,4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322,3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239,3</w:t>
            </w:r>
          </w:p>
        </w:tc>
      </w:tr>
      <w:tr>
        <w:trPr>
          <w:trHeight w:val="28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1322,4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322,3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239,3</w:t>
            </w:r>
          </w:p>
        </w:tc>
      </w:tr>
      <w:tr>
        <w:trPr>
          <w:trHeight w:val="28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1322,4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322,3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239,3</w:t>
            </w:r>
          </w:p>
        </w:tc>
      </w:tr>
      <w:tr>
        <w:trPr>
          <w:trHeight w:val="30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804,5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804,5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804,5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744,5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5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</w:p>
        </w:tc>
      </w:tr>
      <w:tr>
        <w:trPr>
          <w:trHeight w:val="7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</w:p>
        </w:tc>
      </w:tr>
      <w:tr>
        <w:trPr>
          <w:trHeight w:val="7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</w:p>
        </w:tc>
      </w:tr>
      <w:tr>
        <w:trPr>
          <w:trHeight w:val="7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9"/>
        <w:gridCol w:w="2709"/>
        <w:gridCol w:w="2710"/>
        <w:gridCol w:w="2710"/>
        <w:gridCol w:w="2762"/>
      </w:tblGrid>
      <w:tr>
        <w:trPr>
          <w:trHeight w:val="435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Раевского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Дамсинского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Бектау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Пригородного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Бозайгыр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95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135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9264,0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20572,7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10984,3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9109,9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14619,1</w:t>
            </w:r>
          </w:p>
        </w:tc>
      </w:tr>
      <w:tr>
        <w:trPr>
          <w:trHeight w:val="225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7495,6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14617,7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8315,3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7653,9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9693,1</w:t>
            </w:r>
          </w:p>
        </w:tc>
      </w:tr>
      <w:tr>
        <w:trPr>
          <w:trHeight w:val="3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7495,6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14617,7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8315,3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7653,9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9693,1</w:t>
            </w:r>
          </w:p>
        </w:tc>
      </w:tr>
      <w:tr>
        <w:trPr>
          <w:trHeight w:val="345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7495,6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14617,7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8315,3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7653,9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9693,1</w:t>
            </w:r>
          </w:p>
        </w:tc>
      </w:tr>
      <w:tr>
        <w:trPr>
          <w:trHeight w:val="435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7495,6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14617,7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8081,3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7653,9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9693,1</w:t>
            </w:r>
          </w:p>
        </w:tc>
      </w:tr>
      <w:tr>
        <w:trPr>
          <w:trHeight w:val="435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234,0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331,4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</w:t>
            </w:r>
          </w:p>
        </w:tc>
      </w:tr>
      <w:tr>
        <w:trPr>
          <w:trHeight w:val="27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331,4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</w:t>
            </w:r>
          </w:p>
        </w:tc>
      </w:tr>
      <w:tr>
        <w:trPr>
          <w:trHeight w:val="285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331,4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</w:t>
            </w:r>
          </w:p>
        </w:tc>
      </w:tr>
      <w:tr>
        <w:trPr>
          <w:trHeight w:val="285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331,4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</w:t>
            </w:r>
          </w:p>
        </w:tc>
      </w:tr>
      <w:tr>
        <w:trPr>
          <w:trHeight w:val="30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255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3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15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15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5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</w:p>
        </w:tc>
      </w:tr>
      <w:tr>
        <w:trPr>
          <w:trHeight w:val="75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</w:p>
        </w:tc>
      </w:tr>
      <w:tr>
        <w:trPr>
          <w:trHeight w:val="75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</w:p>
        </w:tc>
      </w:tr>
      <w:tr>
        <w:trPr>
          <w:trHeight w:val="75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</w:p>
        </w:tc>
      </w:tr>
    </w:tbl>
    <w:bookmarkStart w:name="z5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Шортандинского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С-36/2        </w:t>
      </w:r>
    </w:p>
    <w:bookmarkEnd w:id="11"/>
    <w:bookmarkStart w:name="z6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бюджета района на 2016 год в городе, города районного значения, поселка, села, сельского округа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383"/>
        <w:gridCol w:w="818"/>
        <w:gridCol w:w="818"/>
        <w:gridCol w:w="6972"/>
        <w:gridCol w:w="1949"/>
        <w:gridCol w:w="1994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1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Шортанды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2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140132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24300</w:t>
            </w:r>
          </w:p>
        </w:tc>
      </w:tr>
      <w:tr>
        <w:trPr>
          <w:trHeight w:val="2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99100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12882</w:t>
            </w:r>
          </w:p>
        </w:tc>
      </w:tr>
      <w:tr>
        <w:trPr>
          <w:trHeight w:val="6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99100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12882</w:t>
            </w:r>
          </w:p>
        </w:tc>
      </w:tr>
      <w:tr>
        <w:trPr>
          <w:trHeight w:val="3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99100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12882</w:t>
            </w:r>
          </w:p>
        </w:tc>
      </w:tr>
      <w:tr>
        <w:trPr>
          <w:trHeight w:val="4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99100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12882</w:t>
            </w:r>
          </w:p>
        </w:tc>
      </w:tr>
      <w:tr>
        <w:trPr>
          <w:trHeight w:val="18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</w:t>
            </w:r>
          </w:p>
        </w:tc>
      </w:tr>
      <w:tr>
        <w:trPr>
          <w:trHeight w:val="12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</w:t>
            </w:r>
          </w:p>
        </w:tc>
      </w:tr>
      <w:tr>
        <w:trPr>
          <w:trHeight w:val="3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15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48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9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3"/>
        <w:gridCol w:w="2618"/>
        <w:gridCol w:w="2618"/>
        <w:gridCol w:w="3075"/>
        <w:gridCol w:w="3076"/>
      </w:tblGrid>
      <w:tr>
        <w:trPr>
          <w:trHeight w:val="43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Жолымбет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Петровского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Андреевского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Новокубанского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28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3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16563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9439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10527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</w:t>
            </w:r>
          </w:p>
        </w:tc>
      </w:tr>
      <w:tr>
        <w:trPr>
          <w:trHeight w:val="22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10097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7678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8145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6924</w:t>
            </w:r>
          </w:p>
        </w:tc>
      </w:tr>
      <w:tr>
        <w:trPr>
          <w:trHeight w:val="61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10097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7678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8145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6924</w:t>
            </w:r>
          </w:p>
        </w:tc>
      </w:tr>
      <w:tr>
        <w:trPr>
          <w:trHeight w:val="34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10097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7678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8145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6924</w:t>
            </w:r>
          </w:p>
        </w:tc>
      </w:tr>
      <w:tr>
        <w:trPr>
          <w:trHeight w:val="43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10097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7678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8145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6924</w:t>
            </w:r>
          </w:p>
        </w:tc>
      </w:tr>
      <w:tr>
        <w:trPr>
          <w:trHeight w:val="18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34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27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28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28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0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5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8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9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</w:p>
        </w:tc>
      </w:tr>
      <w:tr>
        <w:trPr>
          <w:trHeight w:val="31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</w:p>
        </w:tc>
      </w:tr>
      <w:tr>
        <w:trPr>
          <w:trHeight w:val="7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</w:p>
        </w:tc>
      </w:tr>
      <w:tr>
        <w:trPr>
          <w:trHeight w:val="7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1"/>
        <w:gridCol w:w="2462"/>
        <w:gridCol w:w="2462"/>
        <w:gridCol w:w="2892"/>
        <w:gridCol w:w="2893"/>
      </w:tblGrid>
      <w:tr>
        <w:trPr>
          <w:trHeight w:val="435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Дамсинского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Бектау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Пригородного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Бозайгыр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285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135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19635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10377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8628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14009</w:t>
            </w:r>
          </w:p>
        </w:tc>
      </w:tr>
      <w:tr>
        <w:trPr>
          <w:trHeight w:val="225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13979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7784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7196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</w:t>
            </w:r>
          </w:p>
        </w:tc>
      </w:tr>
      <w:tr>
        <w:trPr>
          <w:trHeight w:val="615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13979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7784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7196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</w:t>
            </w:r>
          </w:p>
        </w:tc>
      </w:tr>
      <w:tr>
        <w:trPr>
          <w:trHeight w:val="345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13979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7784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7196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</w:t>
            </w:r>
          </w:p>
        </w:tc>
      </w:tr>
      <w:tr>
        <w:trPr>
          <w:trHeight w:val="435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13979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7784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7196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</w:t>
            </w:r>
          </w:p>
        </w:tc>
      </w:tr>
      <w:tr>
        <w:trPr>
          <w:trHeight w:val="18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45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27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285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285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30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12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60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36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0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5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8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9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</w:p>
        </w:tc>
      </w:tr>
      <w:tr>
        <w:trPr>
          <w:trHeight w:val="315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</w:p>
        </w:tc>
      </w:tr>
      <w:tr>
        <w:trPr>
          <w:trHeight w:val="75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</w:p>
        </w:tc>
      </w:tr>
      <w:tr>
        <w:trPr>
          <w:trHeight w:val="75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</w:p>
        </w:tc>
      </w:tr>
    </w:tbl>
    <w:bookmarkStart w:name="z6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Шортандинского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С-36/2        </w:t>
      </w:r>
    </w:p>
    <w:bookmarkEnd w:id="13"/>
    <w:bookmarkStart w:name="z6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бюджета района на 2017 год в городе, города районного значения, поселка, села, сельского округа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383"/>
        <w:gridCol w:w="773"/>
        <w:gridCol w:w="773"/>
        <w:gridCol w:w="7026"/>
        <w:gridCol w:w="2076"/>
        <w:gridCol w:w="19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1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Шортанды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2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3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140047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24300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99015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12882</w:t>
            </w:r>
          </w:p>
        </w:tc>
      </w:tr>
      <w:tr>
        <w:trPr>
          <w:trHeight w:val="3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99015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12882</w:t>
            </w:r>
          </w:p>
        </w:tc>
      </w:tr>
      <w:tr>
        <w:trPr>
          <w:trHeight w:val="43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99015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12882</w:t>
            </w:r>
          </w:p>
        </w:tc>
      </w:tr>
      <w:tr>
        <w:trPr>
          <w:trHeight w:val="18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</w:t>
            </w:r>
          </w:p>
        </w:tc>
      </w:tr>
      <w:tr>
        <w:trPr>
          <w:trHeight w:val="3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</w:t>
            </w:r>
          </w:p>
        </w:tc>
      </w:tr>
      <w:tr>
        <w:trPr>
          <w:trHeight w:val="12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</w:t>
            </w:r>
          </w:p>
        </w:tc>
      </w:tr>
      <w:tr>
        <w:trPr>
          <w:trHeight w:val="6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</w:t>
            </w:r>
          </w:p>
        </w:tc>
      </w:tr>
      <w:tr>
        <w:trPr>
          <w:trHeight w:val="3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15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48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48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1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5"/>
        <w:gridCol w:w="2677"/>
        <w:gridCol w:w="2720"/>
        <w:gridCol w:w="3037"/>
        <w:gridCol w:w="3081"/>
      </w:tblGrid>
      <w:tr>
        <w:trPr>
          <w:trHeight w:val="435" w:hRule="atLeast"/>
        </w:trPr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Жолымбет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Петровского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Андреевского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Новокубанского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195" w:hRule="atLeast"/>
        </w:trPr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35" w:hRule="atLeast"/>
        </w:trPr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16478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9439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9213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10527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</w:t>
            </w:r>
          </w:p>
        </w:tc>
      </w:tr>
      <w:tr>
        <w:trPr>
          <w:trHeight w:val="615" w:hRule="atLeast"/>
        </w:trPr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7678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8145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6924</w:t>
            </w:r>
          </w:p>
        </w:tc>
      </w:tr>
      <w:tr>
        <w:trPr>
          <w:trHeight w:val="345" w:hRule="atLeast"/>
        </w:trPr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7678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8145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6924</w:t>
            </w:r>
          </w:p>
        </w:tc>
      </w:tr>
      <w:tr>
        <w:trPr>
          <w:trHeight w:val="435" w:hRule="atLeast"/>
        </w:trPr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7678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8145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6924</w:t>
            </w:r>
          </w:p>
        </w:tc>
      </w:tr>
      <w:tr>
        <w:trPr>
          <w:trHeight w:val="180" w:hRule="atLeast"/>
        </w:trPr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345" w:hRule="atLeast"/>
        </w:trPr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270" w:hRule="atLeast"/>
        </w:trPr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285" w:hRule="atLeast"/>
        </w:trPr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285" w:hRule="atLeast"/>
        </w:trPr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50" w:hRule="atLeast"/>
        </w:trPr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80" w:hRule="atLeast"/>
        </w:trPr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80" w:hRule="atLeast"/>
        </w:trPr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10" w:hRule="atLeast"/>
        </w:trPr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</w:p>
        </w:tc>
      </w:tr>
      <w:tr>
        <w:trPr>
          <w:trHeight w:val="75" w:hRule="atLeast"/>
        </w:trPr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</w:p>
        </w:tc>
      </w:tr>
      <w:tr>
        <w:trPr>
          <w:trHeight w:val="75" w:hRule="atLeast"/>
        </w:trPr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</w:p>
        </w:tc>
      </w:tr>
      <w:tr>
        <w:trPr>
          <w:trHeight w:val="75" w:hRule="atLeast"/>
        </w:trPr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4"/>
        <w:gridCol w:w="2635"/>
        <w:gridCol w:w="2572"/>
        <w:gridCol w:w="2720"/>
        <w:gridCol w:w="3249"/>
      </w:tblGrid>
      <w:tr>
        <w:trPr>
          <w:trHeight w:val="435" w:hRule="atLeast"/>
        </w:trPr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Дамсинского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Бектау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Пригородного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Бозайгыр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195" w:hRule="atLeast"/>
        </w:trPr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135" w:hRule="atLeast"/>
        </w:trPr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8906,0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19635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10377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8628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14009</w:t>
            </w:r>
          </w:p>
        </w:tc>
      </w:tr>
      <w:tr>
        <w:trPr>
          <w:trHeight w:val="615" w:hRule="atLeast"/>
        </w:trPr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13979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7784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7196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</w:t>
            </w:r>
          </w:p>
        </w:tc>
      </w:tr>
      <w:tr>
        <w:trPr>
          <w:trHeight w:val="345" w:hRule="atLeast"/>
        </w:trPr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13979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7784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7196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</w:t>
            </w:r>
          </w:p>
        </w:tc>
      </w:tr>
      <w:tr>
        <w:trPr>
          <w:trHeight w:val="435" w:hRule="atLeast"/>
        </w:trPr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13979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7784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7196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</w:t>
            </w:r>
          </w:p>
        </w:tc>
      </w:tr>
      <w:tr>
        <w:trPr>
          <w:trHeight w:val="180" w:hRule="atLeast"/>
        </w:trPr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45" w:hRule="atLeast"/>
        </w:trPr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270" w:hRule="atLeast"/>
        </w:trPr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285" w:hRule="atLeast"/>
        </w:trPr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285" w:hRule="atLeast"/>
        </w:trPr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300" w:hRule="atLeast"/>
        </w:trPr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120" w:hRule="atLeast"/>
        </w:trPr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600" w:hRule="atLeast"/>
        </w:trPr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360" w:hRule="atLeast"/>
        </w:trPr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50" w:hRule="atLeast"/>
        </w:trPr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80" w:hRule="atLeast"/>
        </w:trPr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80" w:hRule="atLeast"/>
        </w:trPr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10" w:hRule="atLeast"/>
        </w:trPr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</w:p>
        </w:tc>
      </w:tr>
      <w:tr>
        <w:trPr>
          <w:trHeight w:val="75" w:hRule="atLeast"/>
        </w:trPr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</w:p>
        </w:tc>
      </w:tr>
      <w:tr>
        <w:trPr>
          <w:trHeight w:val="75" w:hRule="atLeast"/>
        </w:trPr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</w:p>
        </w:tc>
      </w:tr>
      <w:tr>
        <w:trPr>
          <w:trHeight w:val="75" w:hRule="atLeast"/>
        </w:trPr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