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e0b0" w14:textId="a33e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города Щучинска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5С-36/3. Зарегистрировано Департаментом юстиции Акмолинской области 22 декабря 2014 года № 4518. Утратило силу решением Бурабайского районного маслихата Акмолинской области от 9 декабря 2016 года № 6С-9/5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утвержденными постановлением Правительства Республики Казахстан от 18 октября 2013 года № 1106,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города Щучинска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5С-36/3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города Щучинска Бурабайского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города Щучинска Бурабайского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города Щучинска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(далее – раздельный сход) на территории города Щучинска Бурабайского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города Щучинска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Бурабайского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"Бурабай" и "Луч"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города Щучинска Бурабайского района организуется акимом города Щучинска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города Щучинска Бурабайского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города Щучинска Бурабайского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города Щучинска Бурабайского района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города Щучинска Бурабайского района для участия в сходе местного сообщества выдвигаются участниками раздельного схода в количественном составе от трехсот жителей один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города Щучинска Бурабайского района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города Щучинска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