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072c" w14:textId="8ba0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исполнения меры пресечения в виде домашнего ареста</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29 августа 2014 года № 564, Генерального Прокурора Республики Казахстан от 2 сентября 2014 года № 86, Председателя Комитета национальной безопасности Республики Казахстан от 4 сентября 2014 года № 290, Министра финансов Республики Казахстан от 11 сентября 2014 года № 394 и Председателя Агентства Республики Казахстан по делам государственной службы и противодействию коррупции от 12 сентября 2014 года № 4. Зарегистрирован в Министерстве юстиции Республики Казахстан 22 сентября 2014 года № 9741</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000000"/>
          <w:sz w:val="28"/>
        </w:rPr>
        <w:t>п. 3</w:t>
      </w:r>
      <w:r>
        <w:br/>
      </w:r>
      <w:r>
        <w:rPr>
          <w:rFonts w:ascii="Times New Roman"/>
          <w:b w:val="false"/>
          <w:i w:val="false"/>
          <w:color w:val="000000"/>
          <w:sz w:val="28"/>
        </w:rPr>
        <w:t>
      В соответствии с частью 5 </w:t>
      </w:r>
      <w:r>
        <w:rPr>
          <w:rFonts w:ascii="Times New Roman"/>
          <w:b w:val="false"/>
          <w:i w:val="false"/>
          <w:color w:val="000000"/>
          <w:sz w:val="28"/>
        </w:rPr>
        <w:t>статьи 146</w:t>
      </w:r>
      <w:r>
        <w:rPr>
          <w:rFonts w:ascii="Times New Roman"/>
          <w:b w:val="false"/>
          <w:i w:val="false"/>
          <w:color w:val="000000"/>
          <w:sz w:val="28"/>
        </w:rPr>
        <w:t xml:space="preserve"> Уголовно-процессуального кодекса Республики Казахстан от 4 июля 2014 года, в целях детальной регламентации механизма исполнения меры пресечения в виде домашнего ареста,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исполнения меры пресечения в виде домашнего ареста.</w:t>
      </w:r>
      <w:r>
        <w:br/>
      </w:r>
      <w:r>
        <w:rPr>
          <w:rFonts w:ascii="Times New Roman"/>
          <w:b w:val="false"/>
          <w:i w:val="false"/>
          <w:color w:val="000000"/>
          <w:sz w:val="28"/>
        </w:rPr>
        <w:t>
      2. 
</w:t>
      </w:r>
      <w:r>
        <w:rPr>
          <w:rFonts w:ascii="Times New Roman"/>
          <w:b w:val="false"/>
          <w:i w:val="false"/>
          <w:color w:val="000000"/>
          <w:sz w:val="28"/>
        </w:rPr>
        <w:t>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18 октября 2005 года № 56, Председателя Комитета национальной безопасности Республики Казахстан от 22 октября 2005 года № 187, и.о. Министра внутренних дел Республики Казахстан от 6 октября 2005 года № 590 и Председателя Агентства Республики Казахстан по борьбе с экономической и коррупционной преступностью (финансовой полиции) от 7 октября 2005 года № 214 «Об утверждении Инструкций о применении залога и домашнего ареста в качестве меры пресечения» (зарегистрированный в Реестре государственной регистрации нормативных правовых актов за № 3947, опубликованный в газете «Юридическая газета» от 22 декабря 2005 года № 239 (973)).</w:t>
      </w:r>
      <w:r>
        <w:br/>
      </w:r>
      <w:r>
        <w:rPr>
          <w:rFonts w:ascii="Times New Roman"/>
          <w:b w:val="false"/>
          <w:i w:val="false"/>
          <w:color w:val="000000"/>
          <w:sz w:val="28"/>
        </w:rPr>
        <w:t>
      3. 
</w:t>
      </w:r>
      <w:r>
        <w:rPr>
          <w:rFonts w:ascii="Times New Roman"/>
          <w:b w:val="false"/>
          <w:i w:val="false"/>
          <w:color w:val="000000"/>
          <w:sz w:val="28"/>
        </w:rPr>
        <w:t>
Настоящий Приказ подлежит официальному опубликованию и вводится в действие с 1 января 2015 года.</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8"/>
        <w:gridCol w:w="5602"/>
      </w:tblGrid>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Генеральный Прокурор</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__________ А. Даулбаев</w:t>
            </w:r>
          </w:p>
          <w:bookmarkEnd w:id="1"/>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w:t>
            </w:r>
            <w:r>
              <w:rPr>
                <w:rFonts w:ascii="Times New Roman"/>
                <w:b w:val="false"/>
                <w:i/>
                <w:color w:val="000000"/>
                <w:sz w:val="20"/>
              </w:rPr>
              <w:t>Председатель Комитета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национальной безопасности</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_____________ Н. Абыкаев</w:t>
            </w:r>
          </w:p>
          <w:bookmarkEnd w:id="2"/>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
</w:t>
            </w:r>
            <w:r>
              <w:rPr>
                <w:rFonts w:ascii="Times New Roman"/>
                <w:b w:val="false"/>
                <w:i/>
                <w:color w:val="000000"/>
                <w:sz w:val="20"/>
              </w:rPr>
              <w:t>Министр внутренних дел</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_____________ К. Касымов</w:t>
            </w:r>
          </w:p>
          <w:bookmarkEnd w:id="3"/>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
</w:t>
            </w:r>
            <w:r>
              <w:rPr>
                <w:rFonts w:ascii="Times New Roman"/>
                <w:b w:val="false"/>
                <w:i/>
                <w:color w:val="000000"/>
                <w:sz w:val="20"/>
              </w:rPr>
              <w:t>Министр финансов</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__________ Б. Султанов</w:t>
            </w:r>
          </w:p>
          <w:bookmarkEnd w:id="4"/>
        </w:tc>
      </w:tr>
      <w:tr>
        <w:trPr>
          <w:trHeight w:val="30" w:hRule="atLeast"/>
        </w:trPr>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5"/>
          <w:p>
            <w:pPr>
              <w:spacing w:after="20"/>
              <w:ind w:left="20"/>
              <w:jc w:val="both"/>
            </w:pPr>
            <w:r>
              <w:rPr>
                <w:rFonts w:ascii="Times New Roman"/>
                <w:b w:val="false"/>
                <w:i w:val="false"/>
                <w:color w:val="000000"/>
                <w:sz w:val="20"/>
              </w:rPr>
              <w:t>
</w:t>
            </w:r>
            <w:r>
              <w:rPr>
                <w:rFonts w:ascii="Times New Roman"/>
                <w:b w:val="false"/>
                <w:i/>
                <w:color w:val="000000"/>
                <w:sz w:val="20"/>
              </w:rPr>
              <w:t>Председатель Агентства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по делам государственной службы и противодействию коррупции</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________________ К. Кожамжаров</w:t>
            </w:r>
          </w:p>
          <w:bookmarkEnd w:id="5"/>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6"/>
          <w:p>
            <w:pPr>
              <w:spacing w:after="20"/>
              <w:ind w:left="20"/>
              <w:jc w:val="both"/>
            </w:pPr>
            <w:r>
              <w:rPr>
                <w:rFonts w:ascii="Times New Roman"/>
                <w:b w:val="false"/>
                <w:i w:val="false"/>
                <w:color w:val="000000"/>
                <w:sz w:val="20"/>
              </w:rPr>
              <w:t>
Утверждены</w:t>
            </w:r>
            <w:r>
              <w:br/>
            </w:r>
            <w:r>
              <w:rPr>
                <w:rFonts w:ascii="Times New Roman"/>
                <w:b w:val="false"/>
                <w:i w:val="false"/>
                <w:color w:val="000000"/>
                <w:sz w:val="20"/>
              </w:rPr>
              <w:t>
совместным приказом</w:t>
            </w:r>
            <w:r>
              <w:br/>
            </w:r>
            <w:r>
              <w:rPr>
                <w:rFonts w:ascii="Times New Roman"/>
                <w:b w:val="false"/>
                <w:i w:val="false"/>
                <w:color w:val="000000"/>
                <w:sz w:val="20"/>
              </w:rPr>
              <w:t>
</w:t>
            </w:r>
            <w:r>
              <w:rPr>
                <w:rFonts w:ascii="Times New Roman"/>
                <w:b w:val="false"/>
                <w:i w:val="false"/>
                <w:color w:val="000000"/>
                <w:sz w:val="20"/>
              </w:rPr>
              <w:t>
Генерального Прокурора</w:t>
            </w:r>
            <w:r>
              <w:br/>
            </w:r>
            <w:r>
              <w:rPr>
                <w:rFonts w:ascii="Times New Roman"/>
                <w:b w:val="false"/>
                <w:i w:val="false"/>
                <w:color w:val="000000"/>
                <w:sz w:val="20"/>
              </w:rPr>
              <w:t>
Республики Казахстан</w:t>
            </w:r>
            <w:r>
              <w:br/>
            </w:r>
            <w:r>
              <w:rPr>
                <w:rFonts w:ascii="Times New Roman"/>
                <w:b w:val="false"/>
                <w:i w:val="false"/>
                <w:color w:val="000000"/>
                <w:sz w:val="20"/>
              </w:rPr>
              <w:t>
</w:t>
            </w:r>
            <w:r>
              <w:rPr>
                <w:rFonts w:ascii="Times New Roman"/>
                <w:b w:val="false"/>
                <w:i w:val="false"/>
                <w:color w:val="000000"/>
                <w:sz w:val="20"/>
              </w:rPr>
              <w:t>
от 2 сентября 2014 г. № 86</w:t>
            </w:r>
            <w:r>
              <w:br/>
            </w:r>
            <w:r>
              <w:rPr>
                <w:rFonts w:ascii="Times New Roman"/>
                <w:b w:val="false"/>
                <w:i w:val="false"/>
                <w:color w:val="000000"/>
                <w:sz w:val="20"/>
              </w:rPr>
              <w:t>
</w:t>
            </w:r>
            <w:r>
              <w:rPr>
                <w:rFonts w:ascii="Times New Roman"/>
                <w:b w:val="false"/>
                <w:i w:val="false"/>
                <w:color w:val="000000"/>
                <w:sz w:val="20"/>
              </w:rPr>
              <w:t>
Председателя Комитета</w:t>
            </w:r>
            <w:r>
              <w:br/>
            </w:r>
            <w:r>
              <w:rPr>
                <w:rFonts w:ascii="Times New Roman"/>
                <w:b w:val="false"/>
                <w:i w:val="false"/>
                <w:color w:val="000000"/>
                <w:sz w:val="20"/>
              </w:rPr>
              <w:t>
национальной безопасности</w:t>
            </w:r>
            <w:r>
              <w:br/>
            </w:r>
            <w:r>
              <w:rPr>
                <w:rFonts w:ascii="Times New Roman"/>
                <w:b w:val="false"/>
                <w:i w:val="false"/>
                <w:color w:val="000000"/>
                <w:sz w:val="20"/>
              </w:rPr>
              <w:t>
Республики Казахстан</w:t>
            </w:r>
            <w:r>
              <w:br/>
            </w:r>
            <w:r>
              <w:rPr>
                <w:rFonts w:ascii="Times New Roman"/>
                <w:b w:val="false"/>
                <w:i w:val="false"/>
                <w:color w:val="000000"/>
                <w:sz w:val="20"/>
              </w:rPr>
              <w:t>
</w:t>
            </w:r>
            <w:r>
              <w:rPr>
                <w:rFonts w:ascii="Times New Roman"/>
                <w:b w:val="false"/>
                <w:i w:val="false"/>
                <w:color w:val="000000"/>
                <w:sz w:val="20"/>
              </w:rPr>
              <w:t>
от 4 сентября 2014 г. № 290</w:t>
            </w:r>
            <w:r>
              <w:br/>
            </w:r>
            <w:r>
              <w:rPr>
                <w:rFonts w:ascii="Times New Roman"/>
                <w:b w:val="false"/>
                <w:i w:val="false"/>
                <w:color w:val="000000"/>
                <w:sz w:val="20"/>
              </w:rPr>
              <w:t>
</w:t>
            </w:r>
            <w:r>
              <w:rPr>
                <w:rFonts w:ascii="Times New Roman"/>
                <w:b w:val="false"/>
                <w:i w:val="false"/>
                <w:color w:val="000000"/>
                <w:sz w:val="20"/>
              </w:rPr>
              <w:t>
Министра внутренних дел</w:t>
            </w:r>
            <w:r>
              <w:br/>
            </w:r>
            <w:r>
              <w:rPr>
                <w:rFonts w:ascii="Times New Roman"/>
                <w:b w:val="false"/>
                <w:i w:val="false"/>
                <w:color w:val="000000"/>
                <w:sz w:val="20"/>
              </w:rPr>
              <w:t>
Республики Казахстан</w:t>
            </w:r>
            <w:r>
              <w:br/>
            </w:r>
            <w:r>
              <w:rPr>
                <w:rFonts w:ascii="Times New Roman"/>
                <w:b w:val="false"/>
                <w:i w:val="false"/>
                <w:color w:val="000000"/>
                <w:sz w:val="20"/>
              </w:rPr>
              <w:t>
</w:t>
            </w:r>
            <w:r>
              <w:rPr>
                <w:rFonts w:ascii="Times New Roman"/>
                <w:b w:val="false"/>
                <w:i w:val="false"/>
                <w:color w:val="000000"/>
                <w:sz w:val="20"/>
              </w:rPr>
              <w:t>
от 29 августа 2014 г. № 564</w:t>
            </w:r>
            <w:r>
              <w:br/>
            </w:r>
            <w:r>
              <w:rPr>
                <w:rFonts w:ascii="Times New Roman"/>
                <w:b w:val="false"/>
                <w:i w:val="false"/>
                <w:color w:val="000000"/>
                <w:sz w:val="20"/>
              </w:rPr>
              <w:t>
</w:t>
            </w:r>
            <w:r>
              <w:rPr>
                <w:rFonts w:ascii="Times New Roman"/>
                <w:b w:val="false"/>
                <w:i w:val="false"/>
                <w:color w:val="000000"/>
                <w:sz w:val="20"/>
              </w:rPr>
              <w:t>
Министра финансов</w:t>
            </w:r>
            <w:r>
              <w:br/>
            </w:r>
            <w:r>
              <w:rPr>
                <w:rFonts w:ascii="Times New Roman"/>
                <w:b w:val="false"/>
                <w:i w:val="false"/>
                <w:color w:val="000000"/>
                <w:sz w:val="20"/>
              </w:rPr>
              <w:t>
Республики Казахстан</w:t>
            </w:r>
            <w:r>
              <w:br/>
            </w:r>
            <w:r>
              <w:rPr>
                <w:rFonts w:ascii="Times New Roman"/>
                <w:b w:val="false"/>
                <w:i w:val="false"/>
                <w:color w:val="000000"/>
                <w:sz w:val="20"/>
              </w:rPr>
              <w:t>
</w:t>
            </w:r>
            <w:r>
              <w:rPr>
                <w:rFonts w:ascii="Times New Roman"/>
                <w:b w:val="false"/>
                <w:i w:val="false"/>
                <w:color w:val="000000"/>
                <w:sz w:val="20"/>
              </w:rPr>
              <w:t>
от 11 сентября 2014 г. № 394</w:t>
            </w:r>
            <w:r>
              <w:br/>
            </w:r>
            <w:r>
              <w:rPr>
                <w:rFonts w:ascii="Times New Roman"/>
                <w:b w:val="false"/>
                <w:i w:val="false"/>
                <w:color w:val="000000"/>
                <w:sz w:val="20"/>
              </w:rPr>
              <w:t>
</w:t>
            </w:r>
            <w:r>
              <w:rPr>
                <w:rFonts w:ascii="Times New Roman"/>
                <w:b w:val="false"/>
                <w:i w:val="false"/>
                <w:color w:val="000000"/>
                <w:sz w:val="20"/>
              </w:rPr>
              <w:t>
Председателя Агентства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w:t>
            </w:r>
            <w:r>
              <w:rPr>
                <w:rFonts w:ascii="Times New Roman"/>
                <w:b w:val="false"/>
                <w:i w:val="false"/>
                <w:color w:val="000000"/>
                <w:sz w:val="20"/>
              </w:rPr>
              <w:t>
по делам государственной</w:t>
            </w:r>
            <w:r>
              <w:br/>
            </w:r>
            <w:r>
              <w:rPr>
                <w:rFonts w:ascii="Times New Roman"/>
                <w:b w:val="false"/>
                <w:i w:val="false"/>
                <w:color w:val="000000"/>
                <w:sz w:val="20"/>
              </w:rPr>
              <w:t>
службы и противодействию</w:t>
            </w:r>
            <w:r>
              <w:br/>
            </w:r>
            <w:r>
              <w:rPr>
                <w:rFonts w:ascii="Times New Roman"/>
                <w:b w:val="false"/>
                <w:i w:val="false"/>
                <w:color w:val="000000"/>
                <w:sz w:val="20"/>
              </w:rPr>
              <w:t>
коррупции</w:t>
            </w:r>
            <w:r>
              <w:br/>
            </w:r>
            <w:r>
              <w:rPr>
                <w:rFonts w:ascii="Times New Roman"/>
                <w:b w:val="false"/>
                <w:i w:val="false"/>
                <w:color w:val="000000"/>
                <w:sz w:val="20"/>
              </w:rPr>
              <w:t>
</w:t>
            </w:r>
            <w:r>
              <w:rPr>
                <w:rFonts w:ascii="Times New Roman"/>
                <w:b w:val="false"/>
                <w:i w:val="false"/>
                <w:color w:val="000000"/>
                <w:sz w:val="20"/>
              </w:rPr>
              <w:t>
от 12 сентября 2014 г. № 4</w:t>
            </w:r>
          </w:p>
          <w:bookmarkEnd w:id="6"/>
        </w:tc>
      </w:tr>
    </w:tbl>
    <w:bookmarkStart w:name="z37" w:id="7"/>
    <w:p>
      <w:pPr>
        <w:spacing w:after="0"/>
        <w:ind w:left="0"/>
        <w:jc w:val="left"/>
      </w:pPr>
      <w:r>
        <w:rPr>
          <w:rFonts w:ascii="Times New Roman"/>
          <w:b/>
          <w:i w:val="false"/>
          <w:color w:val="000000"/>
        </w:rPr>
        <w:t xml:space="preserve"> 
Правила</w:t>
      </w:r>
      <w:r>
        <w:br/>
      </w:r>
      <w:r>
        <w:rPr>
          <w:rFonts w:ascii="Times New Roman"/>
          <w:b/>
          <w:i w:val="false"/>
          <w:color w:val="000000"/>
        </w:rPr>
        <w:t>
исполнения меры пресечения в виде домашнего ареста</w:t>
      </w:r>
    </w:p>
    <w:bookmarkEnd w:id="7"/>
    <w:bookmarkStart w:name="z38" w:id="8"/>
    <w:p>
      <w:pPr>
        <w:spacing w:after="0"/>
        <w:ind w:left="0"/>
        <w:jc w:val="left"/>
      </w:pPr>
      <w:r>
        <w:rPr>
          <w:rFonts w:ascii="Times New Roman"/>
          <w:b/>
          <w:i w:val="false"/>
          <w:color w:val="000000"/>
        </w:rPr>
        <w:t xml:space="preserve"> 
1. Общие положения</w:t>
      </w:r>
    </w:p>
    <w:bookmarkEnd w:id="8"/>
    <w:bookmarkStart w:name="z39" w:id="9"/>
    <w:p>
      <w:pPr>
        <w:spacing w:after="0"/>
        <w:ind w:left="0"/>
        <w:jc w:val="both"/>
      </w:pPr>
      <w:r>
        <w:rPr>
          <w:rFonts w:ascii="Times New Roman"/>
          <w:b w:val="false"/>
          <w:i w:val="false"/>
          <w:color w:val="000000"/>
          <w:sz w:val="28"/>
        </w:rPr>
        <w:t>      1. 
Настоящие Правила исполнения меры пресечения в виде домашнего ареста разработаны в соответствии со </w:t>
      </w:r>
      <w:r>
        <w:rPr>
          <w:rFonts w:ascii="Times New Roman"/>
          <w:b w:val="false"/>
          <w:i w:val="false"/>
          <w:color w:val="000000"/>
          <w:sz w:val="28"/>
        </w:rPr>
        <w:t>статьей 146</w:t>
      </w:r>
      <w:r>
        <w:rPr>
          <w:rFonts w:ascii="Times New Roman"/>
          <w:b w:val="false"/>
          <w:i w:val="false"/>
          <w:color w:val="000000"/>
          <w:sz w:val="28"/>
        </w:rPr>
        <w:t xml:space="preserve"> Уголовного–процессуального кодекса Республики Казахстан (далее - УПК), определяют порядок исполнения меры пресечения в виде домашнего ареста, избираемой следственным судьей (судом) по ходатайству органов досудебного расследования, либо судом, если мера пресечения применена во время судебного производства.</w:t>
      </w:r>
      <w:r>
        <w:br/>
      </w:r>
      <w:r>
        <w:rPr>
          <w:rFonts w:ascii="Times New Roman"/>
          <w:b w:val="false"/>
          <w:i w:val="false"/>
          <w:color w:val="000000"/>
          <w:sz w:val="28"/>
        </w:rPr>
        <w:t>
 </w:t>
      </w:r>
    </w:p>
    <w:bookmarkEnd w:id="9"/>
    <w:bookmarkStart w:name="z40" w:id="10"/>
    <w:p>
      <w:pPr>
        <w:spacing w:after="0"/>
        <w:ind w:left="0"/>
        <w:jc w:val="left"/>
      </w:pPr>
      <w:r>
        <w:rPr>
          <w:rFonts w:ascii="Times New Roman"/>
          <w:b/>
          <w:i w:val="false"/>
          <w:color w:val="000000"/>
        </w:rPr>
        <w:t xml:space="preserve"> 
2. Основные понятия, используемые в настоящих Правилах </w:t>
      </w:r>
    </w:p>
    <w:bookmarkEnd w:id="10"/>
    <w:bookmarkStart w:name="z41"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1) 
</w:t>
      </w:r>
      <w:r>
        <w:rPr>
          <w:rFonts w:ascii="Times New Roman"/>
          <w:b w:val="false"/>
          <w:i w:val="false"/>
          <w:color w:val="000000"/>
          <w:sz w:val="28"/>
        </w:rPr>
        <w:t xml:space="preserve">
домашний арест </w:t>
      </w:r>
      <w:r>
        <w:rPr>
          <w:rFonts w:ascii="Times New Roman"/>
          <w:b/>
          <w:i w:val="false"/>
          <w:color w:val="000000"/>
          <w:sz w:val="28"/>
        </w:rPr>
        <w:t xml:space="preserve">- </w:t>
      </w:r>
      <w:r>
        <w:rPr>
          <w:rFonts w:ascii="Times New Roman"/>
          <w:b w:val="false"/>
          <w:i w:val="false"/>
          <w:color w:val="000000"/>
          <w:sz w:val="28"/>
        </w:rPr>
        <w:t>изоляция подозреваемого, обвиняемого, подсудимого от общества без содержания их под стражей, но с применением ограничений, установленных судьей (судом) по основаниям и в порядке, предусмотренном </w:t>
      </w:r>
      <w:r>
        <w:rPr>
          <w:rFonts w:ascii="Times New Roman"/>
          <w:b w:val="false"/>
          <w:i w:val="false"/>
          <w:color w:val="000000"/>
          <w:sz w:val="28"/>
        </w:rPr>
        <w:t>статьей 147</w:t>
      </w:r>
      <w:r>
        <w:rPr>
          <w:rFonts w:ascii="Times New Roman"/>
          <w:b w:val="false"/>
          <w:i w:val="false"/>
          <w:color w:val="000000"/>
          <w:sz w:val="28"/>
        </w:rPr>
        <w:t xml:space="preserve"> УПК;</w:t>
      </w:r>
      <w:r>
        <w:br/>
      </w:r>
      <w:r>
        <w:rPr>
          <w:rFonts w:ascii="Times New Roman"/>
          <w:b w:val="false"/>
          <w:i w:val="false"/>
          <w:color w:val="000000"/>
          <w:sz w:val="28"/>
        </w:rPr>
        <w:t>
      2) 
</w:t>
      </w:r>
      <w:r>
        <w:rPr>
          <w:rFonts w:ascii="Times New Roman"/>
          <w:b w:val="false"/>
          <w:i w:val="false"/>
          <w:color w:val="000000"/>
          <w:sz w:val="28"/>
        </w:rPr>
        <w:t xml:space="preserve">
жилище - помещение или строение для временного или постоянного проживания одного или нескольких лиц, в том числе: собственные или арендуемые квартира, дом, садовый дом, гостиничный номер, каюта, купе; непосредственно примыкающие к ним веранды, террасы, галереи, балконы, мансардные строения, подвал и чердак жилого строения, кроме многоквартирного жилого дома, а также речное или морское судно и другие. </w:t>
      </w:r>
      <w:r>
        <w:br/>
      </w:r>
      <w:r>
        <w:rPr>
          <w:rFonts w:ascii="Times New Roman"/>
          <w:b w:val="false"/>
          <w:i w:val="false"/>
          <w:color w:val="000000"/>
          <w:sz w:val="28"/>
        </w:rPr>
        <w:t>
 </w:t>
      </w:r>
    </w:p>
    <w:bookmarkEnd w:id="11"/>
    <w:bookmarkStart w:name="z44" w:id="12"/>
    <w:p>
      <w:pPr>
        <w:spacing w:after="0"/>
        <w:ind w:left="0"/>
        <w:jc w:val="left"/>
      </w:pPr>
      <w:r>
        <w:rPr>
          <w:rFonts w:ascii="Times New Roman"/>
          <w:b/>
          <w:i w:val="false"/>
          <w:color w:val="000000"/>
        </w:rPr>
        <w:t xml:space="preserve"> 
3. Применение домашнего ареста </w:t>
      </w:r>
    </w:p>
    <w:bookmarkEnd w:id="12"/>
    <w:bookmarkStart w:name="z45" w:id="13"/>
    <w:p>
      <w:pPr>
        <w:spacing w:after="0"/>
        <w:ind w:left="0"/>
        <w:jc w:val="both"/>
      </w:pPr>
      <w:r>
        <w:rPr>
          <w:rFonts w:ascii="Times New Roman"/>
          <w:b w:val="false"/>
          <w:i w:val="false"/>
          <w:color w:val="000000"/>
          <w:sz w:val="28"/>
        </w:rPr>
        <w:t>      3. 
Домашний арест применяется только при наличии процессуальных оснований, предусмотренных </w:t>
      </w:r>
      <w:r>
        <w:rPr>
          <w:rFonts w:ascii="Times New Roman"/>
          <w:b w:val="false"/>
          <w:i w:val="false"/>
          <w:color w:val="000000"/>
          <w:sz w:val="28"/>
        </w:rPr>
        <w:t>статьями 136</w:t>
      </w:r>
      <w:r>
        <w:rPr>
          <w:rFonts w:ascii="Times New Roman"/>
          <w:b w:val="false"/>
          <w:i w:val="false"/>
          <w:color w:val="000000"/>
          <w:sz w:val="28"/>
        </w:rPr>
        <w:t>,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000000"/>
          <w:sz w:val="28"/>
        </w:rPr>
        <w:t>146</w:t>
      </w:r>
      <w:r>
        <w:rPr>
          <w:rFonts w:ascii="Times New Roman"/>
          <w:b w:val="false"/>
          <w:i w:val="false"/>
          <w:color w:val="000000"/>
          <w:sz w:val="28"/>
        </w:rPr>
        <w:t>, </w:t>
      </w:r>
      <w:r>
        <w:rPr>
          <w:rFonts w:ascii="Times New Roman"/>
          <w:b w:val="false"/>
          <w:i w:val="false"/>
          <w:color w:val="000000"/>
          <w:sz w:val="28"/>
        </w:rPr>
        <w:t>342</w:t>
      </w:r>
      <w:r>
        <w:rPr>
          <w:rFonts w:ascii="Times New Roman"/>
          <w:b w:val="false"/>
          <w:i w:val="false"/>
          <w:color w:val="000000"/>
          <w:sz w:val="28"/>
        </w:rPr>
        <w:t xml:space="preserve"> УПК, в целях обеспечения надлежащего поведения подозреваемого, обвиняемого, подсудимого, предупреждения воспрепятствования объективному расследованию и разбирательству дела в суде, уклонения от органов досудебного расследования и суда, предупреждения преступной деятельности.</w:t>
      </w:r>
      <w:r>
        <w:br/>
      </w:r>
      <w:r>
        <w:rPr>
          <w:rFonts w:ascii="Times New Roman"/>
          <w:b w:val="false"/>
          <w:i w:val="false"/>
          <w:color w:val="000000"/>
          <w:sz w:val="28"/>
        </w:rPr>
        <w:t>
      4. 
</w:t>
      </w:r>
      <w:r>
        <w:rPr>
          <w:rFonts w:ascii="Times New Roman"/>
          <w:b w:val="false"/>
          <w:i w:val="false"/>
          <w:color w:val="000000"/>
          <w:sz w:val="28"/>
        </w:rPr>
        <w:t>
Место содержания под домашним арестом определяется органом, ведущим уголовный процесс. Это может быть жилище, больница, клиника, пансионат, иные места и арендованные помещения.</w:t>
      </w:r>
      <w:r>
        <w:br/>
      </w:r>
      <w:r>
        <w:rPr>
          <w:rFonts w:ascii="Times New Roman"/>
          <w:b w:val="false"/>
          <w:i w:val="false"/>
          <w:color w:val="000000"/>
          <w:sz w:val="28"/>
        </w:rPr>
        <w:t>
      5. 
</w:t>
      </w:r>
      <w:r>
        <w:rPr>
          <w:rFonts w:ascii="Times New Roman"/>
          <w:b w:val="false"/>
          <w:i w:val="false"/>
          <w:color w:val="000000"/>
          <w:sz w:val="28"/>
        </w:rPr>
        <w:t>
Допускается предоставление подозреваемому, обвиняемому, подсудимому жилища родственниками и иными лицами на время производства по уголовному делу. При предоставлении подозреваемому, обвиняемому, подсудимому жилища родственниками и знакомыми для органа, ведущего уголовный процесс, необходимо письменное согласие их, а также совместно проживающих с ними совершеннолетних лиц.</w:t>
      </w:r>
      <w:r>
        <w:br/>
      </w:r>
      <w:r>
        <w:rPr>
          <w:rFonts w:ascii="Times New Roman"/>
          <w:b w:val="false"/>
          <w:i w:val="false"/>
          <w:color w:val="000000"/>
          <w:sz w:val="28"/>
        </w:rPr>
        <w:t>
      6. 
</w:t>
      </w:r>
      <w:r>
        <w:rPr>
          <w:rFonts w:ascii="Times New Roman"/>
          <w:b w:val="false"/>
          <w:i w:val="false"/>
          <w:color w:val="000000"/>
          <w:sz w:val="28"/>
        </w:rPr>
        <w:t>
В случае заключения договора аренды жилища не по месту постоянного жительства подозреваемого, обвиняемого, подсудимого в период нахождения его под домашним арестом, в договоре предусматриваются права и обязанности арендодателя и арендатора, сроки и правила пользования жильем, оплаты коммунальных услуг, ответственность арендатора по содержанию в исправности жилья, вопросы досрочного расторжения договора. Арендодатель должен быть обязательно предупрежден арендатором об основной цели аренды им жилья, при этом субаренда исключается.</w:t>
      </w:r>
      <w:r>
        <w:br/>
      </w:r>
      <w:r>
        <w:rPr>
          <w:rFonts w:ascii="Times New Roman"/>
          <w:b w:val="false"/>
          <w:i w:val="false"/>
          <w:color w:val="000000"/>
          <w:sz w:val="28"/>
        </w:rPr>
        <w:t>
      7. 
</w:t>
      </w:r>
      <w:r>
        <w:rPr>
          <w:rFonts w:ascii="Times New Roman"/>
          <w:b w:val="false"/>
          <w:i w:val="false"/>
          <w:color w:val="000000"/>
          <w:sz w:val="28"/>
        </w:rPr>
        <w:t xml:space="preserve">
Постановление следственного судьи (суда) с момента его объявления подозреваемому, обвиняемому, подсудимому незамедлительно передается в орган досудебного расследования и подлежит немедленному исполнению. </w:t>
      </w:r>
      <w:r>
        <w:br/>
      </w:r>
      <w:r>
        <w:rPr>
          <w:rFonts w:ascii="Times New Roman"/>
          <w:b w:val="false"/>
          <w:i w:val="false"/>
          <w:color w:val="000000"/>
          <w:sz w:val="28"/>
        </w:rPr>
        <w:t>
      8. 
</w:t>
      </w:r>
      <w:r>
        <w:rPr>
          <w:rFonts w:ascii="Times New Roman"/>
          <w:b w:val="false"/>
          <w:i w:val="false"/>
          <w:color w:val="000000"/>
          <w:sz w:val="28"/>
        </w:rPr>
        <w:t>
При применении домашнего ареста в отношении подозреваемого, обвиняемого, подсудимого следственным судьей (судом) указывается орган, осуществляющий надзор согласно подследственности расследования уголовных дел.</w:t>
      </w:r>
      <w:r>
        <w:br/>
      </w:r>
      <w:r>
        <w:rPr>
          <w:rFonts w:ascii="Times New Roman"/>
          <w:b w:val="false"/>
          <w:i w:val="false"/>
          <w:color w:val="000000"/>
          <w:sz w:val="28"/>
        </w:rPr>
        <w:t>
</w:t>
      </w:r>
      <w:r>
        <w:rPr>
          <w:rFonts w:ascii="Times New Roman"/>
          <w:b w:val="false"/>
          <w:i w:val="false"/>
          <w:color w:val="000000"/>
          <w:sz w:val="28"/>
        </w:rPr>
        <w:t>
      Осуществление надзора за исполнением домашнего ареста не должно быть поручено лицу, производящему досудебное расследование.</w:t>
      </w:r>
      <w:r>
        <w:br/>
      </w:r>
      <w:r>
        <w:rPr>
          <w:rFonts w:ascii="Times New Roman"/>
          <w:b w:val="false"/>
          <w:i w:val="false"/>
          <w:color w:val="000000"/>
          <w:sz w:val="28"/>
        </w:rPr>
        <w:t>
</w:t>
      </w:r>
      <w:r>
        <w:rPr>
          <w:rFonts w:ascii="Times New Roman"/>
          <w:b w:val="false"/>
          <w:i w:val="false"/>
          <w:color w:val="000000"/>
          <w:sz w:val="28"/>
        </w:rPr>
        <w:t>
      Орган или должностное лицо, осуществляющее надзор за соблюдением установленных ограничений, не вправе по своей инициативе устанавливать дополнительные ограничения, ущемляющие права подозреваемого, обвиняемого, подсудимого.</w:t>
      </w:r>
      <w:r>
        <w:br/>
      </w:r>
      <w:r>
        <w:rPr>
          <w:rFonts w:ascii="Times New Roman"/>
          <w:b w:val="false"/>
          <w:i w:val="false"/>
          <w:color w:val="000000"/>
          <w:sz w:val="28"/>
        </w:rPr>
        <w:t>
      9. 
</w:t>
      </w:r>
      <w:r>
        <w:rPr>
          <w:rFonts w:ascii="Times New Roman"/>
          <w:b w:val="false"/>
          <w:i w:val="false"/>
          <w:color w:val="000000"/>
          <w:sz w:val="28"/>
        </w:rPr>
        <w:t xml:space="preserve">
Начальник органа дознания, командир воинской части при поступлении постановления следственного судьи (суда) в отношении подозреваемого, обвиняемого, подсудимого, проживающего на территории обслуживания данным органом, определяет структурное подразделение, которым будет осуществляться надзор за выполнением подозреваемым, обвиняемым, подсудимым ограничений, возложенных на него постановлением следственного судьи (суда) и незамедлительно поручает руководителю структурного подразделения поставить на учет подозреваемого, обвиняемого, подсудимого и обеспечить надзор за его поведением. </w:t>
      </w:r>
      <w:r>
        <w:br/>
      </w:r>
      <w:r>
        <w:rPr>
          <w:rFonts w:ascii="Times New Roman"/>
          <w:b w:val="false"/>
          <w:i w:val="false"/>
          <w:color w:val="000000"/>
          <w:sz w:val="28"/>
        </w:rPr>
        <w:t>
      10. 
</w:t>
      </w:r>
      <w:r>
        <w:rPr>
          <w:rFonts w:ascii="Times New Roman"/>
          <w:b w:val="false"/>
          <w:i w:val="false"/>
          <w:color w:val="000000"/>
          <w:sz w:val="28"/>
        </w:rPr>
        <w:t>
Надзор за исполнением подозреваемым, обвиняемым, подсудимым домашнего ареста и определенных следственным судьей (судом) ограничений начинается с момента внесения информации об избрании меры пресечения в Журнал учета меры пресечения в виде домашнего ареста.</w:t>
      </w:r>
      <w:r>
        <w:br/>
      </w:r>
      <w:r>
        <w:rPr>
          <w:rFonts w:ascii="Times New Roman"/>
          <w:b w:val="false"/>
          <w:i w:val="false"/>
          <w:color w:val="000000"/>
          <w:sz w:val="28"/>
        </w:rPr>
        <w:t>
      11. 
</w:t>
      </w:r>
      <w:r>
        <w:rPr>
          <w:rFonts w:ascii="Times New Roman"/>
          <w:b w:val="false"/>
          <w:i w:val="false"/>
          <w:color w:val="000000"/>
          <w:sz w:val="28"/>
        </w:rPr>
        <w:t>
Информация об избрании меры пресечения вносится лицом, на которое возложено осуществление надзора, в Журнал учета меры пресечения в виде домашнего ареста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Аналогичные сведения вносятся в интегрированные информационно-поисковые системы при их наличии. </w:t>
      </w:r>
      <w:r>
        <w:br/>
      </w:r>
      <w:r>
        <w:rPr>
          <w:rFonts w:ascii="Times New Roman"/>
          <w:b w:val="false"/>
          <w:i w:val="false"/>
          <w:color w:val="000000"/>
          <w:sz w:val="28"/>
        </w:rPr>
        <w:t>
      12. 
</w:t>
      </w:r>
      <w:r>
        <w:rPr>
          <w:rFonts w:ascii="Times New Roman"/>
          <w:b w:val="false"/>
          <w:i w:val="false"/>
          <w:color w:val="000000"/>
          <w:sz w:val="28"/>
        </w:rPr>
        <w:t>
Журнал учета меры пресечения в виде домашнего ареста хранится в дежурной части и должен быть пронумерован, прошнурован, зарегистрирован в подразделении документального обеспечения и скреплен печатью органа.</w:t>
      </w:r>
      <w:r>
        <w:br/>
      </w:r>
      <w:r>
        <w:rPr>
          <w:rFonts w:ascii="Times New Roman"/>
          <w:b w:val="false"/>
          <w:i w:val="false"/>
          <w:color w:val="000000"/>
          <w:sz w:val="28"/>
        </w:rPr>
        <w:t>
      13. 
</w:t>
      </w:r>
      <w:r>
        <w:rPr>
          <w:rFonts w:ascii="Times New Roman"/>
          <w:b w:val="false"/>
          <w:i w:val="false"/>
          <w:color w:val="000000"/>
          <w:sz w:val="28"/>
        </w:rPr>
        <w:t>
Осуществление контроля за незамедлительной постановкой на учет подозреваемых, обвиняемых, подсудимых, в отношении которых применена мера пресечения в виде домашнего ареста, возлагается на руководителей структурных подразделений, которым поручено осуществление надзора за названными лицами.</w:t>
      </w:r>
      <w:r>
        <w:br/>
      </w:r>
      <w:r>
        <w:rPr>
          <w:rFonts w:ascii="Times New Roman"/>
          <w:b w:val="false"/>
          <w:i w:val="false"/>
          <w:color w:val="000000"/>
          <w:sz w:val="28"/>
        </w:rPr>
        <w:t>
      14. 
</w:t>
      </w:r>
      <w:r>
        <w:rPr>
          <w:rFonts w:ascii="Times New Roman"/>
          <w:b w:val="false"/>
          <w:i w:val="false"/>
          <w:color w:val="000000"/>
          <w:sz w:val="28"/>
        </w:rPr>
        <w:t xml:space="preserve">
Орган или должностное лицо прекращает осуществление надзора за исполнением подозреваемым, обвиняемым, подсудимым домашнего ареста и определенных следственным судьей (судом) ограничений, после окончания срока действия постановления следственного судьи (суда), изменения либо отмены этой меры пресечения, вынесения приговора или прекращения уголовного дела. </w:t>
      </w:r>
      <w:r>
        <w:br/>
      </w:r>
      <w:r>
        <w:rPr>
          <w:rFonts w:ascii="Times New Roman"/>
          <w:b w:val="false"/>
          <w:i w:val="false"/>
          <w:color w:val="000000"/>
          <w:sz w:val="28"/>
        </w:rPr>
        <w:t>
 </w:t>
      </w:r>
    </w:p>
    <w:bookmarkEnd w:id="13"/>
    <w:bookmarkStart w:name="z60" w:id="14"/>
    <w:p>
      <w:pPr>
        <w:spacing w:after="0"/>
        <w:ind w:left="0"/>
        <w:jc w:val="left"/>
      </w:pPr>
      <w:r>
        <w:rPr>
          <w:rFonts w:ascii="Times New Roman"/>
          <w:b/>
          <w:i w:val="false"/>
          <w:color w:val="000000"/>
        </w:rPr>
        <w:t xml:space="preserve"> 
4. Организация осуществления надзора за поведением подозреваемого, обвиняемого, подсудимого, находящегося под домашним арестом</w:t>
      </w:r>
    </w:p>
    <w:bookmarkEnd w:id="14"/>
    <w:bookmarkStart w:name="z61" w:id="15"/>
    <w:p>
      <w:pPr>
        <w:spacing w:after="0"/>
        <w:ind w:left="0"/>
        <w:jc w:val="both"/>
      </w:pPr>
      <w:r>
        <w:rPr>
          <w:rFonts w:ascii="Times New Roman"/>
          <w:b w:val="false"/>
          <w:i w:val="false"/>
          <w:color w:val="000000"/>
          <w:sz w:val="28"/>
        </w:rPr>
        <w:t>      15. 
Информация о подозреваемом, обвиняемом, подсудимом, находящемся под домашним арестом, накапливается в контрольно-надзорном деле по надзору за лицом, находящимся под домашним арестом.</w:t>
      </w:r>
      <w:r>
        <w:br/>
      </w:r>
      <w:r>
        <w:rPr>
          <w:rFonts w:ascii="Times New Roman"/>
          <w:b w:val="false"/>
          <w:i w:val="false"/>
          <w:color w:val="000000"/>
          <w:sz w:val="28"/>
        </w:rPr>
        <w:t>
      16. 
</w:t>
      </w:r>
      <w:r>
        <w:rPr>
          <w:rFonts w:ascii="Times New Roman"/>
          <w:b w:val="false"/>
          <w:i w:val="false"/>
          <w:color w:val="000000"/>
          <w:sz w:val="28"/>
        </w:rPr>
        <w:t>
К контрольно-надзорному делу приобщаются: экземпляр постановления следственного судьи (суда); копия письма об уведомлении дознавателя, следователя либо суда, если мера пресечения применена во время судебного производства, о постановке лица на учет; копия протокола объявления подозреваемому (обвиняемому, подсудимому) постановления следственного судьи, суда по применению меры пресечения и вручения его копии; анкетный лист на подозреваемого, обвиняемого, подсудимого, находящегося под домашним арестом (</w:t>
      </w:r>
      <w:r>
        <w:rPr>
          <w:rFonts w:ascii="Times New Roman"/>
          <w:b w:val="false"/>
          <w:i w:val="false"/>
          <w:color w:val="000000"/>
          <w:sz w:val="28"/>
        </w:rPr>
        <w:t>приложение 2</w:t>
      </w:r>
      <w:r>
        <w:rPr>
          <w:rFonts w:ascii="Times New Roman"/>
          <w:b w:val="false"/>
          <w:i w:val="false"/>
          <w:color w:val="000000"/>
          <w:sz w:val="28"/>
        </w:rPr>
        <w:t>); сведения об осуществлении надзора за поведением подозреваемого, обвиняемого, подсудимого, находящегося под домашним арестом, рапорты о результатах проведения проверок поведения подозреваемого, обвиняемого, подсудимого; копии писем о сообщении прокурора, дознавателя, следователя либо суда, если мера пресечения применена во время судебного производства, о нарушении подозреваемым, обвиняемым, подсудимым возложенных обязанностей; другие документы, касающиеся надзорных мероприятий и переписка по этому вопросу.</w:t>
      </w:r>
      <w:r>
        <w:br/>
      </w:r>
      <w:r>
        <w:rPr>
          <w:rFonts w:ascii="Times New Roman"/>
          <w:b w:val="false"/>
          <w:i w:val="false"/>
          <w:color w:val="000000"/>
          <w:sz w:val="28"/>
        </w:rPr>
        <w:t>
      17. 
</w:t>
      </w:r>
      <w:r>
        <w:rPr>
          <w:rFonts w:ascii="Times New Roman"/>
          <w:b w:val="false"/>
          <w:i w:val="false"/>
          <w:color w:val="000000"/>
          <w:sz w:val="28"/>
        </w:rPr>
        <w:t>
Контрольно-надзорное дело хранится в служебном помещении в закрепленном за работником хранилище (сейфе, металлическом шкафу), которое надежно закрывается и опечатывается. После прекращения действия постановления следственного судьи, суда работник, осуществлявший непосредственный надзор за поведением подозреваемого, обвиняемого, подсудимого, сдает контрольно-надзорное дело в подразделение документального обеспечения для хранения в установленном порядке.</w:t>
      </w:r>
      <w:r>
        <w:br/>
      </w:r>
      <w:r>
        <w:rPr>
          <w:rFonts w:ascii="Times New Roman"/>
          <w:b w:val="false"/>
          <w:i w:val="false"/>
          <w:color w:val="000000"/>
          <w:sz w:val="28"/>
        </w:rPr>
        <w:t>
      18. 
</w:t>
      </w:r>
      <w:r>
        <w:rPr>
          <w:rFonts w:ascii="Times New Roman"/>
          <w:b w:val="false"/>
          <w:i w:val="false"/>
          <w:color w:val="000000"/>
          <w:sz w:val="28"/>
        </w:rPr>
        <w:t>
Сотрудник структурного подразделения, которому поручено осуществлять непосредственный надзор за поведением подозреваемого, обвиняемого, подсудимого:</w:t>
      </w:r>
      <w:r>
        <w:br/>
      </w:r>
      <w:r>
        <w:rPr>
          <w:rFonts w:ascii="Times New Roman"/>
          <w:b w:val="false"/>
          <w:i w:val="false"/>
          <w:color w:val="000000"/>
          <w:sz w:val="28"/>
        </w:rPr>
        <w:t>
      1) 
</w:t>
      </w:r>
      <w:r>
        <w:rPr>
          <w:rFonts w:ascii="Times New Roman"/>
          <w:b w:val="false"/>
          <w:i w:val="false"/>
          <w:color w:val="000000"/>
          <w:sz w:val="28"/>
        </w:rPr>
        <w:t>
немедленно ставит на учет подозреваемого, обвиняемого, подсудимого в Журнале учета меры пресечения в виде домашнего ареста.</w:t>
      </w:r>
      <w:r>
        <w:br/>
      </w:r>
      <w:r>
        <w:rPr>
          <w:rFonts w:ascii="Times New Roman"/>
          <w:b w:val="false"/>
          <w:i w:val="false"/>
          <w:color w:val="000000"/>
          <w:sz w:val="28"/>
        </w:rPr>
        <w:t>
</w:t>
      </w:r>
      <w:r>
        <w:rPr>
          <w:rFonts w:ascii="Times New Roman"/>
          <w:b w:val="false"/>
          <w:i w:val="false"/>
          <w:color w:val="000000"/>
          <w:sz w:val="28"/>
        </w:rPr>
        <w:t>
      Аналогичные сведения вносятся в интегрированные информационно-поисковые системы при их наличии;</w:t>
      </w:r>
      <w:r>
        <w:br/>
      </w:r>
      <w:r>
        <w:rPr>
          <w:rFonts w:ascii="Times New Roman"/>
          <w:b w:val="false"/>
          <w:i w:val="false"/>
          <w:color w:val="000000"/>
          <w:sz w:val="28"/>
        </w:rPr>
        <w:t>
      2) 
</w:t>
      </w:r>
      <w:r>
        <w:rPr>
          <w:rFonts w:ascii="Times New Roman"/>
          <w:b w:val="false"/>
          <w:i w:val="false"/>
          <w:color w:val="000000"/>
          <w:sz w:val="28"/>
        </w:rPr>
        <w:t>
разъясняет подозреваемому, обвиняемому, подсудимому сущность избранной меры пресечения, ограничений и обязанностей, указанных в постановлении следственного судьи (суда). Составляет протокол о разъяснении подозреваемому (обвиняемому, подсудимому) постановления следственного судьи (суда) об избрании меры пресечения и вручения его копии. Протокол направляется следователю, дознавателю, прокурору или суду, если мера пресечения применена во время судебного производства, копия протокола приобщается к контрольно-надзорному делу.</w:t>
      </w:r>
      <w:r>
        <w:br/>
      </w:r>
      <w:r>
        <w:rPr>
          <w:rFonts w:ascii="Times New Roman"/>
          <w:b w:val="false"/>
          <w:i w:val="false"/>
          <w:color w:val="000000"/>
          <w:sz w:val="28"/>
        </w:rPr>
        <w:t>
</w:t>
      </w:r>
      <w:r>
        <w:rPr>
          <w:rFonts w:ascii="Times New Roman"/>
          <w:b w:val="false"/>
          <w:i w:val="false"/>
          <w:color w:val="000000"/>
          <w:sz w:val="28"/>
        </w:rPr>
        <w:t>
      Письменно предупреждает подозреваемого, обвиняемого, подсудимого о необходимости сообщать в дежурную часть и сотруднику структурного подразделения, которым осуществляется непосредственный надзор за его поведением, о намерениях оставить жилье в запрещенное время, в частности при получении вызова от следователя, дознавателя, прокурора, судебного вызова; отлучение с разрешения следователя, дознавателя, прокурора или суда; болезни, возникновения стихийных бедствий.</w:t>
      </w:r>
      <w:r>
        <w:br/>
      </w:r>
      <w:r>
        <w:rPr>
          <w:rFonts w:ascii="Times New Roman"/>
          <w:b w:val="false"/>
          <w:i w:val="false"/>
          <w:color w:val="000000"/>
          <w:sz w:val="28"/>
        </w:rPr>
        <w:t>
</w:t>
      </w:r>
      <w:r>
        <w:rPr>
          <w:rFonts w:ascii="Times New Roman"/>
          <w:b w:val="false"/>
          <w:i w:val="false"/>
          <w:color w:val="000000"/>
          <w:sz w:val="28"/>
        </w:rPr>
        <w:t>
      Разъясняет, что в случае невыполнения возложенных ограничений прокурор, следователь (дознаватель) по согласованию с прокурором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УПК имеет право обратиться к следственному судье (суд) с ходатайством об изменении меры пресечения на содержание под стражей или возложение дополнительных обязанностей;</w:t>
      </w:r>
      <w:r>
        <w:br/>
      </w:r>
      <w:r>
        <w:rPr>
          <w:rFonts w:ascii="Times New Roman"/>
          <w:b w:val="false"/>
          <w:i w:val="false"/>
          <w:color w:val="000000"/>
          <w:sz w:val="28"/>
        </w:rPr>
        <w:t>
      3) 
</w:t>
      </w:r>
      <w:r>
        <w:rPr>
          <w:rFonts w:ascii="Times New Roman"/>
          <w:b w:val="false"/>
          <w:i w:val="false"/>
          <w:color w:val="000000"/>
          <w:sz w:val="28"/>
        </w:rPr>
        <w:t>
осуществляет фотографирование подозреваемого, обвиняемого, подсудимого, составляет анкетный лист. В течение суток оформляет контрольно-надзорное дело;</w:t>
      </w:r>
      <w:r>
        <w:br/>
      </w:r>
      <w:r>
        <w:rPr>
          <w:rFonts w:ascii="Times New Roman"/>
          <w:b w:val="false"/>
          <w:i w:val="false"/>
          <w:color w:val="000000"/>
          <w:sz w:val="28"/>
        </w:rPr>
        <w:t>
      4) 
</w:t>
      </w:r>
      <w:r>
        <w:rPr>
          <w:rFonts w:ascii="Times New Roman"/>
          <w:b w:val="false"/>
          <w:i w:val="false"/>
          <w:color w:val="000000"/>
          <w:sz w:val="28"/>
        </w:rPr>
        <w:t>
о постановке на учет подозреваемого, обвиняемого, подсудимого, в отношении которого применена мера пресечения в виде домашнего ареста, в течение суток письменно уведомляет следователя, дознавателя, прокурора или суд, если мера пресечения применена во время судебного производства. Копию сообщения приобщает к контрольно-надзорному делу.</w:t>
      </w:r>
      <w:r>
        <w:br/>
      </w:r>
      <w:r>
        <w:rPr>
          <w:rFonts w:ascii="Times New Roman"/>
          <w:b w:val="false"/>
          <w:i w:val="false"/>
          <w:color w:val="000000"/>
          <w:sz w:val="28"/>
        </w:rPr>
        <w:t>
</w:t>
      </w:r>
      <w:r>
        <w:rPr>
          <w:rFonts w:ascii="Times New Roman"/>
          <w:b w:val="false"/>
          <w:i w:val="false"/>
          <w:color w:val="000000"/>
          <w:sz w:val="28"/>
        </w:rPr>
        <w:t>
      В сообщении следователю, дознавателю, прокурору или суду отмечает о необходимости письменного (по факсу, по каналам электронной почты) извещения в случае:</w:t>
      </w:r>
      <w:r>
        <w:br/>
      </w:r>
      <w:r>
        <w:rPr>
          <w:rFonts w:ascii="Times New Roman"/>
          <w:b w:val="false"/>
          <w:i w:val="false"/>
          <w:color w:val="000000"/>
          <w:sz w:val="28"/>
        </w:rPr>
        <w:t>
</w:t>
      </w:r>
      <w:r>
        <w:rPr>
          <w:rFonts w:ascii="Times New Roman"/>
          <w:b w:val="false"/>
          <w:i w:val="false"/>
          <w:color w:val="000000"/>
          <w:sz w:val="28"/>
        </w:rPr>
        <w:t>
      вызова лица или выдачи ему разрешения на выезд из населенного пункта - заблаговременно, но не позднее, чем за сутки до даты оставления места исполнения домашнего ареста;</w:t>
      </w:r>
      <w:r>
        <w:br/>
      </w:r>
      <w:r>
        <w:rPr>
          <w:rFonts w:ascii="Times New Roman"/>
          <w:b w:val="false"/>
          <w:i w:val="false"/>
          <w:color w:val="000000"/>
          <w:sz w:val="28"/>
        </w:rPr>
        <w:t>
</w:t>
      </w:r>
      <w:r>
        <w:rPr>
          <w:rFonts w:ascii="Times New Roman"/>
          <w:b w:val="false"/>
          <w:i w:val="false"/>
          <w:color w:val="000000"/>
          <w:sz w:val="28"/>
        </w:rPr>
        <w:t>
      изменения меры пресечения, вынесения оправдательного приговора или прекращения уголовного дела - безотлагательно, но не позднее 24 часов после получения информации о принятом решении;</w:t>
      </w:r>
      <w:r>
        <w:br/>
      </w:r>
      <w:r>
        <w:rPr>
          <w:rFonts w:ascii="Times New Roman"/>
          <w:b w:val="false"/>
          <w:i w:val="false"/>
          <w:color w:val="000000"/>
          <w:sz w:val="28"/>
        </w:rPr>
        <w:t>
      5) 
</w:t>
      </w:r>
      <w:r>
        <w:rPr>
          <w:rFonts w:ascii="Times New Roman"/>
          <w:b w:val="false"/>
          <w:i w:val="false"/>
          <w:color w:val="000000"/>
          <w:sz w:val="28"/>
        </w:rPr>
        <w:t>
в случае невозможности немедленной постановки на учет подозреваемого, обвиняемого, подсудимого в связи с отсутствием последнего по месту жительства, указанного в постановлении следственного судьи (суда), и неустановлением в течение суток его местонахождения сообщает об этом следователю, дознавателю, прокурору, либо судье, если мера пресечения применена во время судебного производства;</w:t>
      </w:r>
      <w:r>
        <w:br/>
      </w:r>
      <w:r>
        <w:rPr>
          <w:rFonts w:ascii="Times New Roman"/>
          <w:b w:val="false"/>
          <w:i w:val="false"/>
          <w:color w:val="000000"/>
          <w:sz w:val="28"/>
        </w:rPr>
        <w:t>
      6) 
</w:t>
      </w:r>
      <w:r>
        <w:rPr>
          <w:rFonts w:ascii="Times New Roman"/>
          <w:b w:val="false"/>
          <w:i w:val="false"/>
          <w:color w:val="000000"/>
          <w:sz w:val="28"/>
        </w:rPr>
        <w:t>
при возложении постановлением следственного судьи, суда на подозреваемого, обвиняемого, подсудимого обязанности носить электронное средство контроля использует электронные средства слежения;</w:t>
      </w:r>
      <w:r>
        <w:br/>
      </w:r>
      <w:r>
        <w:rPr>
          <w:rFonts w:ascii="Times New Roman"/>
          <w:b w:val="false"/>
          <w:i w:val="false"/>
          <w:color w:val="000000"/>
          <w:sz w:val="28"/>
        </w:rPr>
        <w:t>
      7) 
</w:t>
      </w:r>
      <w:r>
        <w:rPr>
          <w:rFonts w:ascii="Times New Roman"/>
          <w:b w:val="false"/>
          <w:i w:val="false"/>
          <w:color w:val="000000"/>
          <w:sz w:val="28"/>
        </w:rPr>
        <w:t>
проверяет в любое время суток нахождение по месту жительства подозреваемого, обвиняемого, подсудимого. Проверка производится не более двух раз в дневное время и не более одного раза в ночное время. Нахождение должностного лица в жилище арестованного допускается с согласия этого лица и лиц, проживающих с ним совместно, и не должно превышать тридцати минут.</w:t>
      </w:r>
      <w:r>
        <w:br/>
      </w:r>
      <w:r>
        <w:rPr>
          <w:rFonts w:ascii="Times New Roman"/>
          <w:b w:val="false"/>
          <w:i w:val="false"/>
          <w:color w:val="000000"/>
          <w:sz w:val="28"/>
        </w:rPr>
        <w:t>
</w:t>
      </w:r>
      <w:r>
        <w:rPr>
          <w:rFonts w:ascii="Times New Roman"/>
          <w:b w:val="false"/>
          <w:i w:val="false"/>
          <w:color w:val="000000"/>
          <w:sz w:val="28"/>
        </w:rPr>
        <w:t>
      При наличии информации о нарушении подозреваемым, обвиняемым, подсудимым условий и ограничений уполномоченный орган осуществляет дополнительную проверку в ночное время;</w:t>
      </w:r>
      <w:r>
        <w:br/>
      </w:r>
      <w:r>
        <w:rPr>
          <w:rFonts w:ascii="Times New Roman"/>
          <w:b w:val="false"/>
          <w:i w:val="false"/>
          <w:color w:val="000000"/>
          <w:sz w:val="28"/>
        </w:rPr>
        <w:t>
      8) 
</w:t>
      </w:r>
      <w:r>
        <w:rPr>
          <w:rFonts w:ascii="Times New Roman"/>
          <w:b w:val="false"/>
          <w:i w:val="false"/>
          <w:color w:val="000000"/>
          <w:sz w:val="28"/>
        </w:rPr>
        <w:t>
составляет рапорт о результатах каждого посещения жилища подозреваемого, обвиняемого, подсудимого после доклада начальнику органа дознания приобщает к контрольно-надзорному делу.</w:t>
      </w:r>
      <w:r>
        <w:br/>
      </w:r>
      <w:r>
        <w:rPr>
          <w:rFonts w:ascii="Times New Roman"/>
          <w:b w:val="false"/>
          <w:i w:val="false"/>
          <w:color w:val="000000"/>
          <w:sz w:val="28"/>
        </w:rPr>
        <w:t>
</w:t>
      </w:r>
      <w:r>
        <w:rPr>
          <w:rFonts w:ascii="Times New Roman"/>
          <w:b w:val="false"/>
          <w:i w:val="false"/>
          <w:color w:val="000000"/>
          <w:sz w:val="28"/>
        </w:rPr>
        <w:t>
      Информацию о результатах принятых мер по проверке поведения подозреваемого, обвиняемого, подсудимого, выявленные при этом нарушения и принятые по ним меры реагирования отражает в Журнале учета меры пресечения в виде домашнего ареста;</w:t>
      </w:r>
      <w:r>
        <w:br/>
      </w:r>
      <w:r>
        <w:rPr>
          <w:rFonts w:ascii="Times New Roman"/>
          <w:b w:val="false"/>
          <w:i w:val="false"/>
          <w:color w:val="000000"/>
          <w:sz w:val="28"/>
        </w:rPr>
        <w:t>
      9) 
</w:t>
      </w:r>
      <w:r>
        <w:rPr>
          <w:rFonts w:ascii="Times New Roman"/>
          <w:b w:val="false"/>
          <w:i w:val="false"/>
          <w:color w:val="000000"/>
          <w:sz w:val="28"/>
        </w:rPr>
        <w:t>
при поступлении постановления следственного судьи (суда) о продлении срока содержания под домашним арестом, об изменении или отмене меры пресечения делает соответствующую отметку в Журнале учета меры пресечения в виде домашнего ареста;</w:t>
      </w:r>
      <w:r>
        <w:br/>
      </w:r>
      <w:r>
        <w:rPr>
          <w:rFonts w:ascii="Times New Roman"/>
          <w:b w:val="false"/>
          <w:i w:val="false"/>
          <w:color w:val="000000"/>
          <w:sz w:val="28"/>
        </w:rPr>
        <w:t>
      10) 
</w:t>
      </w:r>
      <w:r>
        <w:rPr>
          <w:rFonts w:ascii="Times New Roman"/>
          <w:b w:val="false"/>
          <w:i w:val="false"/>
          <w:color w:val="000000"/>
          <w:sz w:val="28"/>
        </w:rPr>
        <w:t>
о прекращении надзора за поведением подозреваемого, обвиняемого, подсудимого докладывает мотивированным рапортом начальнику органа дознания. С письменного разрешения начальника органа дознания снимает лицо с учета, о чем делает соответствующую отметку в Журнале учета меры пресечения в виде домашнего ареста;</w:t>
      </w:r>
      <w:r>
        <w:br/>
      </w:r>
      <w:r>
        <w:rPr>
          <w:rFonts w:ascii="Times New Roman"/>
          <w:b w:val="false"/>
          <w:i w:val="false"/>
          <w:color w:val="000000"/>
          <w:sz w:val="28"/>
        </w:rPr>
        <w:t>
      11) 
</w:t>
      </w:r>
      <w:r>
        <w:rPr>
          <w:rFonts w:ascii="Times New Roman"/>
          <w:b w:val="false"/>
          <w:i w:val="false"/>
          <w:color w:val="000000"/>
          <w:sz w:val="28"/>
        </w:rPr>
        <w:t>
в исключительных случаях, когда постоянное место жительство, где должна исполняться подозреваемым, обвиняемым, подсудимым мера пресечения в виде домашнего ареста, находится на отдаленном расстоянии от органа, на который судом возложена обязанность осуществления надзора, уполномоченным органом выносится ходатайство об осуществлении надзора органом дознания территориального ОВД. Указанное ходатайство направляется прокурору, который не позднее 24 часов выносит поручение о проведении проверок. В таких случаях к поручению о проведении проверок в обязательном порядке прилагается дубликат контрольно-надзорного дела, контактные телефоны должностного лица, органа, на который судом возложена обязанность контроля.</w:t>
      </w:r>
      <w:r>
        <w:br/>
      </w:r>
      <w:r>
        <w:rPr>
          <w:rFonts w:ascii="Times New Roman"/>
          <w:b w:val="false"/>
          <w:i w:val="false"/>
          <w:color w:val="000000"/>
          <w:sz w:val="28"/>
        </w:rPr>
        <w:t>
</w:t>
      </w:r>
      <w:r>
        <w:rPr>
          <w:rFonts w:ascii="Times New Roman"/>
          <w:b w:val="false"/>
          <w:i w:val="false"/>
          <w:color w:val="000000"/>
          <w:sz w:val="28"/>
        </w:rPr>
        <w:t xml:space="preserve">
      При получении поручения об осуществлении контроля начальник территориального органа внутренних дел поручает руководителю структурного подразделения осуществление проверок по месту жительства подозреваемого, обвиняемого, подсудимого, в отношении которого применена судом мера пресечения в виде домашнего ареста. </w:t>
      </w:r>
      <w:r>
        <w:br/>
      </w:r>
      <w:r>
        <w:rPr>
          <w:rFonts w:ascii="Times New Roman"/>
          <w:b w:val="false"/>
          <w:i w:val="false"/>
          <w:color w:val="000000"/>
          <w:sz w:val="28"/>
        </w:rPr>
        <w:t>
</w:t>
      </w:r>
      <w:r>
        <w:rPr>
          <w:rFonts w:ascii="Times New Roman"/>
          <w:b w:val="false"/>
          <w:i w:val="false"/>
          <w:color w:val="000000"/>
          <w:sz w:val="28"/>
        </w:rPr>
        <w:t>
      Руководитель структурного подразделения поручает надзор конкретному должностному лицу, который осуществляя проверки по месту жительства, заполняет контрольно-надзорное дело и осуществляет постоянную связь с контролирующим органом по вопросам данной деятельности и выявленных нарушениях.</w:t>
      </w:r>
      <w:r>
        <w:br/>
      </w:r>
      <w:r>
        <w:rPr>
          <w:rFonts w:ascii="Times New Roman"/>
          <w:b w:val="false"/>
          <w:i w:val="false"/>
          <w:color w:val="000000"/>
          <w:sz w:val="28"/>
        </w:rPr>
        <w:t>
      19. 
</w:t>
      </w:r>
      <w:r>
        <w:rPr>
          <w:rFonts w:ascii="Times New Roman"/>
          <w:b w:val="false"/>
          <w:i w:val="false"/>
          <w:color w:val="000000"/>
          <w:sz w:val="28"/>
        </w:rPr>
        <w:t>
В случае установления обстоятельств, свидетельствующих о нарушении подозреваемым, обвиняемым, подсудимым возложенных на него ограничений, сотрудник структурного подразделения, которому поручено осуществлять непосредственный надзор, обязан:</w:t>
      </w:r>
      <w:r>
        <w:br/>
      </w:r>
      <w:r>
        <w:rPr>
          <w:rFonts w:ascii="Times New Roman"/>
          <w:b w:val="false"/>
          <w:i w:val="false"/>
          <w:color w:val="000000"/>
          <w:sz w:val="28"/>
        </w:rPr>
        <w:t>
      1) 
</w:t>
      </w:r>
      <w:r>
        <w:rPr>
          <w:rFonts w:ascii="Times New Roman"/>
          <w:b w:val="false"/>
          <w:i w:val="false"/>
          <w:color w:val="000000"/>
          <w:sz w:val="28"/>
        </w:rPr>
        <w:t>
зафиксировать факт нарушения возложенных обязанностей путем составления мотивированного рапорта. Отобрать письменные объяснения по поводу выявленных нарушений у подозреваемого, обвиняемого, подсудимого, членов его семьи, соседей или других свидетелей происшествия. Содержание составленного рапорта и отобранных объяснений доложить руководителю органа дознания;</w:t>
      </w:r>
      <w:r>
        <w:br/>
      </w:r>
      <w:r>
        <w:rPr>
          <w:rFonts w:ascii="Times New Roman"/>
          <w:b w:val="false"/>
          <w:i w:val="false"/>
          <w:color w:val="000000"/>
          <w:sz w:val="28"/>
        </w:rPr>
        <w:t>
      2) 
</w:t>
      </w:r>
      <w:r>
        <w:rPr>
          <w:rFonts w:ascii="Times New Roman"/>
          <w:b w:val="false"/>
          <w:i w:val="false"/>
          <w:color w:val="000000"/>
          <w:sz w:val="28"/>
        </w:rPr>
        <w:t>
о выявленных фактах нарушений безотлагательно информировать устно средствами связи и не позднее 24 часов письменно следователя, дознавателя и прокурора, а если уголовное производство находится на рассмотрении в суде - суд. Копии информационного письма и рапорта приобщаются к контрольно-надзорному делу;</w:t>
      </w:r>
      <w:r>
        <w:br/>
      </w:r>
      <w:r>
        <w:rPr>
          <w:rFonts w:ascii="Times New Roman"/>
          <w:b w:val="false"/>
          <w:i w:val="false"/>
          <w:color w:val="000000"/>
          <w:sz w:val="28"/>
        </w:rPr>
        <w:t>
      3) 
</w:t>
      </w:r>
      <w:r>
        <w:rPr>
          <w:rFonts w:ascii="Times New Roman"/>
          <w:b w:val="false"/>
          <w:i w:val="false"/>
          <w:color w:val="000000"/>
          <w:sz w:val="28"/>
        </w:rPr>
        <w:t>
в случае отсутствия подозреваемого, обвиняемого, подсудимого по месту жительства немедленно сообщить об этом в дежурную часть органа, осуществляющего надзор и принять меры к установлению его места нахождения.</w:t>
      </w:r>
      <w:r>
        <w:br/>
      </w:r>
      <w:r>
        <w:rPr>
          <w:rFonts w:ascii="Times New Roman"/>
          <w:b w:val="false"/>
          <w:i w:val="false"/>
          <w:color w:val="000000"/>
          <w:sz w:val="28"/>
        </w:rPr>
        <w:t>
      20. 
</w:t>
      </w:r>
      <w:r>
        <w:rPr>
          <w:rFonts w:ascii="Times New Roman"/>
          <w:b w:val="false"/>
          <w:i w:val="false"/>
          <w:color w:val="000000"/>
          <w:sz w:val="28"/>
        </w:rPr>
        <w:t>
При получении информации об отсутствии подозреваемого, обвиняемого, подсудимого по месту исполнения домашнего ареста и не установлении его местонахождения лицо, избравшее эту меру пресечения, принимает решение об изменении меры пресечения на содержание под стражей.</w:t>
      </w:r>
      <w:r>
        <w:br/>
      </w:r>
      <w:r>
        <w:rPr>
          <w:rFonts w:ascii="Times New Roman"/>
          <w:b w:val="false"/>
          <w:i w:val="false"/>
          <w:color w:val="000000"/>
          <w:sz w:val="28"/>
        </w:rPr>
        <w:t>
      21. 
</w:t>
      </w:r>
      <w:r>
        <w:rPr>
          <w:rFonts w:ascii="Times New Roman"/>
          <w:b w:val="false"/>
          <w:i w:val="false"/>
          <w:color w:val="000000"/>
          <w:sz w:val="28"/>
        </w:rPr>
        <w:t>
В случае поступления сообщения о возникновении по месту жительства угрозы жизни или здоровью подозреваемого, обвиняемого, подсудимого, который находится под домашним арестом (пожар, авария, катастрофа природного или техногенного характера, стихийное бедствие и т.п.) или о его заболевании и размещении на стационарное лечение в учреждения здравоохранения начальник органа дознания немедленно организует проверку указанных в сообщении обстоятельств.</w:t>
      </w:r>
      <w:r>
        <w:br/>
      </w:r>
      <w:r>
        <w:rPr>
          <w:rFonts w:ascii="Times New Roman"/>
          <w:b w:val="false"/>
          <w:i w:val="false"/>
          <w:color w:val="000000"/>
          <w:sz w:val="28"/>
        </w:rPr>
        <w:t>
</w:t>
      </w:r>
      <w:r>
        <w:rPr>
          <w:rFonts w:ascii="Times New Roman"/>
          <w:b w:val="false"/>
          <w:i w:val="false"/>
          <w:color w:val="000000"/>
          <w:sz w:val="28"/>
        </w:rPr>
        <w:t>
      Проверка таких сообщений производится в срок, не превышающий 24 часов с момента их поступления. При подтверждении полученной информации направляется уведомление следователю, дознавателю, прокурору или суду, если мера пресечения применена во время судебного производства, о невозможности дальнейшего осуществления надзора за подозреваемым, обвиняемым, подсудимым по указанному в постановлении месте.</w:t>
      </w:r>
      <w:r>
        <w:br/>
      </w:r>
      <w:r>
        <w:rPr>
          <w:rFonts w:ascii="Times New Roman"/>
          <w:b w:val="false"/>
          <w:i w:val="false"/>
          <w:color w:val="000000"/>
          <w:sz w:val="28"/>
        </w:rPr>
        <w:t>
 </w:t>
      </w:r>
    </w:p>
    <w:bookmarkEnd w:id="15"/>
    <w:bookmarkStart w:name="z93" w:id="16"/>
    <w:p>
      <w:pPr>
        <w:spacing w:after="0"/>
        <w:ind w:left="0"/>
        <w:jc w:val="left"/>
      </w:pPr>
      <w:r>
        <w:rPr>
          <w:rFonts w:ascii="Times New Roman"/>
          <w:b/>
          <w:i w:val="false"/>
          <w:color w:val="000000"/>
        </w:rPr>
        <w:t xml:space="preserve"> 
5. Контроль за исполнением домашнего ареста</w:t>
      </w:r>
    </w:p>
    <w:bookmarkEnd w:id="16"/>
    <w:bookmarkStart w:name="z94" w:id="17"/>
    <w:p>
      <w:pPr>
        <w:spacing w:after="0"/>
        <w:ind w:left="0"/>
        <w:jc w:val="both"/>
      </w:pPr>
      <w:r>
        <w:rPr>
          <w:rFonts w:ascii="Times New Roman"/>
          <w:b w:val="false"/>
          <w:i w:val="false"/>
          <w:color w:val="000000"/>
          <w:sz w:val="28"/>
        </w:rPr>
        <w:t>      22. 
Начальник органа дознания организует и контролирует работу структурных подразделений по исполнению постановлений следственного судьи (суда). С этой целью:</w:t>
      </w:r>
      <w:r>
        <w:br/>
      </w:r>
      <w:r>
        <w:rPr>
          <w:rFonts w:ascii="Times New Roman"/>
          <w:b w:val="false"/>
          <w:i w:val="false"/>
          <w:color w:val="000000"/>
          <w:sz w:val="28"/>
        </w:rPr>
        <w:t>
      1) 
</w:t>
      </w:r>
      <w:r>
        <w:rPr>
          <w:rFonts w:ascii="Times New Roman"/>
          <w:b w:val="false"/>
          <w:i w:val="false"/>
          <w:color w:val="000000"/>
          <w:sz w:val="28"/>
        </w:rPr>
        <w:t>
изучает состояние дел в подчиненных подразделениях по исполнению постановлений следственного судьи (суда), в части немедленной постановки на учет подозреваемых, обвиняемых, подсудимых, в отношении которых применена мера пресечения в виде домашнего ареста, и осуществления надзора за их поведением;</w:t>
      </w:r>
      <w:r>
        <w:br/>
      </w:r>
      <w:r>
        <w:rPr>
          <w:rFonts w:ascii="Times New Roman"/>
          <w:b w:val="false"/>
          <w:i w:val="false"/>
          <w:color w:val="000000"/>
          <w:sz w:val="28"/>
        </w:rPr>
        <w:t>
      2) 
</w:t>
      </w:r>
      <w:r>
        <w:rPr>
          <w:rFonts w:ascii="Times New Roman"/>
          <w:b w:val="false"/>
          <w:i w:val="false"/>
          <w:color w:val="000000"/>
          <w:sz w:val="28"/>
        </w:rPr>
        <w:t>
не реже одного раза в неделю проверяет ведение Журнала учета меры пресечения в виде домашнего ареста, формирование контрольно-надзорных дел, о чем проставляется соответствующая отметка с указанием даты и личной подписи.</w:t>
      </w:r>
      <w:r>
        <w:br/>
      </w:r>
      <w:r>
        <w:rPr>
          <w:rFonts w:ascii="Times New Roman"/>
          <w:b w:val="false"/>
          <w:i w:val="false"/>
          <w:color w:val="000000"/>
          <w:sz w:val="28"/>
        </w:rPr>
        <w:t>
      23. 
</w:t>
      </w:r>
      <w:r>
        <w:rPr>
          <w:rFonts w:ascii="Times New Roman"/>
          <w:b w:val="false"/>
          <w:i w:val="false"/>
          <w:color w:val="000000"/>
          <w:sz w:val="28"/>
        </w:rPr>
        <w:t>
За ненадлежащее осуществление надзора за исполнением меры пресечения в виде домашнего ареста сотрудник структурного подразделения, которому поручено осуществлять непосредственный надзор, несет дисциплинарную и иную ответственность, предусмотренную законодательными актами Республики Казахстан</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8"/>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Правилам исполнения меры</w:t>
            </w:r>
            <w:r>
              <w:br/>
            </w:r>
            <w:r>
              <w:rPr>
                <w:rFonts w:ascii="Times New Roman"/>
                <w:b w:val="false"/>
                <w:i w:val="false"/>
                <w:color w:val="000000"/>
                <w:sz w:val="20"/>
              </w:rPr>
              <w:t>
пресечения в виде домашнего</w:t>
            </w:r>
            <w:r>
              <w:br/>
            </w:r>
            <w:r>
              <w:rPr>
                <w:rFonts w:ascii="Times New Roman"/>
                <w:b w:val="false"/>
                <w:i w:val="false"/>
                <w:color w:val="000000"/>
                <w:sz w:val="20"/>
              </w:rPr>
              <w:t>
ареста (пункт 11)</w:t>
            </w:r>
          </w:p>
          <w:bookmarkEnd w:id="18"/>
        </w:tc>
      </w:tr>
    </w:tbl>
    <w:bookmarkStart w:name="z99" w:id="19"/>
    <w:p>
      <w:pPr>
        <w:spacing w:after="0"/>
        <w:ind w:left="0"/>
        <w:jc w:val="left"/>
      </w:pPr>
      <w:r>
        <w:rPr>
          <w:rFonts w:ascii="Times New Roman"/>
          <w:b/>
          <w:i w:val="false"/>
          <w:color w:val="000000"/>
        </w:rPr>
        <w:t xml:space="preserve"> 
ЖУРНАЛ</w:t>
      </w:r>
      <w:r>
        <w:br/>
      </w:r>
      <w:r>
        <w:rPr>
          <w:rFonts w:ascii="Times New Roman"/>
          <w:b/>
          <w:i w:val="false"/>
          <w:color w:val="000000"/>
        </w:rPr>
        <w:t>
учета мера пресечения в виде домашнего ареста</w:t>
      </w:r>
      <w:r>
        <w:br/>
      </w:r>
      <w:r>
        <w:rPr>
          <w:rFonts w:ascii="Times New Roman"/>
          <w:b/>
          <w:i w:val="false"/>
          <w:color w:val="000000"/>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1244"/>
        <w:gridCol w:w="2766"/>
        <w:gridCol w:w="1888"/>
        <w:gridCol w:w="2092"/>
        <w:gridCol w:w="2563"/>
        <w:gridCol w:w="1382"/>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0"/>
          <w:p>
            <w:pPr>
              <w:spacing w:after="20"/>
              <w:ind w:left="20"/>
              <w:jc w:val="both"/>
            </w:pPr>
            <w:r>
              <w:rPr>
                <w:rFonts w:ascii="Times New Roman"/>
                <w:b w:val="false"/>
                <w:i w:val="false"/>
                <w:color w:val="000000"/>
                <w:sz w:val="20"/>
              </w:rPr>
              <w:t xml:space="preserve">
№ </w:t>
            </w:r>
          </w:p>
          <w:bookmarkEnd w:id="20"/>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постановки на учет (дата, час, минуты)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дата, место рождения, гражданство, документ, удостоверяющий личность (серия, номер), место жительства или нахождения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исполнения меры пресечения домашнего ареста, которое подозреваемому, обвиняемому, подсудимому запрещается оставлять, номер телефона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суда, Ф.И.О. судьи, следственного судьи, которым вынесено решение, дата, номер постановления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органа досудебного расследования (суда), Ф.И.О., номер телефона следователя, дознавателя или судьи, которым осуществляется судопроизводство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уголовного дела по ЕРДР, статья </w:t>
            </w:r>
            <w:r>
              <w:rPr>
                <w:rFonts w:ascii="Times New Roman"/>
                <w:b w:val="false"/>
                <w:i w:val="false"/>
                <w:color w:val="000000"/>
                <w:sz w:val="20"/>
              </w:rPr>
              <w:t>УК</w:t>
            </w:r>
            <w:r>
              <w:rPr>
                <w:rFonts w:ascii="Times New Roman"/>
                <w:b w:val="false"/>
                <w:i w:val="false"/>
                <w:color w:val="000000"/>
                <w:sz w:val="20"/>
              </w:rPr>
              <w:t xml:space="preserve"> РК, краткая фабула дела</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1"/>
          <w:p>
            <w:pPr>
              <w:spacing w:after="20"/>
              <w:ind w:left="20"/>
              <w:jc w:val="both"/>
            </w:pPr>
            <w:r>
              <w:rPr>
                <w:rFonts w:ascii="Times New Roman"/>
                <w:b w:val="false"/>
                <w:i w:val="false"/>
                <w:color w:val="000000"/>
                <w:sz w:val="20"/>
              </w:rPr>
              <w:t>
1</w:t>
            </w:r>
          </w:p>
          <w:bookmarkEnd w:id="21"/>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2070"/>
        <w:gridCol w:w="1765"/>
        <w:gridCol w:w="2498"/>
        <w:gridCol w:w="1213"/>
        <w:gridCol w:w="2989"/>
      </w:tblGrid>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2"/>
          <w:p>
            <w:pPr>
              <w:spacing w:after="20"/>
              <w:ind w:left="20"/>
              <w:jc w:val="both"/>
            </w:pPr>
            <w:r>
              <w:rPr>
                <w:rFonts w:ascii="Times New Roman"/>
                <w:b w:val="false"/>
                <w:i w:val="false"/>
                <w:color w:val="000000"/>
                <w:sz w:val="20"/>
              </w:rPr>
              <w:t>
Условия пребывания под домашним арестом, содержание возложенных обязанностей</w:t>
            </w:r>
          </w:p>
          <w:bookmarkEnd w:id="22"/>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о применении электронных средств контроля (дата установления)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срока действия постановления</w:t>
            </w:r>
            <w:r>
              <w:br/>
            </w:r>
            <w:r>
              <w:rPr>
                <w:rFonts w:ascii="Times New Roman"/>
                <w:b w:val="false"/>
                <w:i w:val="false"/>
                <w:color w:val="000000"/>
                <w:sz w:val="20"/>
              </w:rPr>
              <w:t>
Сведения о продлении, изменении, отмене меры пресечения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Ф.И.О., подпись сотрудника, которым осуществляется надзор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Выявленные нарушения, приняты меры реагирования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снятии с учета (Ф.И.О., подпись, дата)</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3"/>
          <w:p>
            <w:pPr>
              <w:spacing w:after="20"/>
              <w:ind w:left="20"/>
              <w:jc w:val="both"/>
            </w:pPr>
            <w:r>
              <w:rPr>
                <w:rFonts w:ascii="Times New Roman"/>
                <w:b w:val="false"/>
                <w:i w:val="false"/>
                <w:color w:val="000000"/>
                <w:sz w:val="20"/>
              </w:rPr>
              <w:t>
8</w:t>
            </w:r>
          </w:p>
          <w:bookmarkEnd w:id="23"/>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4"/>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Правилам исполнения меры</w:t>
            </w:r>
            <w:r>
              <w:br/>
            </w:r>
            <w:r>
              <w:rPr>
                <w:rFonts w:ascii="Times New Roman"/>
                <w:b w:val="false"/>
                <w:i w:val="false"/>
                <w:color w:val="000000"/>
                <w:sz w:val="20"/>
              </w:rPr>
              <w:t>
пресечения в виде домашнего</w:t>
            </w:r>
            <w:r>
              <w:br/>
            </w:r>
            <w:r>
              <w:rPr>
                <w:rFonts w:ascii="Times New Roman"/>
                <w:b w:val="false"/>
                <w:i w:val="false"/>
                <w:color w:val="000000"/>
                <w:sz w:val="20"/>
              </w:rPr>
              <w:t>
ареста (пункт 16)</w:t>
            </w:r>
          </w:p>
          <w:bookmarkEnd w:id="24"/>
        </w:tc>
      </w:tr>
    </w:tbl>
    <w:bookmarkStart w:name="z106" w:id="25"/>
    <w:p>
      <w:pPr>
        <w:spacing w:after="0"/>
        <w:ind w:left="0"/>
        <w:jc w:val="left"/>
      </w:pPr>
      <w:r>
        <w:rPr>
          <w:rFonts w:ascii="Times New Roman"/>
          <w:b/>
          <w:i w:val="false"/>
          <w:color w:val="000000"/>
        </w:rPr>
        <w:t xml:space="preserve"> 
Анкетный лист</w:t>
      </w:r>
      <w:r>
        <w:br/>
      </w:r>
      <w:r>
        <w:rPr>
          <w:rFonts w:ascii="Times New Roman"/>
          <w:b/>
          <w:i w:val="false"/>
          <w:color w:val="000000"/>
        </w:rPr>
        <w:t>
на подозреваемого, обвиняемого, подсудимого,</w:t>
      </w:r>
      <w:r>
        <w:br/>
      </w:r>
      <w:r>
        <w:rPr>
          <w:rFonts w:ascii="Times New Roman"/>
          <w:b/>
          <w:i w:val="false"/>
          <w:color w:val="000000"/>
        </w:rPr>
        <w:t>
находящегося под домашним арестом</w:t>
      </w:r>
      <w:r>
        <w:br/>
      </w:r>
      <w:r>
        <w:rPr>
          <w:rFonts w:ascii="Times New Roman"/>
          <w:b/>
          <w:i w:val="false"/>
          <w:color w:val="000000"/>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2"/>
        <w:gridCol w:w="10338"/>
      </w:tblGrid>
      <w:tr>
        <w:trPr>
          <w:trHeight w:val="30" w:hRule="atLeast"/>
        </w:trPr>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tblGrid>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6"/>
                <w:p>
                  <w:pPr>
                    <w:spacing w:after="20"/>
                    <w:ind w:left="20"/>
                    <w:jc w:val="both"/>
                  </w:pPr>
                  <w:r>
                    <w:rPr>
                      <w:rFonts w:ascii="Times New Roman"/>
                      <w:b w:val="false"/>
                      <w:i w:val="false"/>
                      <w:color w:val="000000"/>
                      <w:sz w:val="20"/>
                    </w:rPr>
                    <w:t>
Фото</w:t>
                  </w:r>
                  <w:r>
                    <w:br/>
                  </w:r>
                  <w:r>
                    <w:rPr>
                      <w:rFonts w:ascii="Times New Roman"/>
                      <w:b w:val="false"/>
                      <w:i w:val="false"/>
                      <w:color w:val="000000"/>
                      <w:sz w:val="20"/>
                    </w:rPr>
                    <w:t>
подозреваемого,</w:t>
                  </w:r>
                  <w:r>
                    <w:br/>
                  </w:r>
                  <w:r>
                    <w:rPr>
                      <w:rFonts w:ascii="Times New Roman"/>
                      <w:b w:val="false"/>
                      <w:i w:val="false"/>
                      <w:color w:val="000000"/>
                      <w:sz w:val="20"/>
                    </w:rPr>
                    <w:t>
обвиняемого</w:t>
                  </w:r>
                  <w:r>
                    <w:br/>
                  </w:r>
                  <w:r>
                    <w:rPr>
                      <w:rFonts w:ascii="Times New Roman"/>
                      <w:b w:val="false"/>
                      <w:i w:val="false"/>
                      <w:color w:val="000000"/>
                      <w:sz w:val="20"/>
                    </w:rPr>
                    <w:t>
</w:t>
                  </w:r>
                  <w:r>
                    <w:rPr>
                      <w:rFonts w:ascii="Times New Roman"/>
                      <w:b w:val="false"/>
                      <w:i w:val="false"/>
                      <w:color w:val="000000"/>
                      <w:sz w:val="20"/>
                    </w:rPr>
                    <w:t>
(анфас)</w:t>
                  </w:r>
                  <w:r>
                    <w:br/>
                  </w:r>
                  <w:r>
                    <w:rPr>
                      <w:rFonts w:ascii="Times New Roman"/>
                      <w:b w:val="false"/>
                      <w:i w:val="false"/>
                      <w:color w:val="000000"/>
                      <w:sz w:val="20"/>
                    </w:rPr>
                    <w:t>
Размер 4х6 см.</w:t>
                  </w:r>
                </w:p>
                <w:bookmarkEnd w:id="26"/>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7"/>
          <w:p>
            <w:pPr>
              <w:spacing w:after="20"/>
              <w:ind w:left="20"/>
              <w:jc w:val="both"/>
            </w:pPr>
            <w:r>
              <w:rPr>
                <w:rFonts w:ascii="Times New Roman"/>
                <w:b w:val="false"/>
                <w:i w:val="false"/>
                <w:color w:val="000000"/>
                <w:sz w:val="20"/>
              </w:rPr>
              <w:t>
1 . Фамилия, имя, отчество ______________________________________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2 . Дата, место рождения ________________________________________ _ 
</w:t>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3 . Гражданство ________________________________________________</w:t>
            </w:r>
          </w:p>
          <w:bookmarkEnd w:id="27"/>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 w:id="28"/>
    <w:p>
      <w:pPr>
        <w:spacing w:after="0"/>
        <w:ind w:left="0"/>
        <w:jc w:val="both"/>
      </w:pPr>
      <w:r>
        <w:rPr>
          <w:rFonts w:ascii="Times New Roman"/>
          <w:b w:val="false"/>
          <w:i w:val="false"/>
          <w:color w:val="000000"/>
          <w:sz w:val="28"/>
        </w:rPr>
        <w:t>
      4 . Документ, удостоверяющий личность 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 Место жительства или нахождения 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 Жилье, которое запрещается оставлять, номер телефона 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 . Место работы, учебы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8 . Особые приметы_______________________________________________________________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10 . Наименование суда, Ф.И.О. судьи, следственного судьи, которым вынесено решение,</w:t>
      </w:r>
      <w:r>
        <w:br/>
      </w:r>
      <w:r>
        <w:rPr>
          <w:rFonts w:ascii="Times New Roman"/>
          <w:b w:val="false"/>
          <w:i w:val="false"/>
          <w:color w:val="000000"/>
          <w:sz w:val="28"/>
        </w:rPr>
        <w:t>
      дата, номер постановления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11 . Наименование органа досудебного расследования (суда), Ф.И.О., номер телефона</w:t>
      </w:r>
      <w:r>
        <w:br/>
      </w:r>
      <w:r>
        <w:rPr>
          <w:rFonts w:ascii="Times New Roman"/>
          <w:b w:val="false"/>
          <w:i w:val="false"/>
          <w:color w:val="000000"/>
          <w:sz w:val="28"/>
        </w:rPr>
        <w:t>
      следователя, дознавателя или судьи, которым осуществляется судопроизводство</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12 . Номер уголовного дела по ЕРДР, статья </w:t>
      </w:r>
      <w:r>
        <w:rPr>
          <w:rFonts w:ascii="Times New Roman"/>
          <w:b w:val="false"/>
          <w:i w:val="false"/>
          <w:color w:val="000000"/>
          <w:sz w:val="28"/>
        </w:rPr>
        <w:t>УК</w:t>
      </w:r>
      <w:r>
        <w:rPr>
          <w:rFonts w:ascii="Times New Roman"/>
          <w:b w:val="false"/>
          <w:i w:val="false"/>
          <w:color w:val="000000"/>
          <w:sz w:val="28"/>
        </w:rPr>
        <w:t xml:space="preserve"> РК, краткая фабула</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13 . Условия нахождения под домашним арестом, возложенные ограничения 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14 . Время постановки на учет</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15 . Дата окончания срока действия постановления об избрании меры пресечения</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Срок продлен до ______________, основание</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16 . Изменение условий содержания под домашним арестом, возложенных ограничений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17 . Дата, основание снятия с учета</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письмо заполнил</w:t>
      </w:r>
      <w:r>
        <w:br/>
      </w:r>
      <w:r>
        <w:rPr>
          <w:rFonts w:ascii="Times New Roman"/>
          <w:b w:val="false"/>
          <w:i w:val="false"/>
          <w:color w:val="000000"/>
          <w:sz w:val="28"/>
        </w:rPr>
        <w:t>
</w:t>
      </w: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val="false"/>
          <w:color w:val="000000"/>
          <w:sz w:val="28"/>
        </w:rPr>
        <w:t>
      (подпись)</w:t>
      </w:r>
      <w:r>
        <w:br/>
      </w:r>
      <w:r>
        <w:rPr>
          <w:rFonts w:ascii="Times New Roman"/>
          <w:b w:val="false"/>
          <w:i w:val="false"/>
          <w:color w:val="000000"/>
          <w:sz w:val="28"/>
        </w:rPr>
        <w:t>
</w:t>
      </w: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val="false"/>
          <w:color w:val="000000"/>
          <w:sz w:val="28"/>
        </w:rPr>
        <w:t>
      (Ф.И.О.)</w:t>
      </w:r>
      <w:r>
        <w:br/>
      </w:r>
      <w:r>
        <w:rPr>
          <w:rFonts w:ascii="Times New Roman"/>
          <w:b w:val="false"/>
          <w:i w:val="false"/>
          <w:color w:val="000000"/>
          <w:sz w:val="28"/>
        </w:rPr>
        <w:t>
      _______________ 20__ г.</w:t>
      </w:r>
      <w:r>
        <w:br/>
      </w:r>
      <w:r>
        <w:rPr>
          <w:rFonts w:ascii="Times New Roman"/>
          <w:b w:val="false"/>
          <w:i w:val="false"/>
          <w:color w:val="000000"/>
          <w:sz w:val="28"/>
        </w:rPr>
        <w:t>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