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f93" w14:textId="1d7e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2014 года № 886. Зарегистрирован в Министерстве юстиции Республики Казахстан 19 января 2015 года № 10102.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 Республики Казахстан" (зарегистрированный в Реестре государственной регистрации нормативных правовых актов № 6175, опубликованный в Собрании актов центральных исполнительных и иных центральных государственных органов № 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"сотрудники, осуществляющие оперативно-розыскную деятельность службы экономических расследований органов государственных доходов;";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"сотрудники, осуществляющие следственную деятельность службы экономических расследований органов государственных доходов;";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подразделений аналитической и профилактической работы службы экономических расследований органов государственных доходов;";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"освидетельствуемые по графам I, III, IV для органов прокуратуры, государственных доходов, по делам государственной службы и противодействию коррупции, противопожарной службы, уголовно-исполнительной системы внутренних дел при росте не менее 165 см (для женщин – 160 см), поступающим на службу в органы внутренних дел и кандидатам, поступающим в высшие учебные заведения МВД Республики Казахстан, при росте не менее 170 см (для женщин – 160 см), ИМТ не менее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(Балтагулов А.И.) в установленном законодательством порядке обеспечить: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Департамент тыла Министерства внутренних дел Республики Казахстан (Балтагулов А.И.).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Т. Дуйсенова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2014 года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