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3483" w14:textId="c773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 апреля 2014 года № 1032. Зарегистрировано Департаментом юстиции Актюбинской области 29 апреля 2014 года № 3859. Утратило силу постановлением акимата города Актобе Актюбинской области от 28 декабря 2015 года № 5062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Актобе Актюбинской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5062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5-4)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социальные рабочие места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работодателям, независимо от их форм собственности, создавать социальные рабочие места для обеспечения трудоустройства безработных граждан из целевых групп населения на основе договора с государственным учреждением "Городской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"Городской отдел занятости и социальных программ" (Буртибаева Н.Х.):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направлять безработных граждан из целевых групп населения на социальные рабочие места для временного трудоустройства сроком до шести месяцев, в соответствии с утвержденным перечнем, в пределах средств, предусмотренных на эти цели в бюджете города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производить частичную компенсацию затрат работодателей на оплату труда, принятых на социальные рабочие места работников в размере 50% заработной платы, но не более размера минимальной заработной платы,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экономики и финансов города Актобе" (Абдулаева А.С.) обеспечить осуществление финансирования частичной компенсации затрат работодателей на оплату труда, принятых на социальные рабочие места работников за счет средств местного бюджета по бюджетной программе 002-102-149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Актобе Арынгазиеву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