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8af3" w14:textId="2cb8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 Ал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4 июля 2014 года № 160. Зарегистрировано Департаментом юстиции Актюбинской области 14 августа 2014 года № 3988. Утратило силу решением маслихата Алгинского района Актюбинской области от 27 сентября 2016 года № 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гинского района Актюбинской области от 27.09.2016 № 4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редоставить ежегодно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лгинского района, в размере 5 (пяти) месячных расчетных показателей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