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1691e" w14:textId="0316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Хобдинского района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Хобдинского района Актюбинской области от 28 марта 2014 года № 141. Зарегистрировано Департаментом юстиции Актюбинской области 22 апреля 2014 года № 3845. Утратило силу в связи с истечением срока применения – (письмо Кобдинского районного маслихата Актюбинской области от 5 января 2015 года № 5-05/02)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в связи с истечением срока применения – (письмо Кобдинского районного маслихата Актюбинской области от 05.01.2015 № 5-05/02).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от 18 февраля 2009 года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пункты», Хобдинский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
</w:t>
      </w:r>
      <w:r>
        <w:rPr>
          <w:rFonts w:ascii="Times New Roman"/>
          <w:b w:val="false"/>
          <w:i w:val="false"/>
          <w:color w:val="000000"/>
          <w:sz w:val="28"/>
        </w:rPr>
        <w:t>
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Хобдинского района в 2014 году следующие виды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бюджетный кредит для приобретения или строительства жилья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С.МЕНДЫГАРИН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Л.ИСМАГАМБЕТОВА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