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e951" w14:textId="939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2013 года № 99 "О бюджете Мартукского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28 мая 2014 года № 133. Зарегистрировано Департаментом юстиции Актюбинской области 11 июня 2014 года № 3938.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99 "О бюджете Мартукского района на 2014-2016 годы" (зарегистрированное в Реестре государственной регистрации нормативных правовых актов под № 3743, опубликованное 6 февраля 2014 года в газете "Мәртөк тынысы" № 7-9)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"3 258 418,0" заменить цифрами "3 169 247,0",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"2 788 418,0" заменить цифрами "2 699 247,0";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"3 306 157,9" заменить цифрами "3 216 986,9";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"4 500";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"5 174";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государственных учреждений и организаций образования – 3 860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государственных учреждений и организаций культуры – 2 469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"9 400" заменить цифрами "4 400";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Мартукского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Мартукского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