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8d19" w14:textId="fb28d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22 апреля 2014 года № 183. Зарегистрировано Департаментом юстиции Актюбинской области 30 апреля 2014 года № 3864. Утратило силу решением маслихата Темирского района Актюбинской области от 11 апреля 2016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правовые отношения, возникшие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24 декабря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 в Темирском районе" (зарегистрированное в Реестре государственной регистрации нормативных правовых актов под № 3757, опубликованное 31 января 2014 года в газете "Темір" №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Темирском районе,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подпунктах 1)-5)" заменить словами "в подпунктах 1)-7)";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в 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подпункте 6)" заменить словами "в подпункте 8)".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Н.УРАЗГУЛОВ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