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c092" w14:textId="4bbc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решение районного маслихата от 21 декабря 2012 года № 82 "Об установлении повышенных на двадцать пять процентов окладов и тарифных ставок специалистам здравоохранения, социального обеспечения, образования, культуры, спорта и ветеринарии,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августа 2014 года № 196. Зарегистрировано Департаментом юстиции Актюбинской области 25 августа 2014 года № 3995. Утратило силу решением маслихата Хромтауского района Актюбинской области от 29 августа 2016 года № 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Хромтауского района Актюбинской области от 29.08.2016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1.-Внести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82 "Об установлении повышенных на двадцать пять процентов окладов и тарифных ставок специалистам здравоохранения, социального обеспечения, образования, культуры, спорта и ветеринарии, работающим в сельских населенных пунктах района" (зарегистрированное в реестре государственной регистрации нормативных правовых актов за № 3488, опубликованное в районной газете "Хромтау" от 24 января 2013 года № 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решения на русском языке слово "района" исключить, заголовок на казахском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районного бюджета,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А.Садыков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Д.Мулдашев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