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168d" w14:textId="8a11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8 сентября 2014 года № 276. Зарегистрировано Департаментом юстиции Актюбинской области 9 сентября 2014 года № 4031.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постановление предусмотрены изменения постановлением акимата Хромтауского района Актюбинской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(Изменения не внесены).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Cноска.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казахском языке с изменением, на русском языке без изменений постановлением акимата Хромтауского района Актюбинской области от 14.04.2017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Хромтауской районной территориальной избирательной комиссией (по согласованию) места для размещения агитационных печатных материалов на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Хромтау и сельских округов оснастить определенные места для размещения агитационных печатных материалов стендами, щитами и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ностоящего постановления возложить на руководителя аппарата акима района Жаконова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И.о. акима района                                    С.Шильманов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Хромтауской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сентяюря 2014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Хромтауского района Актюбинской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либо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Айтеке-би,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начальной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Курмангали Оспанова,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Байганина,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Адыр, 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Валерия Федоровича Величко,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основной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Нурлы-кош, 37а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старой школы,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Табантал, 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Сай, 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акимата,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Победы,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2В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отдела Хромтауского района по обслуживанию населения Филиала некоммерческого акционерного общества "Государственная корпорация "Правительство для граждан" по Актюбинской области, проспект Абая,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