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2ff" w14:textId="f7552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Хромтауского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23 декабря 2014 года № 214. Зарегистрировано Департаментом юстиции Актюбинской области 16 января 2015 года № 4152. Срок действия решения - до 1 января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ноября 2014 года "О республиканском бюджете на 2015-2017 годы"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 бюджет Хромтауского района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Доходы                                                5 115 193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                                    3 003 309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неналоговым поступлениям                              680 991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основного капитала                                          15 700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поступлениям трансфертов                              1 515 096,1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Затраты                                                5 125 629,8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 бюджетные изъятия                              899 566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чистое бюджетное кредитование                        9 574,4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бюджетные кредиты                                    13 898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погашение бюджетных кредитов                              4 323,6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финансовыми активами                                    20 000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приобретение финансовых активов                        20 000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5) дефицит (профицит) бюджета                              -40 011,2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Бюджета                                                40 011,2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Хромтауского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08.06.2015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2015 год распределение общей суммы поступлений от налогов в бюджет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№ 255 от 10 декабря 2014 года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по индивидуальному подоходному налогу с доходов, облагаемых у источника выплаты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по социальному налогу 50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3) по индивидуальному подоходному налогу с доходов, не облагаемых у источника выплаты, по индивидуальному подоходному налогу с физических лиц,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районный бюджет.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Установить, что в доход районного бюджета зачисляются: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 на имущество с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 на имущество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земельный налог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земельный налог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земельный налог на земли промышленности, связи, транспорта,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земельный налог с юридических лиц и индивидуальных предпринимателей, частных нотариусов и адвокатов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земельный налог с юридических лиц и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 на транспортные средства с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акцизы на бензин и дизельное топливо, поступления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лицензионный сбор за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сбор за государственную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госпошлины (по кодам 108102-108112);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доходы от аренды имущества, находящегося в государственной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прочие неналоговые поступления в районный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поступление от продажи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республиканском бюджете на 2015-2017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 </w:t>
      </w:r>
      <w:r>
        <w:rPr>
          <w:rFonts w:ascii="Times New Roman"/>
          <w:b w:val="false"/>
          <w:i w:val="false"/>
          <w:color w:val="000000"/>
          <w:sz w:val="28"/>
        </w:rPr>
        <w:t>Принять к сведению и руководству, что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ноября 2014 года "О республиканском бюджете на 2015-2017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 1 января 2015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минимальный размер заработной платы 21 364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1 982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величина прожиточного минимума для исчисления размеров базовых социальных выплат 21 364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районном бюджете на 2015 год поступление целевых текущих трансфертов из республиканского бюджета, вошедшие в объем районного бюджета,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 - 25 048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увеличение размера доплаты за квалификационную категорию учителям школ и воспитателям дошкольных организаций образования 29 588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14 896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проведение противоэпизоотических мероприятий 38 778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обеспечение охраны административных здание 3 725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увеличение штатной численности местных исполнительных органов в сумме 20 085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реализацию мер социальной поддержки специалистов 4 620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Распределение указанных текущих трансфертов определяется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реализацию государственного образовательного заказа в дошкольных организации образования 188 315 тысяч тенге, в том числе на повышение оплаты труда по новой модели с 1 июля 2015 года 27 815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повышение оплаты труда учителям, прошедшим повышение квалификации по трехуровневой системе 56 386 тысяч тенге,из них 5 357 тысяч тенге,на повышение оплаты труда по новой модели с 1 июля 2015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выплату ежемесячной надбавки за особые условия труда к должностным окладам работникам государственных учреждений,не являющихся государственными служащими,а также работников государственных предприятий,финансируемые из местного бюджета 161 713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повышение уровня оплаты труда административных государственных служащих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выплату государственной пособий на детей до 18 лет 0,0 тыс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проведение мероприятий, посвященных к 70-летию Победы в Великой Отечественной войне 15 160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– 6 503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(установка дорожных знаков и указателей в местах расположений организаций, ориентированных на обслуживание инвалидов) – 1 347,3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2 197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– 758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Распределение указанных текущих трансфертов определяется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с изменениями, внесенными решениями маслихата Хромтауского района Актюбинской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8.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разработку генеральных планов совмещенных с проектом детальной планировки, проектов детальной планировки и проектов застройки населенных пунктов 8 132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возмещение (50%) стоимости сельскохозяйственных животных (крупного и мелкого рогатого скота) больных туберкулезом, направляемых на санитарный убой 12 360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благоустройство и озеленение населенных пунктов 2 837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обследование психического здоровья детей и подростков, оказание психолого - медико-педагогической консультативной помощи населения 9 341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содержание ребенка ( детей), переданного патронатным воспитателям 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дополнительное образование для детей и юношества по спорту 32 701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"Дорожная карта Занятости-2020",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капитальный ремонт автомобильной дороги Подьезд к селу Абай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капитальный ремонт сельского Дома культуры в селе Бугетсай 1 692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капитальный ремонт средней школы в селе Аккудук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капитальные расходы подведомственных государственных учреждений и организаций - 187 169 тысяч тенге по сфере образования, в том числе: детской дошкольной организаций № 3 - 75 400 тысяч тенге и детской дошкольной организаций № 4 – 121 300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Распределение указанных текущих трансфертов определяется на оснований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Хромтауского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08.06.2015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трансфертов на развитие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двух двухэтажных 10-ти квартирных жилых домов №№ 755,756 в микрорайоне "22 квартал" в городе Хромтау - 2 908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разработку проектно – сметной документации на строительство Донской средней школы на 600 мест – 12 685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трехэтажного 24-х квартирного жилого дома малосемейного типа по улице Алипова в городе Хромтау – 12 300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Распределение указанных трансфертов на развитие определятся на основании постановления районного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Хромтауского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целевых трансфертов на развитие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 строительство двух двухэтажных 10-ти квартирных жилых домов №№ 755,756 в микрорайоне "22 квартал" в городе Хромтау - 37 425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Распределение указанных трансфертов на развитие определяется на основании постановления акимата.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целевых трансфертов на развитие из республиканского бюджета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моногородов",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сетей электроснабжения 22 квартала города Хромтау 323 303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полигона твердых бытовых отходов в городе Хромтау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инженерных сетей для строительства 5-ти этажного жилого дома по ул.бр.Жубановых,11 в городе Хромтау 52 258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Распределение указанных трансфертов на развитие определяется на основании постановления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с изменением, внесенным решением маслихата Хромтауского района Актюбинской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12.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целевых трансфертов на развитие из областного бюджета по 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моногородов",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сетей электроснабжения 22 квартала города Хромтау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полигона твердых бытовых отходов в городе Хромтау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инженерных сетей для строительства 5-ти этажного жилого дома по ул.бр.Жубановых,11 в городе Хромтау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сетей водоснабжения жилого квартала малоэтажной застройки № 22 в городе Хромтау – 58 400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сетей электроснабжения и водоснабжения в микрорайоне "Новая станция" в городе Хромтау – 30 474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строительство полигона твердых бытовых отходов в городе Хромтау – 108 705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электросетей "22 квартала" города Хромтау – 60 095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реконструкцию автомобильных дорог города Хромтау – 64 460,7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инженерных сетей для 5-ти этажного жилого дома по улице Братьев Жубановых, 11 в городе Хромтау – 2 188,1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трансфертов определяется на основании постановления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12 с изменениями, внесенными решениями маслихата Хромтауского районного маслихата Актюбинской области от 10.03.2015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08.06.2015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06.08.2015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Учесть в районном бюджете на 2015 год поступление текущих трансфертов с республиканского бюджета по программе "Развития моногородов",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капитальный ремонт автомобильной дороги по ул.Айтекеби в г. Хромтау 63 226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предоставление грантов на развитие новых производств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субсидирование процентной ставки по кредитам банков для реализации проектов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Распределение указанных текущих трансфертов определяется на основании постановления акимата.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с изменениями, внесенными решениями маслихата Хромтауского района Актюбинской области от 08.06.2015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01.01.2015); от 09.11.2015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14. </w:t>
      </w:r>
      <w:r>
        <w:rPr>
          <w:rFonts w:ascii="Times New Roman"/>
          <w:b w:val="false"/>
          <w:i w:val="false"/>
          <w:color w:val="000000"/>
          <w:sz w:val="28"/>
        </w:rPr>
        <w:t>Учесть в районном бюджете на 2015 год поступление кредитов,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реализацию мер социальной поддержки специалистов 13 898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 микрокредитование предпринимательства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с изменениями, внесенными решением маслихата Хромтауского района Актюбинской от 09.11.2015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резерв местного исполнительного органа района на 2015 год в сумме 74 000 тысяч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16. </w:t>
      </w:r>
      <w:r>
        <w:rPr>
          <w:rFonts w:ascii="Times New Roman"/>
          <w:b w:val="false"/>
          <w:i w:val="false"/>
          <w:color w:val="000000"/>
          <w:sz w:val="28"/>
        </w:rPr>
        <w:t>Утвердить перечень районных бюджетных программ, не подлежащих секвестру в процессе исполнения районного бюджета на 2015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17.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Б.Ашабаев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№ 214 от 23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Хромтауского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Хромтауского районного маслихата Актюбинской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616"/>
        <w:gridCol w:w="298"/>
        <w:gridCol w:w="8980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налог, за исключением земельного налога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и дизельное топливо, произведенных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сбор, зачисляемый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зачисляемая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765 201,8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255 273,7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212 697,7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147 863,7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146 683,7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2 530 668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389 524,4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201 209,4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1 856 248,6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1 821 830,6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1 777 253,4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44 577,2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792 607,9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788 005,9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635 423,1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913 191,8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1964"/>
        <w:gridCol w:w="1147"/>
        <w:gridCol w:w="2793"/>
        <w:gridCol w:w="5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636"/>
        <w:gridCol w:w="1544"/>
        <w:gridCol w:w="1544"/>
        <w:gridCol w:w="3823"/>
        <w:gridCol w:w="36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-40 011,2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9"/>
        <w:gridCol w:w="2267"/>
        <w:gridCol w:w="1325"/>
        <w:gridCol w:w="1325"/>
        <w:gridCol w:w="55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811"/>
        <w:gridCol w:w="1969"/>
        <w:gridCol w:w="1969"/>
        <w:gridCol w:w="2455"/>
        <w:gridCol w:w="37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8"/>
        <w:gridCol w:w="1965"/>
        <w:gridCol w:w="1148"/>
        <w:gridCol w:w="1971"/>
        <w:gridCol w:w="6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районного маслихата № 214 от 23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на 2015 года не подлежащих секвестированию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9"/>
        <w:gridCol w:w="3322"/>
        <w:gridCol w:w="3322"/>
        <w:gridCol w:w="40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решению районного маслихата № 214 от 23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01"/>
        <w:gridCol w:w="705"/>
        <w:gridCol w:w="1474"/>
        <w:gridCol w:w="7278"/>
        <w:gridCol w:w="17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1 207 031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2 032 413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№ 214 от 23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01"/>
        <w:gridCol w:w="705"/>
        <w:gridCol w:w="1474"/>
        <w:gridCol w:w="7278"/>
        <w:gridCol w:w="17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1 748 576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-машиниста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а и м е н о в а н и 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масштабах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