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6e36" w14:textId="d656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наименовании улиц села Бояулы Баканасского сельского округа</w:t>
      </w:r>
    </w:p>
    <w:p>
      <w:pPr>
        <w:spacing w:after="0"/>
        <w:ind w:left="0"/>
        <w:jc w:val="both"/>
      </w:pPr>
      <w:r>
        <w:rPr>
          <w:rFonts w:ascii="Times New Roman"/>
          <w:b w:val="false"/>
          <w:i w:val="false"/>
          <w:color w:val="000000"/>
          <w:sz w:val="28"/>
        </w:rPr>
        <w:t>Решение акима Баканасского сельского округа Балхашского района Алматинской области от 30 декабря 2014 года № 07-12. Зарегистрировано Департаментом юстиции Алматинской области 06 февраля 2015 года № 3024</w:t>
      </w:r>
    </w:p>
    <w:p>
      <w:pPr>
        <w:spacing w:after="0"/>
        <w:ind w:left="0"/>
        <w:jc w:val="left"/>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соответсвии с </w:t>
      </w:r>
      <w:r>
        <w:rPr>
          <w:rFonts w:ascii="Times New Roman"/>
          <w:b w:val="false"/>
          <w:i w:val="false"/>
          <w:color w:val="000000"/>
          <w:sz w:val="28"/>
        </w:rPr>
        <w:t xml:space="preserve"> подпунктом 4)</w:t>
      </w:r>
      <w:r>
        <w:rPr>
          <w:rFonts w:ascii="Times New Roman"/>
          <w:b w:val="false"/>
          <w:i w:val="false"/>
          <w:color w:val="000000"/>
          <w:sz w:val="28"/>
        </w:rPr>
        <w:t xml:space="preserve"> статьи 14 Закона Республики Казахстан от 8 декабря 1993 года "Об административно - территориальном устройстве Республики Казахстан" и с учетом мнения населения Баканасского сельского округа, на основании заключения областной ономастической комиссии аким Баканасского сельского округа Балхашского района РЕШИЛ: </w:t>
      </w:r>
      <w:r>
        <w:br/>
      </w:r>
      <w:r>
        <w:rPr>
          <w:rFonts w:ascii="Times New Roman"/>
          <w:b w:val="false"/>
          <w:i w:val="false"/>
          <w:color w:val="000000"/>
          <w:sz w:val="28"/>
        </w:rPr>
        <w:t xml:space="preserve">
      1. </w:t>
      </w:r>
      <w:r>
        <w:rPr>
          <w:rFonts w:ascii="Times New Roman"/>
          <w:b w:val="false"/>
          <w:i w:val="false"/>
          <w:color w:val="000000"/>
          <w:sz w:val="28"/>
        </w:rPr>
        <w:t>Присвоить наименования первой улице расположенной на севере "Сабырбайулы Молдакасым", второй улице расположенной на юге "Оразбаева Канапия", третьей улице расположенной на западе "Нарбайулы Байдилда", четвертой улице расположенной на востоке "Шектибаев Буйрекбай" села Бояулы.</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решения оставляю за собой.</w:t>
      </w:r>
      <w:r>
        <w:br/>
      </w:r>
      <w:r>
        <w:rPr>
          <w:rFonts w:ascii="Times New Roman"/>
          <w:b w:val="false"/>
          <w:i w:val="false"/>
          <w:color w:val="000000"/>
          <w:sz w:val="28"/>
        </w:rPr>
        <w:t xml:space="preserve">
      3. </w:t>
      </w:r>
      <w:r>
        <w:rPr>
          <w:rFonts w:ascii="Times New Roman"/>
          <w:b w:val="false"/>
          <w:i w:val="false"/>
          <w:color w:val="000000"/>
          <w:sz w:val="28"/>
        </w:rPr>
        <w:t>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Садыкбаев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