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41e8" w14:textId="4ab4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Ескельдинского района Алматинской области от 03 февраля 2014 года N 31-171. Зарегистрировано Департаментом юстиции Алматинской области 25 февраля 2014 года N 2596. Утратило силу решением Ескельдинского районного маслихата Алматинской области от 06 мая 2014 года № 37-203</w:t>
      </w:r>
    </w:p>
    <w:p>
      <w:pPr>
        <w:spacing w:after="0"/>
        <w:ind w:left="0"/>
        <w:jc w:val="both"/>
      </w:pPr>
      <w:r>
        <w:rPr>
          <w:rFonts w:ascii="Times New Roman"/>
          <w:b w:val="false"/>
          <w:i w:val="false"/>
          <w:color w:val="ff0000"/>
          <w:sz w:val="28"/>
        </w:rPr>
        <w:t>      Сноска. Утратило силу решением Ескельдинского районного маслихата Алматинской области от 06.05.2014 № 37-203.</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Ескельдинский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Ескельдинского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Ескельдинского районного маслихата "По социальной защите населения, образования, здравоохранения, спорта, культуры и делам молодежи".</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М. Қарасаев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 Тастанбаев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"Ескельдинский</w:t>
      </w:r>
      <w:r>
        <w:br/>
      </w:r>
      <w:r>
        <w:rPr>
          <w:rFonts w:ascii="Times New Roman"/>
          <w:b w:val="false"/>
          <w:i w:val="false"/>
          <w:color w:val="000000"/>
          <w:sz w:val="28"/>
        </w:rPr>
        <w:t>
</w:t>
      </w:r>
      <w:r>
        <w:rPr>
          <w:rFonts w:ascii="Times New Roman"/>
          <w:b w:val="false"/>
          <w:i/>
          <w:color w:val="000000"/>
          <w:sz w:val="28"/>
        </w:rPr>
        <w:t>      районный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Турсынбаев Есболган Есенбаевич</w:t>
      </w:r>
      <w:r>
        <w:br/>
      </w:r>
      <w:r>
        <w:rPr>
          <w:rFonts w:ascii="Times New Roman"/>
          <w:b w:val="false"/>
          <w:i w:val="false"/>
          <w:color w:val="000000"/>
          <w:sz w:val="28"/>
        </w:rPr>
        <w:t>
      "03" февраля 2014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"Ескельдинский</w:t>
      </w:r>
      <w:r>
        <w:br/>
      </w:r>
      <w:r>
        <w:rPr>
          <w:rFonts w:ascii="Times New Roman"/>
          <w:b w:val="false"/>
          <w:i w:val="false"/>
          <w:color w:val="000000"/>
          <w:sz w:val="28"/>
        </w:rPr>
        <w:t>
</w:t>
      </w:r>
      <w:r>
        <w:rPr>
          <w:rFonts w:ascii="Times New Roman"/>
          <w:b w:val="false"/>
          <w:i/>
          <w:color w:val="000000"/>
          <w:sz w:val="28"/>
        </w:rPr>
        <w:t>      районный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                   Алимбаев Серик Муратович</w:t>
      </w:r>
      <w:r>
        <w:br/>
      </w:r>
      <w:r>
        <w:rPr>
          <w:rFonts w:ascii="Times New Roman"/>
          <w:b w:val="false"/>
          <w:i w:val="false"/>
          <w:color w:val="000000"/>
          <w:sz w:val="28"/>
        </w:rPr>
        <w:t>
      "03" февраля 2014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Ескельдинского районного</w:t>
      </w:r>
      <w:r>
        <w:br/>
      </w:r>
      <w:r>
        <w:rPr>
          <w:rFonts w:ascii="Times New Roman"/>
          <w:b w:val="false"/>
          <w:i w:val="false"/>
          <w:color w:val="000000"/>
          <w:sz w:val="28"/>
        </w:rPr>
        <w:t>
маслихата от 03 февраля 2014</w:t>
      </w:r>
      <w:r>
        <w:br/>
      </w:r>
      <w:r>
        <w:rPr>
          <w:rFonts w:ascii="Times New Roman"/>
          <w:b w:val="false"/>
          <w:i w:val="false"/>
          <w:color w:val="000000"/>
          <w:sz w:val="28"/>
        </w:rPr>
        <w:t>
года "Об утверждении Правил</w:t>
      </w:r>
      <w:r>
        <w:br/>
      </w:r>
      <w:r>
        <w:rPr>
          <w:rFonts w:ascii="Times New Roman"/>
          <w:b w:val="false"/>
          <w:i w:val="false"/>
          <w:color w:val="000000"/>
          <w:sz w:val="28"/>
        </w:rPr>
        <w:t>
оказания социальной помощи,</w:t>
      </w:r>
      <w:r>
        <w:br/>
      </w:r>
      <w:r>
        <w:rPr>
          <w:rFonts w:ascii="Times New Roman"/>
          <w:b w:val="false"/>
          <w:i w:val="false"/>
          <w:color w:val="000000"/>
          <w:sz w:val="28"/>
        </w:rPr>
        <w:t>
установления размеров и</w:t>
      </w:r>
      <w:r>
        <w:br/>
      </w:r>
      <w:r>
        <w:rPr>
          <w:rFonts w:ascii="Times New Roman"/>
          <w:b w:val="false"/>
          <w:i w:val="false"/>
          <w:color w:val="000000"/>
          <w:sz w:val="28"/>
        </w:rPr>
        <w:t>
определения перечня отдельных</w:t>
      </w:r>
      <w:r>
        <w:br/>
      </w:r>
      <w:r>
        <w:rPr>
          <w:rFonts w:ascii="Times New Roman"/>
          <w:b w:val="false"/>
          <w:i w:val="false"/>
          <w:color w:val="000000"/>
          <w:sz w:val="28"/>
        </w:rPr>
        <w:t>
категорий нуждающихся граждан"</w:t>
      </w:r>
      <w:r>
        <w:br/>
      </w:r>
      <w:r>
        <w:rPr>
          <w:rFonts w:ascii="Times New Roman"/>
          <w:b w:val="false"/>
          <w:i w:val="false"/>
          <w:color w:val="000000"/>
          <w:sz w:val="28"/>
        </w:rPr>
        <w:t>
N 31-171</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Ескельдинского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отделение Ескельдинского района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района соответствующего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p>
    <w:bookmarkStart w:name="z8"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приравненным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приравненным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гражданам, имеющим социально-значимые заболевания (больные различными видами туберкулеза) – до 5 месячного расчетного показателя;</w:t>
      </w:r>
      <w:r>
        <w:br/>
      </w:r>
      <w:r>
        <w:rPr>
          <w:rFonts w:ascii="Times New Roman"/>
          <w:b w:val="false"/>
          <w:i w:val="false"/>
          <w:color w:val="000000"/>
          <w:sz w:val="28"/>
        </w:rPr>
        <w:t>
      6)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возмещения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7)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 до 200 месячного расчетного показателя;</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