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dc75" w14:textId="06bd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9 ноября 2014 года № 44-240. Зарегистрировано Департаментом юстиции Алматинской области 03 декабря 2014 года № 2952. Утратило силу решением Ескельдинского районного маслихата Алматинской области от 09 декабря 2015 года № 59-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скельдин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9-3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кельдинского района,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Ескельдинского районного маслихата "По социальной защите населения, образования, здравоохранения, спорта, сфере культуры и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№ 44-240 от 19 ноября 2014 года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частники и инвалиды Великой Отечественной войны –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лица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угие категории лиц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граждане имеющие социально-значимые заболевания –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ри причинении ущерба гражданину (семье) либо его имуществу вследствие стихийного бедствия или пожара –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едения о составе лица (семьи) согласно приложению 1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 - 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