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231b" w14:textId="dac2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2013 года № 26-3 "О районном бюджете Карасайского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06 августа 2014 года № 33-4. Зарегистрировано Департаментом юстиции Алматинской области 14 августа 2014 года № 2819. Утратило силу решением Карасайского районного маслихата Алматинской области от 16 января 2015 года № 38-4.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31 декабря 2013 года № 2552, опубликованного в районной газете "Заман жаршысы" от 25 января 2014 года № 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10 февраля 2014 года № 27-3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18 февраля 2014 года № 2581, опубликованного в районной газете "Заман жаршысы"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4 апреля 2014 года № 28-3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14 апреля 2014 года № 2661, опубликованного в районной газете "Заман жаршысы" от 12 апреля 2014 года № 15),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мая 2014 года №31-3 "О внесении изменений в решение Карасайского районного маслихата от 23 декабря 2013 года №26-3 "О районном бюджете Карасайского района на 2014-2016 годы" (зарегистрированного в государственном Реестре нормативных правовых актов 19 мая 2014 года №2719, опубликованного в районной газете "Заман жаршысы" от 7 июня 2014 года №24)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22011044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7133426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13310822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3721790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9589032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22302928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38892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322564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322564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Жаркын Канатович Катубаев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 №33-4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внесений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№26-3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№26-3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через территорий городов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города,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ветеринарий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карта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районов,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