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55fc" w14:textId="9cc5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единовременной денежной компенсации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15 октября 2014 года № 35-5. Зарегистрировано Департаментом юстиции Алматинской области 10 ноября 2014 года № 2910. Утратило силу решением Коксуского районного маслихата Алматинской области от 4 декабря 2019 года № 55-6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Коксуского районного маслихата Алматинской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55-6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53 Закона Республики Казахстан от 27 июля 2007 года "Об образовании"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за счет бюджетных средств единовременную денежную компенсацию в размере пяти месячных расчетных показателей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 Коксуского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Коксуского районного маслихата "По законности и правопорядка, социальной защиты населения, награждения и полномочий депутатов".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Гусенов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Досымбеков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