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ef0d" w14:textId="e70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21 февраля 2014 года N 5-27-190. Зарегистрировано Департаментом юстиции Алматинской области 18 марта 2014 года N 2613. Утратило силу решением маслихата Панфиловского района Алматинской области от 30 мая 2014 года N 5-32-221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30.05.2014 N 5-32-221.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Панфиловского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образованию, здравоохранению, культуре, социальной политике,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Жакыбай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21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5-27-190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Панфиловского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Панфиловского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Панфиловском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- 45 киловатт в месяц, на 2 человека - 90 киловатт, на 3 человека - 135 киловатт, на семью из 4-х и более человек – 150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