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c17f" w14:textId="aafc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31 октября 2014 года № 5-39-258. Зарегистрировано Департаментом юстиции Алматинской области 17 ноября 2014 года № 2921. Утратило силу решением Панфиловского районного маслихата Алматинской области от 19 мая 2016 года № 6-4-32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6-4-32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"По образованию, здравоохранению, культуре, социальной политике, по делам молодежи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