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5a25" w14:textId="3db5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10 февраля 2014 года N 28-2. Зарегистрировано Департаментом юстиции Алматинской области 12 марта 2014 года N 2608. Утратило силу решением Уйгурского районного маслихата  Алматинской области от 05 августа 2014 года № 36-5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Уйгурского районного маслихата  Алматинской области от 05.08.2014 № 36-5.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N 183 от 18 февраля 2009 года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подъемное пособие и социальную поддержку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размеры мер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социальному и экономическому развитию, промышленности, транспорта, строительству, связи, экологии и эфективному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