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f016" w14:textId="7b8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07 октября 2014 года № 37-4. Зарегистрировано Департаментом юстиции Алматинской области 05 ноября 2014 года № 2906. Утратило силу решением Уйгурского районного маслихата Алматинской области от 20 июля 2016 года № 6-5-37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6-5-37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Уйгурского района,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социальной защиты населения, трудоустройству, образования, здравоохранения, торговли, культуры, языка и вероисповедения".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07 октября 2014 года № 37-4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даты-события,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комиссия-комиссия,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минимум-необходимый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дни-дни национальных и государственных праздников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(гражданина)-доля совокупного дохода семьи, приходящаяся на каждого члена семьи в месяц;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орган-исполнительный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организация-Республиканское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комиссия-комиссия,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размер-утвержденный максимальный размер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февраля-День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апреля-День Чернобыльской катастрофы;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мая-День Победы.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войны-76 месячных расчетных показателей;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войны-26 месячных расчетных показателей;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войны-26 месячных расчетных показателей;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войны-26 месячных расчетных показателей;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заболевания-5 месячных расчетных показателей;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Казахстан-500 месячных расчетных показателей в пределах средств, предусмотренных бюджетом на текущий финансовый год;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пожара-200 месячных расчетных показателей на семью.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(далее-Типовые правила);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трудной жизненной ситуации вследствие стихийного бедствия или пожара-три месяца.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 на постоянное проживание за пределы соответствующей административно-территориальной единицы;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