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1090" w14:textId="49b1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кредитам, а также лизингу технологического оборудования и сельскохозяйственной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ноября 2014 года № 9-1/613. Зарегистрирован в Министерстве юстиции Республике Казахстан 8 декабря 2014 года № 9939. Утратил силу приказом Министра сельского хозяйства Республики Казахстан от 23 мая 2016 года № 232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23.05.2016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«СОГЛАСОВАН»                     «СОГЛАСОВАН»</w:t>
      </w:r>
      <w:r>
        <w:br/>
      </w:r>
      <w:r>
        <w:rPr>
          <w:rFonts w:ascii="Times New Roman"/>
          <w:b w:val="false"/>
          <w:i w:val="false"/>
          <w:color w:val="000000"/>
          <w:sz w:val="28"/>
        </w:rPr>
        <w:t>
</w:t>
      </w:r>
      <w:r>
        <w:rPr>
          <w:rFonts w:ascii="Times New Roman"/>
          <w:b w:val="false"/>
          <w:i/>
          <w:color w:val="000000"/>
          <w:sz w:val="28"/>
        </w:rPr>
        <w:t>      Министр финансов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xml:space="preserve">      ___________Б. Султанов          _______________Е. Досаев </w:t>
      </w:r>
      <w:r>
        <w:br/>
      </w:r>
      <w:r>
        <w:rPr>
          <w:rFonts w:ascii="Times New Roman"/>
          <w:b w:val="false"/>
          <w:i w:val="false"/>
          <w:color w:val="000000"/>
          <w:sz w:val="28"/>
        </w:rPr>
        <w:t>
</w:t>
      </w:r>
      <w:r>
        <w:rPr>
          <w:rFonts w:ascii="Times New Roman"/>
          <w:b w:val="false"/>
          <w:i/>
          <w:color w:val="000000"/>
          <w:sz w:val="28"/>
        </w:rPr>
        <w:t>      24 ноября 2014 г.                24 ноября 2014 г.</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ноября 2014 года № 9-1/613   </w:t>
      </w:r>
    </w:p>
    <w:bookmarkEnd w:id="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на государственном языке, текст на русском языке не изменяется в соответствии с приказом Министра сельского хозяйства РК от 26.10.2015 </w:t>
      </w:r>
      <w:r>
        <w:rPr>
          <w:rFonts w:ascii="Times New Roman"/>
          <w:b w:val="false"/>
          <w:i w:val="false"/>
          <w:color w:val="000000"/>
          <w:sz w:val="28"/>
        </w:rPr>
        <w:t>№ 18-03/947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left"/>
      </w:pPr>
      <w:r>
        <w:rPr>
          <w:rFonts w:ascii="Times New Roman"/>
          <w:b/>
          <w:i w:val="false"/>
          <w:color w:val="000000"/>
        </w:rPr>
        <w:t xml:space="preserve"> 
Правила субсидирования ставок вознаграждения по кредитам, а</w:t>
      </w:r>
      <w:r>
        <w:br/>
      </w:r>
      <w:r>
        <w:rPr>
          <w:rFonts w:ascii="Times New Roman"/>
          <w:b/>
          <w:i w:val="false"/>
          <w:color w:val="000000"/>
        </w:rPr>
        <w:t>
также лизингу технологического оборудования и</w:t>
      </w:r>
      <w:r>
        <w:br/>
      </w:r>
      <w:r>
        <w:rPr>
          <w:rFonts w:ascii="Times New Roman"/>
          <w:b/>
          <w:i w:val="false"/>
          <w:color w:val="000000"/>
        </w:rPr>
        <w:t>
сельскохозяйственной техники</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субсидирования ставок вознаграждения по кредитам, а также лизингу технологического оборудования и сельскохозяйственной техники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2. Основной целью субсидирования ставок вознаграждения по кредитам, а также лизингу технологического оборудования и сельскохозяйственной техники является повышение доступности финансовых услуг субъектам агропромышленного комплекса (далее – АПК).</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термины и определения:</w:t>
      </w:r>
      <w:r>
        <w:br/>
      </w:r>
      <w:r>
        <w:rPr>
          <w:rFonts w:ascii="Times New Roman"/>
          <w:b w:val="false"/>
          <w:i w:val="false"/>
          <w:color w:val="000000"/>
          <w:sz w:val="28"/>
        </w:rPr>
        <w:t>
      1) условная голова сельскохозяйственного животного - перевод поголовья сельскохозяйственных животных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администратор бюджетной программы (далее – администратор) – Министерство сельского хозяйства Республики Казахстан;</w:t>
      </w:r>
      <w:r>
        <w:br/>
      </w:r>
      <w:r>
        <w:rPr>
          <w:rFonts w:ascii="Times New Roman"/>
          <w:b w:val="false"/>
          <w:i w:val="false"/>
          <w:color w:val="000000"/>
          <w:sz w:val="28"/>
        </w:rPr>
        <w:t>
      3) комиссия – консультативно-совещательный орган, возглавляемый заместителем руководителя администратора, с участием представителей заинтересованных структурных подразделений администратора, а также представителей других государственных органов, финансовых институтов и заинтересованных отраслевых общественных организаций;</w:t>
      </w:r>
      <w:r>
        <w:br/>
      </w:r>
      <w:r>
        <w:rPr>
          <w:rFonts w:ascii="Times New Roman"/>
          <w:b w:val="false"/>
          <w:i w:val="false"/>
          <w:color w:val="000000"/>
          <w:sz w:val="28"/>
        </w:rPr>
        <w:t>
      4) договор субсидирования ставок вознаграждения по кредитам, а также лизингу технологического оборудования и сельскохозяйственной техники – письменное соглашение, заключаемое между администратором, финансовым институтом и оператором, предусматривающее порядок и условия перечисления средств, ответственность сторон, перечень заемщиков, в соответствии с которым администратор субсидирует часть ставки вознаграждения по договору займа заемщика;</w:t>
      </w:r>
      <w:r>
        <w:br/>
      </w:r>
      <w:r>
        <w:rPr>
          <w:rFonts w:ascii="Times New Roman"/>
          <w:b w:val="false"/>
          <w:i w:val="false"/>
          <w:color w:val="000000"/>
          <w:sz w:val="28"/>
        </w:rPr>
        <w:t>
      5) договор займа – договор, заключаемый между финансовым институтом и заемщиком, по условиям которого финансовый институт предоставляет кредит/лизинг;</w:t>
      </w:r>
      <w:r>
        <w:br/>
      </w:r>
      <w:r>
        <w:rPr>
          <w:rFonts w:ascii="Times New Roman"/>
          <w:b w:val="false"/>
          <w:i w:val="false"/>
          <w:color w:val="000000"/>
          <w:sz w:val="28"/>
        </w:rPr>
        <w:t>
      6)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кредитные товарищества в сфере АПК;</w:t>
      </w:r>
      <w:r>
        <w:br/>
      </w:r>
      <w:r>
        <w:rPr>
          <w:rFonts w:ascii="Times New Roman"/>
          <w:b w:val="false"/>
          <w:i w:val="false"/>
          <w:color w:val="000000"/>
          <w:sz w:val="28"/>
        </w:rPr>
        <w:t>
      7) заемщик – физическое, юридическое лицо независимо от формы собственности, включая крестьянское (фермерское) хозяйство, занимающееся производством и/или переработкой сельскохозяйственной продукции, а также физическое или юридическое лицо, оказывающее услуги по заготовке, хранению, транспортировке и реализации сельскохозяйственной продукции;</w:t>
      </w:r>
      <w:r>
        <w:br/>
      </w:r>
      <w:r>
        <w:rPr>
          <w:rFonts w:ascii="Times New Roman"/>
          <w:b w:val="false"/>
          <w:i w:val="false"/>
          <w:color w:val="000000"/>
          <w:sz w:val="28"/>
        </w:rPr>
        <w:t>
      8) обслуживающий банк – банк второго уровня, уполномоченный финансовым институтом (для лизинговых компаний и сельских кредитных товариществ, не имеющих права открытия и ведения банковских счетов юридических лиц) осуществлять функции по ведению специального текущего счета финансового института, предназначенного для перечисления и списания субсидий по договорам займа;</w:t>
      </w:r>
      <w:r>
        <w:br/>
      </w:r>
      <w:r>
        <w:rPr>
          <w:rFonts w:ascii="Times New Roman"/>
          <w:b w:val="false"/>
          <w:i w:val="false"/>
          <w:color w:val="000000"/>
          <w:sz w:val="28"/>
        </w:rPr>
        <w:t>
      9) лизинг – передача финансовым институтом сельскохозяйственной техники, технологического оборудования во временное владение и пользование с правом последующего выкупа для предпринимательских целей;</w:t>
      </w:r>
      <w:r>
        <w:br/>
      </w:r>
      <w:r>
        <w:rPr>
          <w:rFonts w:ascii="Times New Roman"/>
          <w:b w:val="false"/>
          <w:i w:val="false"/>
          <w:color w:val="000000"/>
          <w:sz w:val="28"/>
        </w:rPr>
        <w:t>
      10) оператор – акционерное общество «Казагромаркетинг», привлекаемое как специализированная организация в сфере агропромышленного комплекса на основании договора по оказанию услуг оператора по субсидированию ставок вознаграждения по договорам займа;</w:t>
      </w:r>
      <w:r>
        <w:br/>
      </w:r>
      <w:r>
        <w:rPr>
          <w:rFonts w:ascii="Times New Roman"/>
          <w:b w:val="false"/>
          <w:i w:val="false"/>
          <w:color w:val="000000"/>
          <w:sz w:val="28"/>
        </w:rPr>
        <w:t>
      11) субсидирование – форма государственной финансовой поддержки заемщиков, используемая для частичного удешевления процентных ставок вознаграждения по договорам займа;</w:t>
      </w:r>
      <w:r>
        <w:br/>
      </w:r>
      <w:r>
        <w:rPr>
          <w:rFonts w:ascii="Times New Roman"/>
          <w:b w:val="false"/>
          <w:i w:val="false"/>
          <w:color w:val="000000"/>
          <w:sz w:val="28"/>
        </w:rPr>
        <w:t>
      12)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r>
        <w:br/>
      </w:r>
      <w:r>
        <w:rPr>
          <w:rFonts w:ascii="Times New Roman"/>
          <w:b w:val="false"/>
          <w:i w:val="false"/>
          <w:color w:val="000000"/>
          <w:sz w:val="28"/>
        </w:rPr>
        <w:t>
</w:t>
      </w:r>
      <w:r>
        <w:rPr>
          <w:rFonts w:ascii="Times New Roman"/>
          <w:b w:val="false"/>
          <w:i w:val="false"/>
          <w:color w:val="000000"/>
          <w:sz w:val="28"/>
        </w:rPr>
        <w:t>
      4. Субсидированию подлежат ставки вознаграждения по договорам займа в сфере АПК, направленные на:</w:t>
      </w:r>
      <w:r>
        <w:br/>
      </w:r>
      <w:r>
        <w:rPr>
          <w:rFonts w:ascii="Times New Roman"/>
          <w:b w:val="false"/>
          <w:i w:val="false"/>
          <w:color w:val="000000"/>
          <w:sz w:val="28"/>
        </w:rPr>
        <w:t>
      1) пополнение оборотных средств, приобретение основных средств и строительство;</w:t>
      </w:r>
      <w:r>
        <w:br/>
      </w:r>
      <w:r>
        <w:rPr>
          <w:rFonts w:ascii="Times New Roman"/>
          <w:b w:val="false"/>
          <w:i w:val="false"/>
          <w:color w:val="000000"/>
          <w:sz w:val="28"/>
        </w:rPr>
        <w:t>
      2) лизинг технологического оборудования, сельскохозяйственной техники.</w:t>
      </w:r>
      <w:r>
        <w:br/>
      </w:r>
      <w:r>
        <w:rPr>
          <w:rFonts w:ascii="Times New Roman"/>
          <w:b w:val="false"/>
          <w:i w:val="false"/>
          <w:color w:val="000000"/>
          <w:sz w:val="28"/>
        </w:rPr>
        <w:t>
      Субсидирование не осуществляется по договорам возвратного лизинга, сублизинга.</w:t>
      </w:r>
      <w:r>
        <w:br/>
      </w:r>
      <w:r>
        <w:rPr>
          <w:rFonts w:ascii="Times New Roman"/>
          <w:b w:val="false"/>
          <w:i w:val="false"/>
          <w:color w:val="000000"/>
          <w:sz w:val="28"/>
        </w:rPr>
        <w:t>
      Субсидирование ставок вознаграждения осуществляется за счет и в пределах средств, предусмотренных в рамках соответствующей бюджетной программы, соответствующего финансового года, с учетом ранее заключенных договоров субсидирования.</w:t>
      </w:r>
      <w:r>
        <w:br/>
      </w:r>
      <w:r>
        <w:rPr>
          <w:rFonts w:ascii="Times New Roman"/>
          <w:b w:val="false"/>
          <w:i w:val="false"/>
          <w:color w:val="000000"/>
          <w:sz w:val="28"/>
        </w:rPr>
        <w:t>
      Субсидированию также подлежат ставки вознаграждения по договорам займа, целевым назначением которых является полное или частичное погашение заимствованных средств, с целевым назначением, указанным в подпунктах 1) и 2)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Субсидирование ставки вознаграждения по договорам займа, одобренных комиссией, осуществляется на весь срок действия договоров.</w:t>
      </w:r>
      <w:r>
        <w:br/>
      </w:r>
      <w:r>
        <w:rPr>
          <w:rFonts w:ascii="Times New Roman"/>
          <w:b w:val="false"/>
          <w:i w:val="false"/>
          <w:color w:val="000000"/>
          <w:sz w:val="28"/>
        </w:rPr>
        <w:t>
      При продлении сроков действия договоров займа, сроки субсидирования не продлеваются.</w:t>
      </w:r>
      <w:r>
        <w:br/>
      </w:r>
      <w:r>
        <w:rPr>
          <w:rFonts w:ascii="Times New Roman"/>
          <w:b w:val="false"/>
          <w:i w:val="false"/>
          <w:color w:val="000000"/>
          <w:sz w:val="28"/>
        </w:rPr>
        <w:t xml:space="preserve">
      В случае изменения условий договоров займа, ранее одобренные и начисленные комиссией по годам, суммы субсидий не увеличиваются, сроки субсидирования не продлеваются. </w:t>
      </w:r>
      <w:r>
        <w:br/>
      </w:r>
      <w:r>
        <w:rPr>
          <w:rFonts w:ascii="Times New Roman"/>
          <w:b w:val="false"/>
          <w:i w:val="false"/>
          <w:color w:val="000000"/>
          <w:sz w:val="28"/>
        </w:rPr>
        <w:t>
      В случае уменьшения суммы вознаграждения производится перерасчет сумм субсидий в сторону уменьшения, отдельно по каждому году.</w:t>
      </w:r>
      <w:r>
        <w:br/>
      </w:r>
      <w:r>
        <w:rPr>
          <w:rFonts w:ascii="Times New Roman"/>
          <w:b w:val="false"/>
          <w:i w:val="false"/>
          <w:color w:val="000000"/>
          <w:sz w:val="28"/>
        </w:rPr>
        <w:t>
      Расчет объемов субсидий осуществляется по ранее выданным финансовыми институтами договорам займа, при этом начисление субсидии начинается с 1 января года, в котором была предоставлена оператору заявка на субсидирование ставок вознаграждения по кредитам, а также лизингу технологического оборудования и сельскохозяйственной техники (далее - заявка на субсидирование)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 объемов субсидии по договорам займа, заключенным в год подачи заявки на субсидирование оператору начинается с момента выдачи кредита или передачи предмета лизинга.</w:t>
      </w:r>
      <w:r>
        <w:br/>
      </w:r>
      <w:r>
        <w:rPr>
          <w:rFonts w:ascii="Times New Roman"/>
          <w:b w:val="false"/>
          <w:i w:val="false"/>
          <w:color w:val="000000"/>
          <w:sz w:val="28"/>
        </w:rPr>
        <w:t xml:space="preserve">
      По кредиту/лизингу, выданному финансовым институтом в иностранной валюте, субсидирование ставки вознаграждения осуществляется в тенге по курсу, установленному Национальным Банком Республики Казахстан на дату перечисления сумм субсидий администратором в финансовые институты. </w:t>
      </w:r>
      <w:r>
        <w:br/>
      </w: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4" w:id="6"/>
    <w:p>
      <w:pPr>
        <w:spacing w:after="0"/>
        <w:ind w:left="0"/>
        <w:jc w:val="left"/>
      </w:pPr>
      <w:r>
        <w:rPr>
          <w:rFonts w:ascii="Times New Roman"/>
          <w:b/>
          <w:i w:val="false"/>
          <w:color w:val="000000"/>
        </w:rPr>
        <w:t xml:space="preserve"> 
2. Порядок субсидирования ставок вознаграждения по кредитам, а</w:t>
      </w:r>
      <w:r>
        <w:br/>
      </w:r>
      <w:r>
        <w:rPr>
          <w:rFonts w:ascii="Times New Roman"/>
          <w:b/>
          <w:i w:val="false"/>
          <w:color w:val="000000"/>
        </w:rPr>
        <w:t>
также лизингу технологического оборудования и</w:t>
      </w:r>
      <w:r>
        <w:br/>
      </w:r>
      <w:r>
        <w:rPr>
          <w:rFonts w:ascii="Times New Roman"/>
          <w:b/>
          <w:i w:val="false"/>
          <w:color w:val="000000"/>
        </w:rPr>
        <w:t>
сельскохозяйственной техники</w:t>
      </w:r>
    </w:p>
    <w:bookmarkEnd w:id="6"/>
    <w:bookmarkStart w:name="z15" w:id="7"/>
    <w:p>
      <w:pPr>
        <w:spacing w:after="0"/>
        <w:ind w:left="0"/>
        <w:jc w:val="both"/>
      </w:pPr>
      <w:r>
        <w:rPr>
          <w:rFonts w:ascii="Times New Roman"/>
          <w:b w:val="false"/>
          <w:i w:val="false"/>
          <w:color w:val="000000"/>
          <w:sz w:val="28"/>
        </w:rPr>
        <w:t>
      6. Между администратором и оператором не позднее 15 января соответствующего финансового года заключается договор по оказанию услуг оператора по субсидированию ставок вознаграждения по кредитам/лизингу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r>
        <w:br/>
      </w:r>
      <w:r>
        <w:rPr>
          <w:rFonts w:ascii="Times New Roman"/>
          <w:b w:val="false"/>
          <w:i w:val="false"/>
          <w:color w:val="000000"/>
          <w:sz w:val="28"/>
        </w:rPr>
        <w:t>
</w:t>
      </w:r>
      <w:r>
        <w:rPr>
          <w:rFonts w:ascii="Times New Roman"/>
          <w:b w:val="false"/>
          <w:i w:val="false"/>
          <w:color w:val="000000"/>
          <w:sz w:val="28"/>
        </w:rPr>
        <w:t>
      7. Услуги оператора оплачиваются администратором в пределах средств, предусмотренных в соответствующей бюджетной программе, согласно заключаемому договору по оказанию услуг на соответствующий финансовый год.</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Для осуществления субсидирования кредитов/лизинга заемщиков оператор в течение 10 (десять) рабочих дней после вступления договора по оказанию услуг в силу размещает объявление в средствах массовой информации и на своем интернет-ресурсе (администратор размещает соответствующее объявление на своем интернет-ресурсе) о начале приема документов от финансовых институтов для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9. Субсидирование осуществляется по договорам займа с фиксированной номинальной ставкой вознаграждения не более 14 % годовых в тенге и не более 10 % (десять) в иностранной валюте, из которых часть субсидирует государство, а оставшуюся часть оплачивает заемщик.</w:t>
      </w:r>
      <w:r>
        <w:br/>
      </w:r>
      <w:r>
        <w:rPr>
          <w:rFonts w:ascii="Times New Roman"/>
          <w:b w:val="false"/>
          <w:i w:val="false"/>
          <w:color w:val="000000"/>
          <w:sz w:val="28"/>
        </w:rPr>
        <w:t>
</w:t>
      </w:r>
      <w:r>
        <w:rPr>
          <w:rFonts w:ascii="Times New Roman"/>
          <w:b w:val="false"/>
          <w:i w:val="false"/>
          <w:color w:val="000000"/>
          <w:sz w:val="28"/>
        </w:rPr>
        <w:t>
      10. Субсидирование ставки вознаграждения по договорам займа осуществляется путем снижения ее на 7 % (семь) годовых в тенге и на 5 % (пять) годовых в иностранной валюте,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Субсидирование ставки вознаграждения путем снижения ее на 10 % (десять) годовых в тенге и на 7 % (семь) в иностранной валюте осуществляется по договорам займа:</w:t>
      </w:r>
      <w:r>
        <w:br/>
      </w:r>
      <w:r>
        <w:rPr>
          <w:rFonts w:ascii="Times New Roman"/>
          <w:b w:val="false"/>
          <w:i w:val="false"/>
          <w:color w:val="000000"/>
          <w:sz w:val="28"/>
        </w:rPr>
        <w:t>
      на приобретение сельскохозяйственной техники у предприятий, которые заключили соглашения о промышленной сборке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(зарегистрированный в Реестре государственной регистрации нормативных правовых актов № 6299);</w:t>
      </w:r>
      <w:r>
        <w:br/>
      </w:r>
      <w:r>
        <w:rPr>
          <w:rFonts w:ascii="Times New Roman"/>
          <w:b w:val="false"/>
          <w:i w:val="false"/>
          <w:color w:val="000000"/>
          <w:sz w:val="28"/>
        </w:rPr>
        <w:t>
      специализированных организаций на обеспечение кормами субъектов агропромышленного комплекса, занятых животноводством;</w:t>
      </w:r>
      <w:r>
        <w:br/>
      </w:r>
      <w:r>
        <w:rPr>
          <w:rFonts w:ascii="Times New Roman"/>
          <w:b w:val="false"/>
          <w:i w:val="false"/>
          <w:color w:val="000000"/>
          <w:sz w:val="28"/>
        </w:rPr>
        <w:t>
      на приобретение следующих видов сельскохозяйственной техники и оборудования (в комплектации) в отрасли животноводства и кормопроизводства:</w:t>
      </w:r>
      <w:r>
        <w:br/>
      </w:r>
      <w:r>
        <w:rPr>
          <w:rFonts w:ascii="Times New Roman"/>
          <w:b w:val="false"/>
          <w:i w:val="false"/>
          <w:color w:val="000000"/>
          <w:sz w:val="28"/>
        </w:rPr>
        <w:t>
      1) комбайны, трактора, тракторные прицепы, сеялки, водовозы;</w:t>
      </w:r>
      <w:r>
        <w:br/>
      </w:r>
      <w:r>
        <w:rPr>
          <w:rFonts w:ascii="Times New Roman"/>
          <w:b w:val="false"/>
          <w:i w:val="false"/>
          <w:color w:val="000000"/>
          <w:sz w:val="28"/>
        </w:rPr>
        <w:t>
      2) самоходные и прицепные жатки;</w:t>
      </w:r>
      <w:r>
        <w:br/>
      </w:r>
      <w:r>
        <w:rPr>
          <w:rFonts w:ascii="Times New Roman"/>
          <w:b w:val="false"/>
          <w:i w:val="false"/>
          <w:color w:val="000000"/>
          <w:sz w:val="28"/>
        </w:rPr>
        <w:t>
      3) комбинированные универсальные навески со сменными рабочими органами;</w:t>
      </w:r>
      <w:r>
        <w:br/>
      </w:r>
      <w:r>
        <w:rPr>
          <w:rFonts w:ascii="Times New Roman"/>
          <w:b w:val="false"/>
          <w:i w:val="false"/>
          <w:color w:val="000000"/>
          <w:sz w:val="28"/>
        </w:rPr>
        <w:t>
      4) мехлопаты;</w:t>
      </w:r>
      <w:r>
        <w:br/>
      </w:r>
      <w:r>
        <w:rPr>
          <w:rFonts w:ascii="Times New Roman"/>
          <w:b w:val="false"/>
          <w:i w:val="false"/>
          <w:color w:val="000000"/>
          <w:sz w:val="28"/>
        </w:rPr>
        <w:t>
      5) бороны, плуги, культиваторы всех видов;</w:t>
      </w:r>
      <w:r>
        <w:br/>
      </w:r>
      <w:r>
        <w:rPr>
          <w:rFonts w:ascii="Times New Roman"/>
          <w:b w:val="false"/>
          <w:i w:val="false"/>
          <w:color w:val="000000"/>
          <w:sz w:val="28"/>
        </w:rPr>
        <w:t>
      6) оросительные системы;</w:t>
      </w:r>
      <w:r>
        <w:br/>
      </w:r>
      <w:r>
        <w:rPr>
          <w:rFonts w:ascii="Times New Roman"/>
          <w:b w:val="false"/>
          <w:i w:val="false"/>
          <w:color w:val="000000"/>
          <w:sz w:val="28"/>
        </w:rPr>
        <w:t>
      7) грабли, ворошилки, волокуши, валкоукладчики, валкообразователи;</w:t>
      </w:r>
      <w:r>
        <w:br/>
      </w:r>
      <w:r>
        <w:rPr>
          <w:rFonts w:ascii="Times New Roman"/>
          <w:b w:val="false"/>
          <w:i w:val="false"/>
          <w:color w:val="000000"/>
          <w:sz w:val="28"/>
        </w:rPr>
        <w:t>
      8) кормоуборочные комбайны, кормоуборочные машины;</w:t>
      </w:r>
      <w:r>
        <w:br/>
      </w:r>
      <w:r>
        <w:rPr>
          <w:rFonts w:ascii="Times New Roman"/>
          <w:b w:val="false"/>
          <w:i w:val="false"/>
          <w:color w:val="000000"/>
          <w:sz w:val="28"/>
        </w:rPr>
        <w:t>
      9) пресс-подборщики, стогометатели;</w:t>
      </w:r>
      <w:r>
        <w:br/>
      </w:r>
      <w:r>
        <w:rPr>
          <w:rFonts w:ascii="Times New Roman"/>
          <w:b w:val="false"/>
          <w:i w:val="false"/>
          <w:color w:val="000000"/>
          <w:sz w:val="28"/>
        </w:rPr>
        <w:t>
      10) кормосмесители, кормораздатчики, дробилки, смесители и измельчители;</w:t>
      </w:r>
      <w:r>
        <w:br/>
      </w:r>
      <w:r>
        <w:rPr>
          <w:rFonts w:ascii="Times New Roman"/>
          <w:b w:val="false"/>
          <w:i w:val="false"/>
          <w:color w:val="000000"/>
          <w:sz w:val="28"/>
        </w:rPr>
        <w:t>
      11) загрузчики и тележки для транспортировки тюков и рулонов, резчик рулонов и обмотчик рулонов;</w:t>
      </w:r>
      <w:r>
        <w:br/>
      </w:r>
      <w:r>
        <w:rPr>
          <w:rFonts w:ascii="Times New Roman"/>
          <w:b w:val="false"/>
          <w:i w:val="false"/>
          <w:color w:val="000000"/>
          <w:sz w:val="28"/>
        </w:rPr>
        <w:t>
      12) доильные установки;</w:t>
      </w:r>
      <w:r>
        <w:br/>
      </w:r>
      <w:r>
        <w:rPr>
          <w:rFonts w:ascii="Times New Roman"/>
          <w:b w:val="false"/>
          <w:i w:val="false"/>
          <w:color w:val="000000"/>
          <w:sz w:val="28"/>
        </w:rPr>
        <w:t>
      13) стойловое оборудование и системы навозоудаления для животноводческих ферм;</w:t>
      </w:r>
      <w:r>
        <w:br/>
      </w:r>
      <w:r>
        <w:rPr>
          <w:rFonts w:ascii="Times New Roman"/>
          <w:b w:val="false"/>
          <w:i w:val="false"/>
          <w:color w:val="000000"/>
          <w:sz w:val="28"/>
        </w:rPr>
        <w:t>
      14) автопоилки, индивидуальные поилки;</w:t>
      </w:r>
      <w:r>
        <w:br/>
      </w:r>
      <w:r>
        <w:rPr>
          <w:rFonts w:ascii="Times New Roman"/>
          <w:b w:val="false"/>
          <w:i w:val="false"/>
          <w:color w:val="000000"/>
          <w:sz w:val="28"/>
        </w:rPr>
        <w:t>
      15) комбикормовые установки и минизаводы;</w:t>
      </w:r>
      <w:r>
        <w:br/>
      </w:r>
      <w:r>
        <w:rPr>
          <w:rFonts w:ascii="Times New Roman"/>
          <w:b w:val="false"/>
          <w:i w:val="false"/>
          <w:color w:val="000000"/>
          <w:sz w:val="28"/>
        </w:rPr>
        <w:t>
      16) охладители молока и танки-охладители;</w:t>
      </w:r>
      <w:r>
        <w:br/>
      </w:r>
      <w:r>
        <w:rPr>
          <w:rFonts w:ascii="Times New Roman"/>
          <w:b w:val="false"/>
          <w:i w:val="false"/>
          <w:color w:val="000000"/>
          <w:sz w:val="28"/>
        </w:rPr>
        <w:t>
      17) анализаторы молока;</w:t>
      </w:r>
      <w:r>
        <w:br/>
      </w:r>
      <w:r>
        <w:rPr>
          <w:rFonts w:ascii="Times New Roman"/>
          <w:b w:val="false"/>
          <w:i w:val="false"/>
          <w:color w:val="000000"/>
          <w:sz w:val="28"/>
        </w:rPr>
        <w:t>
      18) установки для приемки молока;</w:t>
      </w:r>
      <w:r>
        <w:br/>
      </w:r>
      <w:r>
        <w:rPr>
          <w:rFonts w:ascii="Times New Roman"/>
          <w:b w:val="false"/>
          <w:i w:val="false"/>
          <w:color w:val="000000"/>
          <w:sz w:val="28"/>
        </w:rPr>
        <w:t>
      19) пастеризаторы;</w:t>
      </w:r>
      <w:r>
        <w:br/>
      </w:r>
      <w:r>
        <w:rPr>
          <w:rFonts w:ascii="Times New Roman"/>
          <w:b w:val="false"/>
          <w:i w:val="false"/>
          <w:color w:val="000000"/>
          <w:sz w:val="28"/>
        </w:rPr>
        <w:t>
      20) сепараторы самовыгружающие;</w:t>
      </w:r>
      <w:r>
        <w:br/>
      </w:r>
      <w:r>
        <w:rPr>
          <w:rFonts w:ascii="Times New Roman"/>
          <w:b w:val="false"/>
          <w:i w:val="false"/>
          <w:color w:val="000000"/>
          <w:sz w:val="28"/>
        </w:rPr>
        <w:t>
      21) деаэраторы;</w:t>
      </w:r>
      <w:r>
        <w:br/>
      </w:r>
      <w:r>
        <w:rPr>
          <w:rFonts w:ascii="Times New Roman"/>
          <w:b w:val="false"/>
          <w:i w:val="false"/>
          <w:color w:val="000000"/>
          <w:sz w:val="28"/>
        </w:rPr>
        <w:t>
      22) установки автоматических стандартизаций жирности молока;</w:t>
      </w:r>
      <w:r>
        <w:br/>
      </w:r>
      <w:r>
        <w:rPr>
          <w:rFonts w:ascii="Times New Roman"/>
          <w:b w:val="false"/>
          <w:i w:val="false"/>
          <w:color w:val="000000"/>
          <w:sz w:val="28"/>
        </w:rPr>
        <w:t>
      23) специальные транспортные средства для перевозки скота;</w:t>
      </w:r>
      <w:r>
        <w:br/>
      </w:r>
      <w:r>
        <w:rPr>
          <w:rFonts w:ascii="Times New Roman"/>
          <w:b w:val="false"/>
          <w:i w:val="false"/>
          <w:color w:val="000000"/>
          <w:sz w:val="28"/>
        </w:rPr>
        <w:t>
      24) молоковозы;</w:t>
      </w:r>
      <w:r>
        <w:br/>
      </w:r>
      <w:r>
        <w:rPr>
          <w:rFonts w:ascii="Times New Roman"/>
          <w:b w:val="false"/>
          <w:i w:val="false"/>
          <w:color w:val="000000"/>
          <w:sz w:val="28"/>
        </w:rPr>
        <w:t>
      25) станки-фиксаторы для зооветеринарных обработок;</w:t>
      </w:r>
      <w:r>
        <w:br/>
      </w:r>
      <w:r>
        <w:rPr>
          <w:rFonts w:ascii="Times New Roman"/>
          <w:b w:val="false"/>
          <w:i w:val="false"/>
          <w:color w:val="000000"/>
          <w:sz w:val="28"/>
        </w:rPr>
        <w:t>
      26) косилки (самоходные, навесные, роторные, дисковые, прицепные, полунавесные, плющилки, косилки-измельчители);</w:t>
      </w:r>
      <w:r>
        <w:br/>
      </w:r>
      <w:r>
        <w:rPr>
          <w:rFonts w:ascii="Times New Roman"/>
          <w:b w:val="false"/>
          <w:i w:val="false"/>
          <w:color w:val="000000"/>
          <w:sz w:val="28"/>
        </w:rPr>
        <w:t>
      27) оборудование для выпаса и содержания сельскохозяйственных животных, а также передовые технологии, используемые в животноводстве (электроизгороди, альтернативные источники электроэнергии, ветронасосы для подъема воды, системы радиосвязи и видеонаблюдения, навигационные системы GPS).</w:t>
      </w:r>
      <w:r>
        <w:br/>
      </w:r>
      <w:r>
        <w:rPr>
          <w:rFonts w:ascii="Times New Roman"/>
          <w:b w:val="false"/>
          <w:i w:val="false"/>
          <w:color w:val="000000"/>
          <w:sz w:val="28"/>
        </w:rPr>
        <w:t>
      В случае, если договором займа предусмотрено приобретение техники и оборудования, указанных в подпунктах 1) - 7) части первой настоящего пункта, то предоставляется подтверждение о наличии у заемщика не менее 50 (пятьдесят) условных голов сельскохозяйственных животных, зарегистрированных в базе данных идентификации сельскохозяйственных животных или наличие земельных участков, используемых для выращивания кормовых культур. В этом случае субсидированию подлежит не более одной единицы техники и оборудования каждого вида на одного заемщика.</w:t>
      </w:r>
      <w:r>
        <w:br/>
      </w:r>
      <w:r>
        <w:rPr>
          <w:rFonts w:ascii="Times New Roman"/>
          <w:b w:val="false"/>
          <w:i w:val="false"/>
          <w:color w:val="000000"/>
          <w:sz w:val="28"/>
        </w:rPr>
        <w:t>
      Вторые и последующие единицы техники и оборудования одного вида субсидируются на условиях, указанных в настоящем пункте при наличии у заемщика достаточного поголовья сельскохозяйственных животных или земель под выращивание кормовых культур соответствии с требуемым нормативом.</w:t>
      </w:r>
      <w:r>
        <w:br/>
      </w:r>
      <w:r>
        <w:rPr>
          <w:rFonts w:ascii="Times New Roman"/>
          <w:b w:val="false"/>
          <w:i w:val="false"/>
          <w:color w:val="000000"/>
          <w:sz w:val="28"/>
        </w:rPr>
        <w:t>
      Допустимый норматив поголовья на одну единицу техники и оборудования одного вида составляет 200 (двести) условных голов сельскохозяйственных животных или 300 (триста) гектар земель, используемых для выращивания кормовых культур.</w:t>
      </w:r>
      <w:r>
        <w:br/>
      </w:r>
      <w:r>
        <w:rPr>
          <w:rFonts w:ascii="Times New Roman"/>
          <w:b w:val="false"/>
          <w:i w:val="false"/>
          <w:color w:val="000000"/>
          <w:sz w:val="28"/>
        </w:rPr>
        <w:t>
      Вторые и последующие единицы техники и оборудования одного вида, субсидируемые в соответствии с условиями настоящего пункта, определяются в соответствии с расчетом субсидирования второй и последующие единицы техники и оборудования одного вида в отрасли животноводства и кормопроизводства, изложенного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Финансовым институтом/заемщиком предоставляется раздельный график платежей, если одним договором займа также предусмотрено приобретение сельскохозяйственной техники и оборудования, которые не соответствуют условиям субсидирования изложенных в настоящем пункте.</w:t>
      </w:r>
      <w:r>
        <w:br/>
      </w:r>
      <w:r>
        <w:rPr>
          <w:rFonts w:ascii="Times New Roman"/>
          <w:b w:val="false"/>
          <w:i w:val="false"/>
          <w:color w:val="000000"/>
          <w:sz w:val="28"/>
        </w:rPr>
        <w:t>
      В случае, если раздельный график платежей не представлен, субсидирование осуществляется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Если номинальная ставка вознаграждения по договорам займа заемщика равна или меньше субсидируемой части ставки вознаграждения, то номинальная ставка вознаграждения по кредитным договорам субсидируется полностью.</w:t>
      </w:r>
      <w:r>
        <w:br/>
      </w:r>
      <w:r>
        <w:rPr>
          <w:rFonts w:ascii="Times New Roman"/>
          <w:b w:val="false"/>
          <w:i w:val="false"/>
          <w:color w:val="000000"/>
          <w:sz w:val="28"/>
        </w:rPr>
        <w:t>
</w:t>
      </w:r>
      <w:r>
        <w:rPr>
          <w:rFonts w:ascii="Times New Roman"/>
          <w:b w:val="false"/>
          <w:i w:val="false"/>
          <w:color w:val="000000"/>
          <w:sz w:val="28"/>
        </w:rPr>
        <w:t>
      13. Субсидированию не подлежат договора займа, по которым осуществляется поддержка в виде субсидирования ставки вознаграждения по другим государственным и/или бюджетным программам, а также договора займа, профинансированные за счет средств республиканского бюджета и Национального фонда Республики Казахстан.</w:t>
      </w:r>
      <w:r>
        <w:br/>
      </w:r>
      <w:r>
        <w:rPr>
          <w:rFonts w:ascii="Times New Roman"/>
          <w:b w:val="false"/>
          <w:i w:val="false"/>
          <w:color w:val="000000"/>
          <w:sz w:val="28"/>
        </w:rPr>
        <w:t>
      Субсидированию не подлежат договора займа, имеющие неисполненные обязательства по погашению основного долга и вознаграждения на дату подачи заявки на субсидирование в финансовый институт.</w:t>
      </w:r>
      <w:r>
        <w:br/>
      </w:r>
      <w:r>
        <w:rPr>
          <w:rFonts w:ascii="Times New Roman"/>
          <w:b w:val="false"/>
          <w:i w:val="false"/>
          <w:color w:val="000000"/>
          <w:sz w:val="28"/>
        </w:rPr>
        <w:t>
      Договора займа, по которым комиссией было принято решение о прекращении субсидирования, к повторному участию в программе не допускаются.</w:t>
      </w:r>
      <w:r>
        <w:br/>
      </w:r>
      <w:r>
        <w:rPr>
          <w:rFonts w:ascii="Times New Roman"/>
          <w:b w:val="false"/>
          <w:i w:val="false"/>
          <w:color w:val="000000"/>
          <w:sz w:val="28"/>
        </w:rPr>
        <w:t xml:space="preserve">
      К субсидированию ставки вознаграждения не допускаются договора займов, направленные на рефинансирование кредита/лизинга, по которым комиссией было принято решение о прекращении субсидирования. </w:t>
      </w:r>
      <w:r>
        <w:br/>
      </w:r>
      <w:r>
        <w:rPr>
          <w:rFonts w:ascii="Times New Roman"/>
          <w:b w:val="false"/>
          <w:i w:val="false"/>
          <w:color w:val="000000"/>
          <w:sz w:val="28"/>
        </w:rPr>
        <w:t>
      Субсидирование ставки вознаграждения по кредитам/лизингу совмещается с государственными программами поддержки по гарантированию и страхованию займов, субсидированию на удешевление стоимости при приобретении основных средств (в том числе биологических активов), возмещению части расходов, понесенных субъектом агропромышленного комплекса при инвестиционных вложениях, направленных на создание новых либо расширение действующих производственных мощностей.</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Финансовые институты/заемщики формируют и направляют оператору следующие документы:</w:t>
      </w:r>
      <w:r>
        <w:br/>
      </w:r>
      <w:r>
        <w:rPr>
          <w:rFonts w:ascii="Times New Roman"/>
          <w:b w:val="false"/>
          <w:i w:val="false"/>
          <w:color w:val="000000"/>
          <w:sz w:val="28"/>
        </w:rPr>
        <w:t>
      1) заявку на субсидирование.</w:t>
      </w:r>
      <w:r>
        <w:br/>
      </w:r>
      <w:r>
        <w:rPr>
          <w:rFonts w:ascii="Times New Roman"/>
          <w:b w:val="false"/>
          <w:i w:val="false"/>
          <w:color w:val="000000"/>
          <w:sz w:val="28"/>
        </w:rPr>
        <w:t>
      При этом к заявке на субсидирование прилагаются:</w:t>
      </w:r>
      <w:r>
        <w:br/>
      </w:r>
      <w:r>
        <w:rPr>
          <w:rFonts w:ascii="Times New Roman"/>
          <w:b w:val="false"/>
          <w:i w:val="false"/>
          <w:color w:val="000000"/>
          <w:sz w:val="28"/>
        </w:rPr>
        <w:t>
      заверенная финансовым институтом копия договора займа с приложением графика погашения основного долга и вознаграждения, заключенного между финансовым институтом и заемщиком, а также проект обновленного графика погашения с расчетами субсидируемой/несубсидируемой частей ставок вознаграждения в бумажном виде и электронном редактируемом формате;</w:t>
      </w:r>
      <w:r>
        <w:br/>
      </w:r>
      <w:r>
        <w:rPr>
          <w:rFonts w:ascii="Times New Roman"/>
          <w:b w:val="false"/>
          <w:i w:val="false"/>
          <w:color w:val="000000"/>
          <w:sz w:val="28"/>
        </w:rPr>
        <w:t>
      заверенные финансовым институтом копии документов, подтверждающие целевое использование кредита/лизинга: акты целевого использования кредитного займа, выписки из ссудного счета заемщика о получении кредита (для банков второго уровня) или документа, подтверждающего перечисление кредита/передачи предмета лизинга;</w:t>
      </w:r>
      <w:r>
        <w:br/>
      </w:r>
      <w:r>
        <w:rPr>
          <w:rFonts w:ascii="Times New Roman"/>
          <w:b w:val="false"/>
          <w:i w:val="false"/>
          <w:color w:val="000000"/>
          <w:sz w:val="28"/>
        </w:rPr>
        <w:t>
      копия доверенности или приказа на право подписания другим лицом в случае, если заявка на субсидирование подписана не первым руководителем финансового института;</w:t>
      </w:r>
      <w:r>
        <w:br/>
      </w:r>
      <w:r>
        <w:rPr>
          <w:rFonts w:ascii="Times New Roman"/>
          <w:b w:val="false"/>
          <w:i w:val="false"/>
          <w:color w:val="000000"/>
          <w:sz w:val="28"/>
        </w:rPr>
        <w:t>
      письмо финансового института о согласии участия заемщика в программе субсидирования ставок вознаграждения по кредитам, а также лизингу технологического оборудования и сельскохозяйственной техники (предоставляется в случае подачи заявки на субсидирование заемщиком);</w:t>
      </w:r>
      <w:r>
        <w:br/>
      </w:r>
      <w:r>
        <w:rPr>
          <w:rFonts w:ascii="Times New Roman"/>
          <w:b w:val="false"/>
          <w:i w:val="false"/>
          <w:color w:val="000000"/>
          <w:sz w:val="28"/>
        </w:rPr>
        <w:t>
      выписка с базы данных по идентификации сельскохозяйственных животных или подтверждение с компетентного государственного органа о засеянных площадях под кормовые культуры;</w:t>
      </w:r>
      <w:r>
        <w:br/>
      </w:r>
      <w:r>
        <w:rPr>
          <w:rFonts w:ascii="Times New Roman"/>
          <w:b w:val="false"/>
          <w:i w:val="false"/>
          <w:color w:val="000000"/>
          <w:sz w:val="28"/>
        </w:rPr>
        <w:t>
      заверенные финансовым институтом копии первичных кредитных договоров на пополнение оборотных средств, приобретение основных средств и строительство, а также на получение в лизинг технологического оборудования, сельскохозяйственной техники;</w:t>
      </w:r>
      <w:r>
        <w:br/>
      </w:r>
      <w:r>
        <w:rPr>
          <w:rFonts w:ascii="Times New Roman"/>
          <w:b w:val="false"/>
          <w:i w:val="false"/>
          <w:color w:val="000000"/>
          <w:sz w:val="28"/>
        </w:rPr>
        <w:t>
      2) нотариально заверенная копия лицензии на право осуществления банковских операций (представляется один раз - при подаче первой заявки) при наличии.</w:t>
      </w:r>
      <w:r>
        <w:br/>
      </w:r>
      <w:r>
        <w:rPr>
          <w:rFonts w:ascii="Times New Roman"/>
          <w:b w:val="false"/>
          <w:i w:val="false"/>
          <w:color w:val="000000"/>
          <w:sz w:val="28"/>
        </w:rPr>
        <w:t>
      Заявка на субсидирование должна быть подписана уполномоченным лицом финансового института или лицом, имеющим доверенность с правом подписи, и скреплена печатью финансового института.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рамках настоящих Правил администратором создается комиссия по распределению средств субсидий (далее – комиссия) в составе председателя, заместителя председателя, членов и секретаря комиссии, утверждаемом приказом руководителя администратора. При этом количественный состав комиссии должен быть нечетным и не менее семи человек. Секретарь комиссии не является ее членом.</w:t>
      </w:r>
      <w:r>
        <w:br/>
      </w:r>
      <w:r>
        <w:rPr>
          <w:rFonts w:ascii="Times New Roman"/>
          <w:b w:val="false"/>
          <w:i w:val="false"/>
          <w:color w:val="000000"/>
          <w:sz w:val="28"/>
        </w:rPr>
        <w:t>
</w:t>
      </w:r>
      <w:r>
        <w:rPr>
          <w:rFonts w:ascii="Times New Roman"/>
          <w:b w:val="false"/>
          <w:i w:val="false"/>
          <w:color w:val="000000"/>
          <w:sz w:val="28"/>
        </w:rPr>
        <w:t>
      16. Решение комиссии признается легитимным, если на заседании комиссии присутствует не менее двух третей от общего числа членов.</w:t>
      </w:r>
      <w:r>
        <w:br/>
      </w:r>
      <w:r>
        <w:rPr>
          <w:rFonts w:ascii="Times New Roman"/>
          <w:b w:val="false"/>
          <w:i w:val="false"/>
          <w:color w:val="000000"/>
          <w:sz w:val="28"/>
        </w:rPr>
        <w:t>
</w:t>
      </w:r>
      <w:r>
        <w:rPr>
          <w:rFonts w:ascii="Times New Roman"/>
          <w:b w:val="false"/>
          <w:i w:val="false"/>
          <w:color w:val="000000"/>
          <w:sz w:val="28"/>
        </w:rPr>
        <w:t>
      17. Оператор при наличии заявок на субсидирования 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осуществляет:</w:t>
      </w:r>
      <w:r>
        <w:br/>
      </w:r>
      <w:r>
        <w:rPr>
          <w:rFonts w:ascii="Times New Roman"/>
          <w:b w:val="false"/>
          <w:i w:val="false"/>
          <w:color w:val="000000"/>
          <w:sz w:val="28"/>
        </w:rPr>
        <w:t>
      1) проверку полноты представленных документов и соответствие требованиям, установленным настоящими Правилами, в течение 10 (десять) рабочих дней с даты получения документов;</w:t>
      </w:r>
      <w:r>
        <w:br/>
      </w:r>
      <w:r>
        <w:rPr>
          <w:rFonts w:ascii="Times New Roman"/>
          <w:b w:val="false"/>
          <w:i w:val="false"/>
          <w:color w:val="000000"/>
          <w:sz w:val="28"/>
        </w:rPr>
        <w:t>
      2) оформление заключения о соответствии/несоответствии условиям Правил, рекомендует процент субсидируемой ставки вознаграждения согласно требованиям Правил и производит расчет объемов причитающихся субсидий по каждому договору займа;</w:t>
      </w:r>
      <w:r>
        <w:br/>
      </w:r>
      <w:r>
        <w:rPr>
          <w:rFonts w:ascii="Times New Roman"/>
          <w:b w:val="false"/>
          <w:i w:val="false"/>
          <w:color w:val="000000"/>
          <w:sz w:val="28"/>
        </w:rPr>
        <w:t>
      3) направляет администратору на электронном носителе документы,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заключение оператора о соответствии/несоответствии заемщиков условиям настоящих Правил, расчет объемов причитающихся субсидий по каждому договору займа;</w:t>
      </w:r>
      <w:r>
        <w:br/>
      </w:r>
      <w:r>
        <w:rPr>
          <w:rFonts w:ascii="Times New Roman"/>
          <w:b w:val="false"/>
          <w:i w:val="false"/>
          <w:color w:val="000000"/>
          <w:sz w:val="28"/>
        </w:rPr>
        <w:t>
      4) созывает заседание комиссии. Место, время и дата проведения заседания комиссии определяется оператором по согласованию с председателем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Решение об одобрении/неодобрении заявок на субсидирование принимается комиссией большинством голосов ее членов и оформляется в виде протокола. Члены комиссии, представляющие заемщика, чья заявка рассматривается, или представляющие финансовый институт, подавший заявку на субсидирование, в голосовании не участвуют.</w:t>
      </w:r>
      <w:r>
        <w:br/>
      </w:r>
      <w:r>
        <w:rPr>
          <w:rFonts w:ascii="Times New Roman"/>
          <w:b w:val="false"/>
          <w:i w:val="false"/>
          <w:color w:val="000000"/>
          <w:sz w:val="28"/>
        </w:rPr>
        <w:t>
      При этом комиссия при принятии решения об одобрении/неодобрении заявок заемщиков руководствуется заключением оператора и документами, указанными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 Протокольное решение комиссии включает:</w:t>
      </w:r>
      <w:r>
        <w:br/>
      </w:r>
      <w:r>
        <w:rPr>
          <w:rFonts w:ascii="Times New Roman"/>
          <w:b w:val="false"/>
          <w:i w:val="false"/>
          <w:color w:val="000000"/>
          <w:sz w:val="28"/>
        </w:rPr>
        <w:t>
      1) наименование и местонахождение финансового института;</w:t>
      </w:r>
      <w:r>
        <w:br/>
      </w:r>
      <w:r>
        <w:rPr>
          <w:rFonts w:ascii="Times New Roman"/>
          <w:b w:val="false"/>
          <w:i w:val="false"/>
          <w:color w:val="000000"/>
          <w:sz w:val="28"/>
        </w:rPr>
        <w:t>
      2) поименный перечень одобренных/отклоненных заемщиков, причины отклонения;</w:t>
      </w:r>
      <w:r>
        <w:br/>
      </w:r>
      <w:r>
        <w:rPr>
          <w:rFonts w:ascii="Times New Roman"/>
          <w:b w:val="false"/>
          <w:i w:val="false"/>
          <w:color w:val="000000"/>
          <w:sz w:val="28"/>
        </w:rPr>
        <w:t>
      3) сумма кредита/лизинга по каждому договору займа заемщика;</w:t>
      </w:r>
      <w:r>
        <w:br/>
      </w:r>
      <w:r>
        <w:rPr>
          <w:rFonts w:ascii="Times New Roman"/>
          <w:b w:val="false"/>
          <w:i w:val="false"/>
          <w:color w:val="000000"/>
          <w:sz w:val="28"/>
        </w:rPr>
        <w:t>
      4) срок действия каждого договора займа по каждому заемщику;</w:t>
      </w:r>
      <w:r>
        <w:br/>
      </w:r>
      <w:r>
        <w:rPr>
          <w:rFonts w:ascii="Times New Roman"/>
          <w:b w:val="false"/>
          <w:i w:val="false"/>
          <w:color w:val="000000"/>
          <w:sz w:val="28"/>
        </w:rPr>
        <w:t>
      5) срок субсидирования по каждому договору займа заемщика;</w:t>
      </w:r>
      <w:r>
        <w:br/>
      </w:r>
      <w:r>
        <w:rPr>
          <w:rFonts w:ascii="Times New Roman"/>
          <w:b w:val="false"/>
          <w:i w:val="false"/>
          <w:color w:val="000000"/>
          <w:sz w:val="28"/>
        </w:rPr>
        <w:t>
      6) целевое назначение по каждому договору займа заемщика;</w:t>
      </w:r>
      <w:r>
        <w:br/>
      </w:r>
      <w:r>
        <w:rPr>
          <w:rFonts w:ascii="Times New Roman"/>
          <w:b w:val="false"/>
          <w:i w:val="false"/>
          <w:color w:val="000000"/>
          <w:sz w:val="28"/>
        </w:rPr>
        <w:t>
      7) процент субсидируемой ставки вознаграждения по каждому договору займа заемщика;</w:t>
      </w:r>
      <w:r>
        <w:br/>
      </w:r>
      <w:r>
        <w:rPr>
          <w:rFonts w:ascii="Times New Roman"/>
          <w:b w:val="false"/>
          <w:i w:val="false"/>
          <w:color w:val="000000"/>
          <w:sz w:val="28"/>
        </w:rPr>
        <w:t>
      8) общая сумма субсидий по каждому договору займа заемщика.</w:t>
      </w:r>
      <w:r>
        <w:br/>
      </w:r>
      <w:r>
        <w:rPr>
          <w:rFonts w:ascii="Times New Roman"/>
          <w:b w:val="false"/>
          <w:i w:val="false"/>
          <w:color w:val="000000"/>
          <w:sz w:val="28"/>
        </w:rPr>
        <w:t>
</w:t>
      </w:r>
      <w:r>
        <w:rPr>
          <w:rFonts w:ascii="Times New Roman"/>
          <w:b w:val="false"/>
          <w:i w:val="false"/>
          <w:color w:val="000000"/>
          <w:sz w:val="28"/>
        </w:rPr>
        <w:t>
      20. Рассмотрение заявок на субсидирование в приоритетных видах деятельности в сфере АПК,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осуществляется на ближайшем от даты поступления оператору заявки на субсидирование заседании комиссии, при соблюдении следующей очередности: в первую очередь договора лизинга, во вторую договора кредита.</w:t>
      </w:r>
      <w:r>
        <w:br/>
      </w:r>
      <w:r>
        <w:rPr>
          <w:rFonts w:ascii="Times New Roman"/>
          <w:b w:val="false"/>
          <w:i w:val="false"/>
          <w:color w:val="000000"/>
          <w:sz w:val="28"/>
        </w:rPr>
        <w:t>
      При этом не менее 50 % (пятьдесят) средств, предусмотренных бюджетом, направляются на субсидирование договоров займа заемщиков, занимающихся деятельностью по переработке сельскохозяйственной продукции указанных в приоритетных видах деятельности в сфере АПК,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наличия нераспределенных указанных средств по состоянию на 1 июля соответствующего финансового года комиссия перераспределяет их на другие виды деятельности в сфере АПК,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r>
        <w:br/>
      </w:r>
      <w:r>
        <w:rPr>
          <w:rFonts w:ascii="Times New Roman"/>
          <w:b w:val="false"/>
          <w:i w:val="false"/>
          <w:color w:val="000000"/>
          <w:sz w:val="28"/>
        </w:rPr>
        <w:t>
      Остальные виды деятельности в сфере АПК, не включенные в приоритетные виды деятельности, будут рассматриваться после полного удовлетворения в рамках одного заседания комиссии потребностей по приоритетным видам деятельности в сфере АПК, указанных в приложении 4 к настоящим Правилам.</w:t>
      </w:r>
      <w:r>
        <w:br/>
      </w:r>
      <w:r>
        <w:rPr>
          <w:rFonts w:ascii="Times New Roman"/>
          <w:b w:val="false"/>
          <w:i w:val="false"/>
          <w:color w:val="000000"/>
          <w:sz w:val="28"/>
        </w:rPr>
        <w:t>
</w:t>
      </w:r>
      <w:r>
        <w:rPr>
          <w:rFonts w:ascii="Times New Roman"/>
          <w:b w:val="false"/>
          <w:i w:val="false"/>
          <w:color w:val="000000"/>
          <w:sz w:val="28"/>
        </w:rPr>
        <w:t>
      21. В случае, если предусмотренных бюджетом средств недостаточно для субсидирования всех заявок на субсидирование, распределение суммы субсидий в рамках одного заседания производится в соответствии с приоритетностью видов деятельности в сфере АПК,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приоритетность указанных видов деятельности предполагает полное удовлетворение потребности вышестоящей очередности до перехода к удовлетворению заявок на субсидирование следующей очередности. Распределение суммы субсидий в рамках одной очередности осуществляется в зависимости от даты предоставления заемщиком заявки на субсидирование.</w:t>
      </w:r>
      <w:r>
        <w:br/>
      </w:r>
      <w:r>
        <w:rPr>
          <w:rFonts w:ascii="Times New Roman"/>
          <w:b w:val="false"/>
          <w:i w:val="false"/>
          <w:color w:val="000000"/>
          <w:sz w:val="28"/>
        </w:rPr>
        <w:t>
</w:t>
      </w:r>
      <w:r>
        <w:rPr>
          <w:rFonts w:ascii="Times New Roman"/>
          <w:b w:val="false"/>
          <w:i w:val="false"/>
          <w:color w:val="000000"/>
          <w:sz w:val="28"/>
        </w:rPr>
        <w:t>
      22. Оператор в течение 3 (три) рабочих дней с даты заседания комиссии собирает подписи членов комиссии и в однодневный срок после подписания направляет финансовым институтам/заемщикам по электронной почте выписки из протокола заседания комиссии по субсидированию с последующим направлением оригинала данной выписки с подписью секретаря, заверенной печатью, в течение 5 (пять) рабочих дней после подписания протокола членами комиссии.</w:t>
      </w:r>
      <w:r>
        <w:br/>
      </w:r>
      <w:r>
        <w:rPr>
          <w:rFonts w:ascii="Times New Roman"/>
          <w:b w:val="false"/>
          <w:i w:val="false"/>
          <w:color w:val="000000"/>
          <w:sz w:val="28"/>
        </w:rPr>
        <w:t>
</w:t>
      </w:r>
      <w:r>
        <w:rPr>
          <w:rFonts w:ascii="Times New Roman"/>
          <w:b w:val="false"/>
          <w:i w:val="false"/>
          <w:color w:val="000000"/>
          <w:sz w:val="28"/>
        </w:rPr>
        <w:t>
      23. Предоставление денег для субсидирования ставки вознаграждения по договорам займа осуществляется в соответствии с договорами субсидирования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24. Договор субсидирования ставок вознаграждения по кредитам, а также лизингу технологического оборудования и сельскохозяйственной техники (далее – договор субсидирования) заключается на основании решения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Договора субсидирования заключаются:</w:t>
      </w:r>
      <w:r>
        <w:br/>
      </w:r>
      <w:r>
        <w:rPr>
          <w:rFonts w:ascii="Times New Roman"/>
          <w:b w:val="false"/>
          <w:i w:val="false"/>
          <w:color w:val="000000"/>
          <w:sz w:val="28"/>
        </w:rPr>
        <w:t>
      1) между оператором и финансовым институтом – в течение 7 (семь) рабочих дней с даты получения финансовым институтом оригинала выписки из протокола заседания комиссии о положительном решении по субсидированию;</w:t>
      </w:r>
      <w:r>
        <w:br/>
      </w:r>
      <w:r>
        <w:rPr>
          <w:rFonts w:ascii="Times New Roman"/>
          <w:b w:val="false"/>
          <w:i w:val="false"/>
          <w:color w:val="000000"/>
          <w:sz w:val="28"/>
        </w:rPr>
        <w:t>
      2) администратором – в течение 5 (пять) рабочих дней с момента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26. Финансовый институт для получения субсидируемой части ставки вознаграждения направляет оператору заявку на перечисление средств из республиканского бюджета на субсидирование ставок вознаграждения по кредитам, а также лизингу технологического оборудования и сельскохозяйственной техники (далее – заявка на перечисление),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договора субсидирования.</w:t>
      </w:r>
      <w:r>
        <w:br/>
      </w:r>
      <w:r>
        <w:rPr>
          <w:rFonts w:ascii="Times New Roman"/>
          <w:b w:val="false"/>
          <w:i w:val="false"/>
          <w:color w:val="000000"/>
          <w:sz w:val="28"/>
        </w:rPr>
        <w:t>
</w:t>
      </w:r>
      <w:r>
        <w:rPr>
          <w:rFonts w:ascii="Times New Roman"/>
          <w:b w:val="false"/>
          <w:i w:val="false"/>
          <w:color w:val="000000"/>
          <w:sz w:val="28"/>
        </w:rPr>
        <w:t>
      27. Оператор в течение 3 (три) рабочих дней осуществляет проверку соответствия суммы заявки на перечисление к графикам субсидирования заемщиков, согласно </w:t>
      </w:r>
      <w:r>
        <w:rPr>
          <w:rFonts w:ascii="Times New Roman"/>
          <w:b w:val="false"/>
          <w:i w:val="false"/>
          <w:color w:val="000000"/>
          <w:sz w:val="28"/>
        </w:rPr>
        <w:t>приложению 2</w:t>
      </w:r>
      <w:r>
        <w:rPr>
          <w:rFonts w:ascii="Times New Roman"/>
          <w:b w:val="false"/>
          <w:i w:val="false"/>
          <w:color w:val="000000"/>
          <w:sz w:val="28"/>
        </w:rPr>
        <w:t xml:space="preserve"> договора субсидирования, а также отчета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договора субсидирования и вносит администратору письмо с приложением заявки на перечисление очередного транша денег для субсидирования. При подаче первой заявки на перечисление субсидий предоставление отчета о фактическом использовании субсидий не требуется.</w:t>
      </w:r>
      <w:r>
        <w:br/>
      </w:r>
      <w:r>
        <w:rPr>
          <w:rFonts w:ascii="Times New Roman"/>
          <w:b w:val="false"/>
          <w:i w:val="false"/>
          <w:color w:val="000000"/>
          <w:sz w:val="28"/>
        </w:rPr>
        <w:t>
</w:t>
      </w:r>
      <w:r>
        <w:rPr>
          <w:rFonts w:ascii="Times New Roman"/>
          <w:b w:val="false"/>
          <w:i w:val="false"/>
          <w:color w:val="000000"/>
          <w:sz w:val="28"/>
        </w:rPr>
        <w:t>
      28. Финансовый институт открывает специальный банковский счет для перечисления администратором сумм субсидий по заключенным договорам субсидирования, а в случае отсутствия такой возможности, открывает специальный счет в обслуживающем банке.</w:t>
      </w:r>
      <w:r>
        <w:br/>
      </w:r>
      <w:r>
        <w:rPr>
          <w:rFonts w:ascii="Times New Roman"/>
          <w:b w:val="false"/>
          <w:i w:val="false"/>
          <w:color w:val="000000"/>
          <w:sz w:val="28"/>
        </w:rPr>
        <w:t>
</w:t>
      </w:r>
      <w:r>
        <w:rPr>
          <w:rFonts w:ascii="Times New Roman"/>
          <w:b w:val="false"/>
          <w:i w:val="false"/>
          <w:color w:val="000000"/>
          <w:sz w:val="28"/>
        </w:rPr>
        <w:t>
      29. Согласно заключенному договору субсидирования администратор перечисляет авансовым платежом ежеквартально на специальный банковский счет финансовому институту субсидируемую часть ставки вознаграждения, в последнем месяце предшествующего квартала. Для этого администратор в течение 3 (три) рабочих дней на основании заявки оператора направляет соответствующие счета к оплате в органы казначейства.</w:t>
      </w:r>
      <w:r>
        <w:br/>
      </w:r>
      <w:r>
        <w:rPr>
          <w:rFonts w:ascii="Times New Roman"/>
          <w:b w:val="false"/>
          <w:i w:val="false"/>
          <w:color w:val="000000"/>
          <w:sz w:val="28"/>
        </w:rPr>
        <w:t>
</w:t>
      </w:r>
      <w:r>
        <w:rPr>
          <w:rFonts w:ascii="Times New Roman"/>
          <w:b w:val="false"/>
          <w:i w:val="false"/>
          <w:color w:val="000000"/>
          <w:sz w:val="28"/>
        </w:rPr>
        <w:t>
      30. Финансовый институт использует денежные средства на специальном банковском счете только на оплату субсидируемой части ставки вознаграждения по договорам займа заемщиков.</w:t>
      </w:r>
      <w:r>
        <w:br/>
      </w:r>
      <w:r>
        <w:rPr>
          <w:rFonts w:ascii="Times New Roman"/>
          <w:b w:val="false"/>
          <w:i w:val="false"/>
          <w:color w:val="000000"/>
          <w:sz w:val="28"/>
        </w:rPr>
        <w:t>
</w:t>
      </w:r>
      <w:r>
        <w:rPr>
          <w:rFonts w:ascii="Times New Roman"/>
          <w:b w:val="false"/>
          <w:i w:val="false"/>
          <w:color w:val="000000"/>
          <w:sz w:val="28"/>
        </w:rPr>
        <w:t>
      31. Финансовый институт при получении от заемщика несубсидируемой части ставки вознаграждения (за исключением случаев, предусмотренных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 списание со специального банковского счета субсидируемой части ставки вознаграждения в соответствии с графиком погашения к договору займа.</w:t>
      </w:r>
      <w:r>
        <w:br/>
      </w:r>
      <w:r>
        <w:rPr>
          <w:rFonts w:ascii="Times New Roman"/>
          <w:b w:val="false"/>
          <w:i w:val="false"/>
          <w:color w:val="000000"/>
          <w:sz w:val="28"/>
        </w:rPr>
        <w:t>
</w:t>
      </w:r>
      <w:r>
        <w:rPr>
          <w:rFonts w:ascii="Times New Roman"/>
          <w:b w:val="false"/>
          <w:i w:val="false"/>
          <w:color w:val="000000"/>
          <w:sz w:val="28"/>
        </w:rPr>
        <w:t>
      32. В случае погашения заемщиком полной ставки вознаграждения по графику договора займа финансовый институт осуществляет возмещение субсидируемой части ставки вознаграждения путем перечисления суммы субсидий со специального банковского счета на расчетный счет заемщика.</w:t>
      </w:r>
      <w:r>
        <w:br/>
      </w:r>
      <w:r>
        <w:rPr>
          <w:rFonts w:ascii="Times New Roman"/>
          <w:b w:val="false"/>
          <w:i w:val="false"/>
          <w:color w:val="000000"/>
          <w:sz w:val="28"/>
        </w:rPr>
        <w:t>
</w:t>
      </w:r>
      <w:r>
        <w:rPr>
          <w:rFonts w:ascii="Times New Roman"/>
          <w:b w:val="false"/>
          <w:i w:val="false"/>
          <w:color w:val="000000"/>
          <w:sz w:val="28"/>
        </w:rPr>
        <w:t>
      33. Финансовый институт ежеквартально, до 20 числа месяца, следующего за отчетным периодом и в конце года до 10 декабря (информация по состоянию на 1 декабря) представляет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 с приложением выписки со специального банковского счета, заверенной финансовым институтом. Оператор предоставляет администратору на ежеквартальной основе мониторинг платежей ежеквартально до 30 числа месяца, следующего за отчетным периодом и в конце года до 15 декабря (информация по состоянию на 1 декабря).</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Оператор после получения от финансового института отчета о фактическом использовании субсидий проводит его анализ на предмет соответствия оплаченных средств субсидируемой части ставки вознаграждения условиям настоящих Правил.</w:t>
      </w:r>
      <w:r>
        <w:br/>
      </w:r>
      <w:r>
        <w:rPr>
          <w:rFonts w:ascii="Times New Roman"/>
          <w:b w:val="false"/>
          <w:i w:val="false"/>
          <w:color w:val="000000"/>
          <w:sz w:val="28"/>
        </w:rPr>
        <w:t>
</w:t>
      </w:r>
      <w:r>
        <w:rPr>
          <w:rFonts w:ascii="Times New Roman"/>
          <w:b w:val="false"/>
          <w:i w:val="false"/>
          <w:color w:val="000000"/>
          <w:sz w:val="28"/>
        </w:rPr>
        <w:t xml:space="preserve">
      35.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финансовый институт направляет оператору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 </w:t>
      </w:r>
      <w:r>
        <w:br/>
      </w:r>
      <w:r>
        <w:rPr>
          <w:rFonts w:ascii="Times New Roman"/>
          <w:b w:val="false"/>
          <w:i w:val="false"/>
          <w:color w:val="000000"/>
          <w:sz w:val="28"/>
        </w:rPr>
        <w:t>
      При этом, изменение условий действующего договора займа возможно только при согласии заемщика.</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сельского хозяйства РК от 05.08.2015 </w:t>
      </w:r>
      <w:r>
        <w:rPr>
          <w:rFonts w:ascii="Times New Roman"/>
          <w:b w:val="false"/>
          <w:i w:val="false"/>
          <w:color w:val="00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Оператор принимает документы,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осуществляет проверку правильности расчета обновленного графика погашения основного долга и вознаграждения и в срок, не позднее 10 (десять) календарных дней со дня получения письма по изменению условий действующего договора займа, составляет заключение и направляет документы для рассмотрения на очередное заседание комиссии.</w:t>
      </w:r>
      <w:r>
        <w:br/>
      </w:r>
      <w:r>
        <w:rPr>
          <w:rFonts w:ascii="Times New Roman"/>
          <w:b w:val="false"/>
          <w:i w:val="false"/>
          <w:color w:val="000000"/>
          <w:sz w:val="28"/>
        </w:rPr>
        <w:t>
      При положительном решении комиссии соответствующие изменения вносятся в договор субсидирования.</w:t>
      </w:r>
      <w:r>
        <w:br/>
      </w:r>
      <w:r>
        <w:rPr>
          <w:rFonts w:ascii="Times New Roman"/>
          <w:b w:val="false"/>
          <w:i w:val="false"/>
          <w:color w:val="000000"/>
          <w:sz w:val="28"/>
        </w:rPr>
        <w:t>
</w:t>
      </w:r>
      <w:r>
        <w:rPr>
          <w:rFonts w:ascii="Times New Roman"/>
          <w:b w:val="false"/>
          <w:i w:val="false"/>
          <w:color w:val="000000"/>
          <w:sz w:val="28"/>
        </w:rPr>
        <w:t>
      37. В случае частичного досрочного погашения основного долга заемщиком по договору займа, финансовый институт производит зачисление субсидий, рассчитанных по факту начисленного вознаграждения.</w:t>
      </w:r>
      <w:r>
        <w:br/>
      </w:r>
      <w:r>
        <w:rPr>
          <w:rFonts w:ascii="Times New Roman"/>
          <w:b w:val="false"/>
          <w:i w:val="false"/>
          <w:color w:val="000000"/>
          <w:sz w:val="28"/>
        </w:rPr>
        <w:t>
</w:t>
      </w:r>
      <w:r>
        <w:rPr>
          <w:rFonts w:ascii="Times New Roman"/>
          <w:b w:val="false"/>
          <w:i w:val="false"/>
          <w:color w:val="000000"/>
          <w:sz w:val="28"/>
        </w:rPr>
        <w:t>
      38. Прекращение субсидирования осуществляется по решению комиссии в следующих случаях:</w:t>
      </w:r>
      <w:r>
        <w:br/>
      </w:r>
      <w:r>
        <w:rPr>
          <w:rFonts w:ascii="Times New Roman"/>
          <w:b w:val="false"/>
          <w:i w:val="false"/>
          <w:color w:val="000000"/>
          <w:sz w:val="28"/>
        </w:rPr>
        <w:t>
      1) наличие неисполненных заемщиком обязательств по погашению основного долга и/или вознаграждения сроком более 90 (девяносто) календарных дней;</w:t>
      </w:r>
      <w:r>
        <w:br/>
      </w:r>
      <w:r>
        <w:rPr>
          <w:rFonts w:ascii="Times New Roman"/>
          <w:b w:val="false"/>
          <w:i w:val="false"/>
          <w:color w:val="000000"/>
          <w:sz w:val="28"/>
        </w:rPr>
        <w:t>
      2) нецелевого использования средств по договору займа;</w:t>
      </w:r>
      <w:r>
        <w:br/>
      </w:r>
      <w:r>
        <w:rPr>
          <w:rFonts w:ascii="Times New Roman"/>
          <w:b w:val="false"/>
          <w:i w:val="false"/>
          <w:color w:val="000000"/>
          <w:sz w:val="28"/>
        </w:rPr>
        <w:t>
      3) ареста счетов заемщика по решению суда, вступившему в законную силу;</w:t>
      </w:r>
      <w:r>
        <w:br/>
      </w:r>
      <w:r>
        <w:rPr>
          <w:rFonts w:ascii="Times New Roman"/>
          <w:b w:val="false"/>
          <w:i w:val="false"/>
          <w:color w:val="000000"/>
          <w:sz w:val="28"/>
        </w:rPr>
        <w:t>
      4) полного погашения заемщиком обязательств перед финансовым институтом по договору займа;</w:t>
      </w:r>
      <w:r>
        <w:br/>
      </w:r>
      <w:r>
        <w:rPr>
          <w:rFonts w:ascii="Times New Roman"/>
          <w:b w:val="false"/>
          <w:i w:val="false"/>
          <w:color w:val="000000"/>
          <w:sz w:val="28"/>
        </w:rPr>
        <w:t>
      5) письменного заявления заемщика об отказе в получении бюджетных субсидий;</w:t>
      </w:r>
      <w:r>
        <w:br/>
      </w:r>
      <w:r>
        <w:rPr>
          <w:rFonts w:ascii="Times New Roman"/>
          <w:b w:val="false"/>
          <w:i w:val="false"/>
          <w:color w:val="000000"/>
          <w:sz w:val="28"/>
        </w:rPr>
        <w:t>
      6) расторжения договора займа.</w:t>
      </w:r>
      <w:r>
        <w:br/>
      </w:r>
      <w:r>
        <w:rPr>
          <w:rFonts w:ascii="Times New Roman"/>
          <w:b w:val="false"/>
          <w:i w:val="false"/>
          <w:color w:val="000000"/>
          <w:sz w:val="28"/>
        </w:rPr>
        <w:t>
</w:t>
      </w:r>
      <w:r>
        <w:rPr>
          <w:rFonts w:ascii="Times New Roman"/>
          <w:b w:val="false"/>
          <w:i w:val="false"/>
          <w:color w:val="000000"/>
          <w:sz w:val="28"/>
        </w:rPr>
        <w:t>
      39. Прекращение субсидирования по основаниям, указанным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осуществляется по инициативе финансового института, который должен в течение 10 (десять) календарных дней с момента, когда ему стало известно об указанных фактах, подать соответствующую письмо оператору. Оператор на основе представленной финансовым институтом письма выносит на рассмотрение очередного заседания комиссии вопрос о прекращении субсидирования ставок вознаграждения заемщика.</w:t>
      </w:r>
      <w:r>
        <w:br/>
      </w:r>
      <w:r>
        <w:rPr>
          <w:rFonts w:ascii="Times New Roman"/>
          <w:b w:val="false"/>
          <w:i w:val="false"/>
          <w:color w:val="000000"/>
          <w:sz w:val="28"/>
        </w:rPr>
        <w:t>
</w:t>
      </w:r>
      <w:r>
        <w:rPr>
          <w:rFonts w:ascii="Times New Roman"/>
          <w:b w:val="false"/>
          <w:i w:val="false"/>
          <w:color w:val="000000"/>
          <w:sz w:val="28"/>
        </w:rPr>
        <w:t>
      40. Оператор в течение 5 (пять) рабочих дней с момента принятия комиссией по субсидированию решения о прекращении субсидирования уведомляет письмом финансовый институт и заемщика с указанием причин принятого решения, после чего финансовый институт производит возврат сумм неиспользованных субсидий в доход республиканского бюджета.</w:t>
      </w:r>
    </w:p>
    <w:bookmarkEnd w:id="7"/>
    <w:bookmarkStart w:name="z50"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xml:space="preserve">
и сельскохозяйственной техники    </w:t>
      </w:r>
    </w:p>
    <w:bookmarkEnd w:id="8"/>
    <w:bookmarkStart w:name="z51" w:id="9"/>
    <w:p>
      <w:pPr>
        <w:spacing w:after="0"/>
        <w:ind w:left="0"/>
        <w:jc w:val="both"/>
      </w:pPr>
      <w:r>
        <w:rPr>
          <w:rFonts w:ascii="Times New Roman"/>
          <w:b w:val="false"/>
          <w:i w:val="false"/>
          <w:color w:val="000000"/>
          <w:sz w:val="28"/>
        </w:rPr>
        <w:t>
    Коэффициенты перевода поголовья сельскохозяйственных животных в</w:t>
      </w:r>
      <w:r>
        <w:br/>
      </w:r>
      <w:r>
        <w:rPr>
          <w:rFonts w:ascii="Times New Roman"/>
          <w:b w:val="false"/>
          <w:i w:val="false"/>
          <w:color w:val="000000"/>
          <w:sz w:val="28"/>
        </w:rPr>
        <w:t>
                  условную голову крупного рогатого скота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животных</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перевода</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2"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xml:space="preserve">
и сельскохозяйственной техники    </w:t>
      </w:r>
    </w:p>
    <w:bookmarkEnd w:id="10"/>
    <w:bookmarkStart w:name="z53" w:id="11"/>
    <w:p>
      <w:pPr>
        <w:spacing w:after="0"/>
        <w:ind w:left="0"/>
        <w:jc w:val="both"/>
      </w:pPr>
      <w:r>
        <w:rPr>
          <w:rFonts w:ascii="Times New Roman"/>
          <w:b w:val="false"/>
          <w:i w:val="false"/>
          <w:color w:val="000000"/>
          <w:sz w:val="28"/>
        </w:rPr>
        <w:t xml:space="preserve">
Форма            </w:t>
      </w:r>
    </w:p>
    <w:bookmarkEnd w:id="11"/>
    <w:bookmarkStart w:name="z54" w:id="12"/>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на субсидирование ставок вознаграждения по кредитам, а также лизингу</w:t>
      </w:r>
      <w:r>
        <w:br/>
      </w:r>
      <w:r>
        <w:rPr>
          <w:rFonts w:ascii="Times New Roman"/>
          <w:b w:val="false"/>
          <w:i w:val="false"/>
          <w:color w:val="000000"/>
          <w:sz w:val="28"/>
        </w:rPr>
        <w:t>
    технологического оборудования и сельскохозяйственной техники</w:t>
      </w:r>
    </w:p>
    <w:bookmarkEnd w:id="12"/>
    <w:p>
      <w:pPr>
        <w:spacing w:after="0"/>
        <w:ind w:left="0"/>
        <w:jc w:val="both"/>
      </w:pPr>
      <w:r>
        <w:rPr>
          <w:rFonts w:ascii="Times New Roman"/>
          <w:b w:val="false"/>
          <w:i w:val="false"/>
          <w:color w:val="000000"/>
          <w:sz w:val="28"/>
        </w:rPr>
        <w:t>Финансовый институт:_________________________________________________</w:t>
      </w:r>
      <w:r>
        <w:br/>
      </w:r>
      <w:r>
        <w:rPr>
          <w:rFonts w:ascii="Times New Roman"/>
          <w:b w:val="false"/>
          <w:i w:val="false"/>
          <w:color w:val="000000"/>
          <w:sz w:val="28"/>
        </w:rPr>
        <w:t>
                            (наименование финансового института)</w:t>
      </w:r>
      <w:r>
        <w:br/>
      </w:r>
      <w:r>
        <w:rPr>
          <w:rFonts w:ascii="Times New Roman"/>
          <w:b w:val="false"/>
          <w:i w:val="false"/>
          <w:color w:val="000000"/>
          <w:sz w:val="28"/>
        </w:rPr>
        <w:t>
Заемщик: ____________________________________________________________</w:t>
      </w:r>
      <w:r>
        <w:br/>
      </w:r>
      <w:r>
        <w:rPr>
          <w:rFonts w:ascii="Times New Roman"/>
          <w:b w:val="false"/>
          <w:i w:val="false"/>
          <w:color w:val="000000"/>
          <w:sz w:val="28"/>
        </w:rPr>
        <w:t>
           (Фамилия, имя, отчество (при его наличии) (далее – ФИО)</w:t>
      </w:r>
      <w:r>
        <w:br/>
      </w:r>
      <w:r>
        <w:rPr>
          <w:rFonts w:ascii="Times New Roman"/>
          <w:b w:val="false"/>
          <w:i w:val="false"/>
          <w:color w:val="000000"/>
          <w:sz w:val="28"/>
        </w:rPr>
        <w:t>
         физического лица или полное наименование юридического лица)</w:t>
      </w:r>
      <w:r>
        <w:br/>
      </w:r>
      <w:r>
        <w:rPr>
          <w:rFonts w:ascii="Times New Roman"/>
          <w:b w:val="false"/>
          <w:i w:val="false"/>
          <w:color w:val="000000"/>
          <w:sz w:val="28"/>
        </w:rPr>
        <w:t>
Кому:________________________________________________________________</w:t>
      </w:r>
      <w:r>
        <w:br/>
      </w:r>
      <w:r>
        <w:rPr>
          <w:rFonts w:ascii="Times New Roman"/>
          <w:b w:val="false"/>
          <w:i w:val="false"/>
          <w:color w:val="000000"/>
          <w:sz w:val="28"/>
        </w:rPr>
        <w:t>
                         (наименование оператора)</w:t>
      </w:r>
    </w:p>
    <w:bookmarkStart w:name="z55" w:id="13"/>
    <w:p>
      <w:pPr>
        <w:spacing w:after="0"/>
        <w:ind w:left="0"/>
        <w:jc w:val="both"/>
      </w:pPr>
      <w:r>
        <w:rPr>
          <w:rFonts w:ascii="Times New Roman"/>
          <w:b w:val="false"/>
          <w:i w:val="false"/>
          <w:color w:val="000000"/>
          <w:sz w:val="28"/>
        </w:rPr>
        <w:t>
                        1. Сведения об участнике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000"/>
        <w:gridCol w:w="614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 руководителя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свидетельства или справки о государственной регистрации Заемщика (номер, дата и место выдачи, БИН/ИИН)</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деятельности по ОКЭД</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ранее полученных субсидиях по кредитам в сфере АПК, а также лизингу технологического оборудования и сельскохозяйственной техники (в случае наличия), указанным в настоящей заявке: № и дата договора, сумма кредита/лизинга, наименование финансового института, название бюджетной программы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4"/>
    <w:p>
      <w:pPr>
        <w:spacing w:after="0"/>
        <w:ind w:left="0"/>
        <w:jc w:val="both"/>
      </w:pPr>
      <w:r>
        <w:rPr>
          <w:rFonts w:ascii="Times New Roman"/>
          <w:b w:val="false"/>
          <w:i w:val="false"/>
          <w:color w:val="000000"/>
          <w:sz w:val="28"/>
        </w:rPr>
        <w:t>
      2. Информация о кредитных договорах, подлежащих субсидированию</w:t>
      </w:r>
      <w:r>
        <w:br/>
      </w:r>
      <w:r>
        <w:rPr>
          <w:rFonts w:ascii="Times New Roman"/>
          <w:b w:val="false"/>
          <w:i w:val="false"/>
          <w:color w:val="000000"/>
          <w:sz w:val="28"/>
        </w:rPr>
        <w:t>
                                 (далее – ДК)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220"/>
        <w:gridCol w:w="2691"/>
        <w:gridCol w:w="1792"/>
        <w:gridCol w:w="2563"/>
        <w:gridCol w:w="2328"/>
        <w:gridCol w:w="1493"/>
      </w:tblGrid>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w:t>
            </w:r>
            <w:r>
              <w:br/>
            </w:r>
            <w:r>
              <w:rPr>
                <w:rFonts w:ascii="Times New Roman"/>
                <w:b w:val="false"/>
                <w:i w:val="false"/>
                <w:color w:val="000000"/>
                <w:sz w:val="20"/>
              </w:rPr>
              <w:t>
</w:t>
            </w:r>
            <w:r>
              <w:rPr>
                <w:rFonts w:ascii="Times New Roman"/>
                <w:b w:val="false"/>
                <w:i w:val="false"/>
                <w:color w:val="000000"/>
                <w:sz w:val="20"/>
              </w:rPr>
              <w:t>(№ и дата)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задолженности по основному долгу на дату субсидирования,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действия ДК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кредитования</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304"/>
        <w:gridCol w:w="4519"/>
        <w:gridCol w:w="4305"/>
      </w:tblGrid>
      <w:tr>
        <w:trPr>
          <w:trHeight w:val="5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кредитования/лизинга*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кредита/лизинга,</w:t>
            </w:r>
          </w:p>
          <w:p>
            <w:pPr>
              <w:spacing w:after="20"/>
              <w:ind w:left="20"/>
              <w:jc w:val="both"/>
            </w:pPr>
            <w:r>
              <w:rPr>
                <w:rFonts w:ascii="Times New Roman"/>
                <w:b w:val="false"/>
                <w:i w:val="false"/>
                <w:color w:val="000000"/>
                <w:sz w:val="20"/>
              </w:rPr>
              <w:t>количество</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 предмета лизинга</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*пополнение оборотных/ приобретение основных средств/ строительство/ получение в лизинг технологического оборудования и сельскохозяйственной техники (вставить нужное)</w:t>
      </w:r>
    </w:p>
    <w:bookmarkEnd w:id="15"/>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1) по кредитным и лизинговым договорам Заемщика не оказывается поддержка в виде субсидирования ставки вознаграждения по другим государственным и/или бюджетным программам;</w:t>
      </w:r>
      <w:r>
        <w:br/>
      </w:r>
      <w:r>
        <w:rPr>
          <w:rFonts w:ascii="Times New Roman"/>
          <w:b w:val="false"/>
          <w:i w:val="false"/>
          <w:color w:val="000000"/>
          <w:sz w:val="28"/>
        </w:rPr>
        <w:t>
      2) деятельность Заемщика не находится в стадии изменения организационно-правовой формы, ликвидации или банкротства, а также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p>
      <w:pPr>
        <w:spacing w:after="0"/>
        <w:ind w:left="0"/>
        <w:jc w:val="both"/>
      </w:pPr>
      <w:r>
        <w:rPr>
          <w:rFonts w:ascii="Times New Roman"/>
          <w:b w:val="false"/>
          <w:i w:val="false"/>
          <w:color w:val="000000"/>
          <w:sz w:val="28"/>
        </w:rPr>
        <w:t>      ФИО и подпись заемщика ________________________________________</w:t>
      </w:r>
      <w:r>
        <w:br/>
      </w:r>
      <w:r>
        <w:rPr>
          <w:rFonts w:ascii="Times New Roman"/>
          <w:b w:val="false"/>
          <w:i w:val="false"/>
          <w:color w:val="000000"/>
          <w:sz w:val="28"/>
        </w:rPr>
        <w:t>
                                            (место печати)</w:t>
      </w:r>
      <w:r>
        <w:br/>
      </w:r>
      <w:r>
        <w:rPr>
          <w:rFonts w:ascii="Times New Roman"/>
          <w:b w:val="false"/>
          <w:i w:val="false"/>
          <w:color w:val="000000"/>
          <w:sz w:val="28"/>
        </w:rPr>
        <w:t>
      ФИО и подпись первого руководителя финансового института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печати)</w:t>
      </w:r>
      <w:r>
        <w:br/>
      </w:r>
      <w:r>
        <w:rPr>
          <w:rFonts w:ascii="Times New Roman"/>
          <w:b w:val="false"/>
          <w:i w:val="false"/>
          <w:color w:val="000000"/>
          <w:sz w:val="28"/>
        </w:rPr>
        <w:t>
      Дата подачи заявки</w:t>
      </w:r>
      <w:r>
        <w:br/>
      </w:r>
      <w:r>
        <w:rPr>
          <w:rFonts w:ascii="Times New Roman"/>
          <w:b w:val="false"/>
          <w:i w:val="false"/>
          <w:color w:val="000000"/>
          <w:sz w:val="28"/>
        </w:rPr>
        <w:t>
      финансовым институтом/заемщиком «____»___________20___ г.</w:t>
      </w:r>
      <w:r>
        <w:br/>
      </w:r>
      <w:r>
        <w:rPr>
          <w:rFonts w:ascii="Times New Roman"/>
          <w:b w:val="false"/>
          <w:i w:val="false"/>
          <w:color w:val="000000"/>
          <w:sz w:val="28"/>
        </w:rPr>
        <w:t>
      Дата принятия заявки Оператором «____»_____________20__г.</w:t>
      </w:r>
      <w:r>
        <w:br/>
      </w:r>
      <w:r>
        <w:rPr>
          <w:rFonts w:ascii="Times New Roman"/>
          <w:b w:val="false"/>
          <w:i w:val="false"/>
          <w:color w:val="000000"/>
          <w:sz w:val="28"/>
        </w:rPr>
        <w:t>
      ФИО и номер телефона лица, принявшего заявку __________________</w:t>
      </w:r>
    </w:p>
    <w:bookmarkStart w:name="z57"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xml:space="preserve">
и сельскохозяйственной техники    </w:t>
      </w:r>
    </w:p>
    <w:bookmarkEnd w:id="16"/>
    <w:bookmarkStart w:name="z58" w:id="17"/>
    <w:p>
      <w:pPr>
        <w:spacing w:after="0"/>
        <w:ind w:left="0"/>
        <w:jc w:val="both"/>
      </w:pPr>
      <w:r>
        <w:rPr>
          <w:rFonts w:ascii="Times New Roman"/>
          <w:b w:val="false"/>
          <w:i w:val="false"/>
          <w:color w:val="000000"/>
          <w:sz w:val="28"/>
        </w:rPr>
        <w:t>
      Расчет субсидирования второй и последующие единицы техники и</w:t>
      </w:r>
      <w:r>
        <w:br/>
      </w:r>
      <w:r>
        <w:rPr>
          <w:rFonts w:ascii="Times New Roman"/>
          <w:b w:val="false"/>
          <w:i w:val="false"/>
          <w:color w:val="000000"/>
          <w:sz w:val="28"/>
        </w:rPr>
        <w:t>
оборудования одного вида в отрасли животноводства и кормопроизводства</w:t>
      </w:r>
    </w:p>
    <w:bookmarkEnd w:id="17"/>
    <w:p>
      <w:pPr>
        <w:spacing w:after="0"/>
        <w:ind w:left="0"/>
        <w:jc w:val="both"/>
      </w:pPr>
      <w:r>
        <w:rPr>
          <w:rFonts w:ascii="Times New Roman"/>
          <w:b w:val="false"/>
          <w:i w:val="false"/>
          <w:color w:val="000000"/>
          <w:sz w:val="28"/>
        </w:rPr>
        <w:t>      Wк = Wж / Н, где:</w:t>
      </w:r>
      <w:r>
        <w:br/>
      </w:r>
      <w:r>
        <w:rPr>
          <w:rFonts w:ascii="Times New Roman"/>
          <w:b w:val="false"/>
          <w:i w:val="false"/>
          <w:color w:val="000000"/>
          <w:sz w:val="28"/>
        </w:rPr>
        <w:t>
      Wк – количество субсидируемой техники и оборудования одного вида в отрасли животноводства и кормопроизводства;</w:t>
      </w:r>
      <w:r>
        <w:br/>
      </w:r>
      <w:r>
        <w:rPr>
          <w:rFonts w:ascii="Times New Roman"/>
          <w:b w:val="false"/>
          <w:i w:val="false"/>
          <w:color w:val="000000"/>
          <w:sz w:val="28"/>
        </w:rPr>
        <w:t>
      Wж – количество сельскохозяйственных животных, зарегистрированных у заемщика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 или площадь земель, используемая для выращивания кормовых культур;</w:t>
      </w:r>
      <w:r>
        <w:br/>
      </w:r>
      <w:r>
        <w:rPr>
          <w:rFonts w:ascii="Times New Roman"/>
          <w:b w:val="false"/>
          <w:i w:val="false"/>
          <w:color w:val="000000"/>
          <w:sz w:val="28"/>
        </w:rPr>
        <w:t>
      Н – допустимый норматив.</w:t>
      </w:r>
    </w:p>
    <w:p>
      <w:pPr>
        <w:spacing w:after="0"/>
        <w:ind w:left="0"/>
        <w:jc w:val="both"/>
      </w:pPr>
      <w:r>
        <w:rPr>
          <w:rFonts w:ascii="Times New Roman"/>
          <w:b w:val="false"/>
          <w:i w:val="false"/>
          <w:color w:val="000000"/>
          <w:sz w:val="28"/>
        </w:rPr>
        <w:t>      В случае получения дробной цифры результат округляется до целой цифры в сторону уменьшения.</w:t>
      </w:r>
    </w:p>
    <w:bookmarkStart w:name="z59"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xml:space="preserve">
и сельскохозяйственной техники    </w:t>
      </w:r>
    </w:p>
    <w:bookmarkEnd w:id="18"/>
    <w:bookmarkStart w:name="z60" w:id="19"/>
    <w:p>
      <w:pPr>
        <w:spacing w:after="0"/>
        <w:ind w:left="0"/>
        <w:jc w:val="both"/>
      </w:pPr>
      <w:r>
        <w:rPr>
          <w:rFonts w:ascii="Times New Roman"/>
          <w:b w:val="false"/>
          <w:i w:val="false"/>
          <w:color w:val="000000"/>
          <w:sz w:val="28"/>
        </w:rPr>
        <w:t>
   Приоритетные виды деятельности в сфере агропромышленного комплекса</w:t>
      </w:r>
    </w:p>
    <w:bookmarkEnd w:id="19"/>
    <w:p>
      <w:pPr>
        <w:spacing w:after="0"/>
        <w:ind w:left="0"/>
        <w:jc w:val="both"/>
      </w:pPr>
      <w:r>
        <w:rPr>
          <w:rFonts w:ascii="Times New Roman"/>
          <w:b w:val="false"/>
          <w:i w:val="false"/>
          <w:color w:val="000000"/>
          <w:sz w:val="28"/>
        </w:rPr>
        <w:t>      Мясное скотоводство:</w:t>
      </w:r>
      <w:r>
        <w:br/>
      </w:r>
      <w:r>
        <w:rPr>
          <w:rFonts w:ascii="Times New Roman"/>
          <w:b w:val="false"/>
          <w:i w:val="false"/>
          <w:color w:val="000000"/>
          <w:sz w:val="28"/>
        </w:rPr>
        <w:t>
      1) приобретение основных и/или оборотных средств на репродукторы для крупного рогатого скота;</w:t>
      </w:r>
      <w:r>
        <w:br/>
      </w:r>
      <w:r>
        <w:rPr>
          <w:rFonts w:ascii="Times New Roman"/>
          <w:b w:val="false"/>
          <w:i w:val="false"/>
          <w:color w:val="000000"/>
          <w:sz w:val="28"/>
        </w:rPr>
        <w:t>
      2) приобретение основных и/или оборотных средств на оросительные системы для производства кормов в мясном скотоводстве;</w:t>
      </w:r>
      <w:r>
        <w:br/>
      </w:r>
      <w:r>
        <w:rPr>
          <w:rFonts w:ascii="Times New Roman"/>
          <w:b w:val="false"/>
          <w:i w:val="false"/>
          <w:color w:val="000000"/>
          <w:sz w:val="28"/>
        </w:rPr>
        <w:t>
      3) приобретение основных и/или оборотных средств на товарные фермы для разведения крупного рогатого скота;</w:t>
      </w:r>
      <w:r>
        <w:br/>
      </w:r>
      <w:r>
        <w:rPr>
          <w:rFonts w:ascii="Times New Roman"/>
          <w:b w:val="false"/>
          <w:i w:val="false"/>
          <w:color w:val="000000"/>
          <w:sz w:val="28"/>
        </w:rPr>
        <w:t>
      4) приобретение основных и/или оборотных средств на откормочные площадки;</w:t>
      </w:r>
      <w:r>
        <w:br/>
      </w:r>
      <w:r>
        <w:rPr>
          <w:rFonts w:ascii="Times New Roman"/>
          <w:b w:val="false"/>
          <w:i w:val="false"/>
          <w:color w:val="000000"/>
          <w:sz w:val="28"/>
        </w:rPr>
        <w:t>
      5) закуп импортного племенного поголовья крупного рогатого скота;</w:t>
      </w:r>
      <w:r>
        <w:br/>
      </w:r>
      <w:r>
        <w:rPr>
          <w:rFonts w:ascii="Times New Roman"/>
          <w:b w:val="false"/>
          <w:i w:val="false"/>
          <w:color w:val="000000"/>
          <w:sz w:val="28"/>
        </w:rPr>
        <w:t>
      6) закуп отечественного племенного крупного рогатого скота (маточное поголовье и племенные быки).</w:t>
      </w:r>
    </w:p>
    <w:p>
      <w:pPr>
        <w:spacing w:after="0"/>
        <w:ind w:left="0"/>
        <w:jc w:val="both"/>
      </w:pPr>
      <w:r>
        <w:rPr>
          <w:rFonts w:ascii="Times New Roman"/>
          <w:b w:val="false"/>
          <w:i w:val="false"/>
          <w:color w:val="000000"/>
          <w:sz w:val="28"/>
        </w:rPr>
        <w:t>      Молочное скотоводство:</w:t>
      </w:r>
      <w:r>
        <w:br/>
      </w:r>
      <w:r>
        <w:rPr>
          <w:rFonts w:ascii="Times New Roman"/>
          <w:b w:val="false"/>
          <w:i w:val="false"/>
          <w:color w:val="000000"/>
          <w:sz w:val="28"/>
        </w:rPr>
        <w:t>
      1) приобретение основных и/или оборотных средств на оросительные системы для производства кормов в молочно-товарных фермах;</w:t>
      </w:r>
      <w:r>
        <w:br/>
      </w:r>
      <w:r>
        <w:rPr>
          <w:rFonts w:ascii="Times New Roman"/>
          <w:b w:val="false"/>
          <w:i w:val="false"/>
          <w:color w:val="000000"/>
          <w:sz w:val="28"/>
        </w:rPr>
        <w:t>
      2) закуп племенного поголовья крупного рогатого скота для молочно-товарных ферм.</w:t>
      </w:r>
    </w:p>
    <w:p>
      <w:pPr>
        <w:spacing w:after="0"/>
        <w:ind w:left="0"/>
        <w:jc w:val="both"/>
      </w:pPr>
      <w:r>
        <w:rPr>
          <w:rFonts w:ascii="Times New Roman"/>
          <w:b w:val="false"/>
          <w:i w:val="false"/>
          <w:color w:val="000000"/>
          <w:sz w:val="28"/>
        </w:rPr>
        <w:t>      Овцеводство:</w:t>
      </w:r>
      <w:r>
        <w:br/>
      </w:r>
      <w:r>
        <w:rPr>
          <w:rFonts w:ascii="Times New Roman"/>
          <w:b w:val="false"/>
          <w:i w:val="false"/>
          <w:color w:val="000000"/>
          <w:sz w:val="28"/>
        </w:rPr>
        <w:t>
      1) приобретение основных и/или оборотных средств на товарные фермы;</w:t>
      </w:r>
      <w:r>
        <w:br/>
      </w:r>
      <w:r>
        <w:rPr>
          <w:rFonts w:ascii="Times New Roman"/>
          <w:b w:val="false"/>
          <w:i w:val="false"/>
          <w:color w:val="000000"/>
          <w:sz w:val="28"/>
        </w:rPr>
        <w:t>
      2) закуп маточного поголовья овец.</w:t>
      </w:r>
    </w:p>
    <w:p>
      <w:pPr>
        <w:spacing w:after="0"/>
        <w:ind w:left="0"/>
        <w:jc w:val="both"/>
      </w:pPr>
      <w:r>
        <w:rPr>
          <w:rFonts w:ascii="Times New Roman"/>
          <w:b w:val="false"/>
          <w:i w:val="false"/>
          <w:color w:val="000000"/>
          <w:sz w:val="28"/>
        </w:rPr>
        <w:t>      Приобретение основных и/или оборотных средств на закладку садов (интенсивные, семейные).</w:t>
      </w:r>
    </w:p>
    <w:p>
      <w:pPr>
        <w:spacing w:after="0"/>
        <w:ind w:left="0"/>
        <w:jc w:val="both"/>
      </w:pPr>
      <w:r>
        <w:rPr>
          <w:rFonts w:ascii="Times New Roman"/>
          <w:b w:val="false"/>
          <w:i w:val="false"/>
          <w:color w:val="000000"/>
          <w:sz w:val="28"/>
        </w:rPr>
        <w:t>      Переработка сельскохозяйственной продукции:</w:t>
      </w:r>
      <w:r>
        <w:br/>
      </w:r>
      <w:r>
        <w:rPr>
          <w:rFonts w:ascii="Times New Roman"/>
          <w:b w:val="false"/>
          <w:i w:val="false"/>
          <w:color w:val="000000"/>
          <w:sz w:val="28"/>
        </w:rPr>
        <w:t>
      1) приобретение основных и/или оборотных средств на сервисно – заготовительные центры по молоку;</w:t>
      </w:r>
      <w:r>
        <w:br/>
      </w:r>
      <w:r>
        <w:rPr>
          <w:rFonts w:ascii="Times New Roman"/>
          <w:b w:val="false"/>
          <w:i w:val="false"/>
          <w:color w:val="000000"/>
          <w:sz w:val="28"/>
        </w:rPr>
        <w:t>
      2) приобретение основных и/или оборотных средств молокоперерабатывающими предприятиями;</w:t>
      </w:r>
      <w:r>
        <w:br/>
      </w:r>
      <w:r>
        <w:rPr>
          <w:rFonts w:ascii="Times New Roman"/>
          <w:b w:val="false"/>
          <w:i w:val="false"/>
          <w:color w:val="000000"/>
          <w:sz w:val="28"/>
        </w:rPr>
        <w:t>
      3) приобретение основных и/или оборотных средств мясоперерабатывающими предприятиями, мясокомбинатами;</w:t>
      </w:r>
      <w:r>
        <w:br/>
      </w:r>
      <w:r>
        <w:rPr>
          <w:rFonts w:ascii="Times New Roman"/>
          <w:b w:val="false"/>
          <w:i w:val="false"/>
          <w:color w:val="000000"/>
          <w:sz w:val="28"/>
        </w:rPr>
        <w:t>
      4) приобретение молоковозов, скотовозов, рефрижераторов.</w:t>
      </w:r>
    </w:p>
    <w:bookmarkStart w:name="z61"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w:t>
      </w:r>
      <w:r>
        <w:br/>
      </w:r>
      <w:r>
        <w:rPr>
          <w:rFonts w:ascii="Times New Roman"/>
          <w:b w:val="false"/>
          <w:i w:val="false"/>
          <w:color w:val="000000"/>
          <w:sz w:val="28"/>
        </w:rPr>
        <w:t xml:space="preserve">
и сельскохозяйственной техники    </w:t>
      </w:r>
    </w:p>
    <w:bookmarkEnd w:id="20"/>
    <w:p>
      <w:pPr>
        <w:spacing w:after="0"/>
        <w:ind w:left="0"/>
        <w:jc w:val="both"/>
      </w:pPr>
      <w:r>
        <w:rPr>
          <w:rFonts w:ascii="Times New Roman"/>
          <w:b w:val="false"/>
          <w:i w:val="false"/>
          <w:color w:val="ff0000"/>
          <w:sz w:val="28"/>
        </w:rPr>
        <w:t xml:space="preserve">      Сноска. Приложение 5 с изменениями, внесенными приказом Министра сельского хозяйства РК от 05.08.2015 </w:t>
      </w:r>
      <w:r>
        <w:rPr>
          <w:rFonts w:ascii="Times New Roman"/>
          <w:b w:val="false"/>
          <w:i w:val="false"/>
          <w:color w:val="ff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21"/>
    <w:p>
      <w:pPr>
        <w:spacing w:after="0"/>
        <w:ind w:left="0"/>
        <w:jc w:val="both"/>
      </w:pPr>
      <w:r>
        <w:rPr>
          <w:rFonts w:ascii="Times New Roman"/>
          <w:b w:val="false"/>
          <w:i w:val="false"/>
          <w:color w:val="000000"/>
          <w:sz w:val="28"/>
        </w:rPr>
        <w:t xml:space="preserve">
Форма            </w:t>
      </w:r>
    </w:p>
    <w:bookmarkEnd w:id="21"/>
    <w:bookmarkStart w:name="z63" w:id="22"/>
    <w:p>
      <w:pPr>
        <w:spacing w:after="0"/>
        <w:ind w:left="0"/>
        <w:jc w:val="both"/>
      </w:pPr>
      <w:r>
        <w:rPr>
          <w:rFonts w:ascii="Times New Roman"/>
          <w:b w:val="false"/>
          <w:i w:val="false"/>
          <w:color w:val="000000"/>
          <w:sz w:val="28"/>
        </w:rPr>
        <w:t>
                             Договор</w:t>
      </w:r>
      <w:r>
        <w:br/>
      </w:r>
      <w:r>
        <w:rPr>
          <w:rFonts w:ascii="Times New Roman"/>
          <w:b w:val="false"/>
          <w:i w:val="false"/>
          <w:color w:val="000000"/>
          <w:sz w:val="28"/>
        </w:rPr>
        <w:t>
         субсидирования ставок вознаграждения по кредитам,</w:t>
      </w:r>
      <w:r>
        <w:br/>
      </w:r>
      <w:r>
        <w:rPr>
          <w:rFonts w:ascii="Times New Roman"/>
          <w:b w:val="false"/>
          <w:i w:val="false"/>
          <w:color w:val="000000"/>
          <w:sz w:val="28"/>
        </w:rPr>
        <w:t>
          а также лизингу технологического оборудования и</w:t>
      </w:r>
      <w:r>
        <w:br/>
      </w:r>
      <w:r>
        <w:rPr>
          <w:rFonts w:ascii="Times New Roman"/>
          <w:b w:val="false"/>
          <w:i w:val="false"/>
          <w:color w:val="000000"/>
          <w:sz w:val="28"/>
        </w:rPr>
        <w:t>
                     сельскохозяйственной техники</w:t>
      </w:r>
    </w:p>
    <w:bookmarkEnd w:id="22"/>
    <w:p>
      <w:pPr>
        <w:spacing w:after="0"/>
        <w:ind w:left="0"/>
        <w:jc w:val="both"/>
      </w:pPr>
      <w:r>
        <w:rPr>
          <w:rFonts w:ascii="Times New Roman"/>
          <w:b w:val="false"/>
          <w:i w:val="false"/>
          <w:color w:val="000000"/>
          <w:sz w:val="28"/>
        </w:rPr>
        <w:t>      г. Астана                             «___»__________ 20__ года</w:t>
      </w:r>
    </w:p>
    <w:p>
      <w:pPr>
        <w:spacing w:after="0"/>
        <w:ind w:left="0"/>
        <w:jc w:val="both"/>
      </w:pPr>
      <w:r>
        <w:rPr>
          <w:rFonts w:ascii="Times New Roman"/>
          <w:b w:val="false"/>
          <w:i w:val="false"/>
          <w:color w:val="000000"/>
          <w:sz w:val="28"/>
        </w:rPr>
        <w:t>      Министерство сельского хозяйства Республики Казахстан,</w:t>
      </w:r>
      <w:r>
        <w:br/>
      </w:r>
      <w:r>
        <w:rPr>
          <w:rFonts w:ascii="Times New Roman"/>
          <w:b w:val="false"/>
          <w:i w:val="false"/>
          <w:color w:val="000000"/>
          <w:sz w:val="28"/>
        </w:rPr>
        <w:t>
именуемое в дальнейшем «Администратор», в лице Вице-министра</w:t>
      </w:r>
      <w:r>
        <w:br/>
      </w:r>
      <w:r>
        <w:rPr>
          <w:rFonts w:ascii="Times New Roman"/>
          <w:b w:val="false"/>
          <w:i w:val="false"/>
          <w:color w:val="000000"/>
          <w:sz w:val="28"/>
        </w:rPr>
        <w:t>
сельского хозяйства _____________________, действующего на основании</w:t>
      </w:r>
      <w:r>
        <w:br/>
      </w:r>
      <w:r>
        <w:rPr>
          <w:rFonts w:ascii="Times New Roman"/>
          <w:b w:val="false"/>
          <w:i w:val="false"/>
          <w:color w:val="000000"/>
          <w:sz w:val="28"/>
        </w:rPr>
        <w:t>
доверенности №_______от____________________2014 года, с одной</w:t>
      </w:r>
      <w:r>
        <w:br/>
      </w:r>
      <w:r>
        <w:rPr>
          <w:rFonts w:ascii="Times New Roman"/>
          <w:b w:val="false"/>
          <w:i w:val="false"/>
          <w:color w:val="000000"/>
          <w:sz w:val="28"/>
        </w:rPr>
        <w:t>
стороны, акционерное общество «Казагромаркетинг», именуемое в</w:t>
      </w:r>
      <w:r>
        <w:br/>
      </w:r>
      <w:r>
        <w:rPr>
          <w:rFonts w:ascii="Times New Roman"/>
          <w:b w:val="false"/>
          <w:i w:val="false"/>
          <w:color w:val="000000"/>
          <w:sz w:val="28"/>
        </w:rPr>
        <w:t>
      дальнейшем «Оператор», в лице ________________________,</w:t>
      </w:r>
      <w:r>
        <w:br/>
      </w:r>
      <w:r>
        <w:rPr>
          <w:rFonts w:ascii="Times New Roman"/>
          <w:b w:val="false"/>
          <w:i w:val="false"/>
          <w:color w:val="000000"/>
          <w:sz w:val="28"/>
        </w:rPr>
        <w:t>
действующего на основании _____________________________ с другой</w:t>
      </w:r>
      <w:r>
        <w:br/>
      </w:r>
      <w:r>
        <w:rPr>
          <w:rFonts w:ascii="Times New Roman"/>
          <w:b w:val="false"/>
          <w:i w:val="false"/>
          <w:color w:val="000000"/>
          <w:sz w:val="28"/>
        </w:rPr>
        <w:t>
стороны, и ____________, именуемое в дальнейшем «Финансовый</w:t>
      </w:r>
      <w:r>
        <w:br/>
      </w:r>
      <w:r>
        <w:rPr>
          <w:rFonts w:ascii="Times New Roman"/>
          <w:b w:val="false"/>
          <w:i w:val="false"/>
          <w:color w:val="000000"/>
          <w:sz w:val="28"/>
        </w:rPr>
        <w:t>
институт», в лице ____________________, действующего на основании</w:t>
      </w:r>
      <w:r>
        <w:br/>
      </w:r>
      <w:r>
        <w:rPr>
          <w:rFonts w:ascii="Times New Roman"/>
          <w:b w:val="false"/>
          <w:i w:val="false"/>
          <w:color w:val="000000"/>
          <w:sz w:val="28"/>
        </w:rPr>
        <w:t>
______________________, с третьей стороны, далее совместно именуемые</w:t>
      </w:r>
      <w:r>
        <w:br/>
      </w:r>
      <w:r>
        <w:rPr>
          <w:rFonts w:ascii="Times New Roman"/>
          <w:b w:val="false"/>
          <w:i w:val="false"/>
          <w:color w:val="000000"/>
          <w:sz w:val="28"/>
        </w:rPr>
        <w:t>
«Стороны», а по отдельности «Сторона», заключили настоящий Договор</w:t>
      </w:r>
      <w:r>
        <w:br/>
      </w:r>
      <w:r>
        <w:rPr>
          <w:rFonts w:ascii="Times New Roman"/>
          <w:b w:val="false"/>
          <w:i w:val="false"/>
          <w:color w:val="000000"/>
          <w:sz w:val="28"/>
        </w:rPr>
        <w:t>
субсидирования ставок вознаграждения по кредитам, а также лизингу</w:t>
      </w:r>
      <w:r>
        <w:br/>
      </w:r>
      <w:r>
        <w:rPr>
          <w:rFonts w:ascii="Times New Roman"/>
          <w:b w:val="false"/>
          <w:i w:val="false"/>
          <w:color w:val="000000"/>
          <w:sz w:val="28"/>
        </w:rPr>
        <w:t>
технологического оборудования и сельскохозяйственной техники (далее –</w:t>
      </w:r>
      <w:r>
        <w:br/>
      </w:r>
      <w:r>
        <w:rPr>
          <w:rFonts w:ascii="Times New Roman"/>
          <w:b w:val="false"/>
          <w:i w:val="false"/>
          <w:color w:val="000000"/>
          <w:sz w:val="28"/>
        </w:rPr>
        <w:t>
Договор) о нижеследующем.</w:t>
      </w:r>
    </w:p>
    <w:p>
      <w:pPr>
        <w:spacing w:after="0"/>
        <w:ind w:left="0"/>
        <w:jc w:val="both"/>
      </w:pPr>
      <w:r>
        <w:rPr>
          <w:rFonts w:ascii="Times New Roman"/>
          <w:b w:val="false"/>
          <w:i w:val="false"/>
          <w:color w:val="000000"/>
          <w:sz w:val="28"/>
        </w:rPr>
        <w:t>1. Термины и определения</w:t>
      </w:r>
    </w:p>
    <w:p>
      <w:pPr>
        <w:spacing w:after="0"/>
        <w:ind w:left="0"/>
        <w:jc w:val="both"/>
      </w:pPr>
      <w:r>
        <w:rPr>
          <w:rFonts w:ascii="Times New Roman"/>
          <w:b w:val="false"/>
          <w:i w:val="false"/>
          <w:color w:val="000000"/>
          <w:sz w:val="28"/>
        </w:rPr>
        <w:t>      1. В настоящем Договоре используются термины и определения, указанные в пункте 3 Правил субсидирования ставок вознаграждения по кредитам, а также лизингу технологического оборудования и сельскохозяйственной техники.</w:t>
      </w:r>
    </w:p>
    <w:p>
      <w:pPr>
        <w:spacing w:after="0"/>
        <w:ind w:left="0"/>
        <w:jc w:val="both"/>
      </w:pPr>
      <w:r>
        <w:rPr>
          <w:rFonts w:ascii="Times New Roman"/>
          <w:b w:val="false"/>
          <w:i w:val="false"/>
          <w:color w:val="000000"/>
          <w:sz w:val="28"/>
        </w:rPr>
        <w:t>2. Предмет Договора</w:t>
      </w:r>
    </w:p>
    <w:p>
      <w:pPr>
        <w:spacing w:after="0"/>
        <w:ind w:left="0"/>
        <w:jc w:val="both"/>
      </w:pPr>
      <w:r>
        <w:rPr>
          <w:rFonts w:ascii="Times New Roman"/>
          <w:b w:val="false"/>
          <w:i w:val="false"/>
          <w:color w:val="000000"/>
          <w:sz w:val="28"/>
        </w:rPr>
        <w:t>      2. Настоящий Договор предусматривает порядок и условия перечисления денежных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w:t>
      </w:r>
    </w:p>
    <w:p>
      <w:pPr>
        <w:spacing w:after="0"/>
        <w:ind w:left="0"/>
        <w:jc w:val="both"/>
      </w:pPr>
      <w:r>
        <w:rPr>
          <w:rFonts w:ascii="Times New Roman"/>
          <w:b w:val="false"/>
          <w:i w:val="false"/>
          <w:color w:val="000000"/>
          <w:sz w:val="28"/>
        </w:rPr>
        <w:t>3. Условия Договора</w:t>
      </w:r>
    </w:p>
    <w:p>
      <w:pPr>
        <w:spacing w:after="0"/>
        <w:ind w:left="0"/>
        <w:jc w:val="both"/>
      </w:pP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соответствующей бюджетной программе «Возмещение ставки вознаграждения по кредитам (лизингу) на поддержку сельского хозяйства» согласно графику субсидирования заемщиков (далее – график субсидирования),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4. Финансовый институт для получения субсидируемой части ставки вознаграждения направляет Оператору заявку на перечисление средств из республиканского бюджета на субсидирование ставок вознаграждения по кредитам, а также лизингу технологического оборудования и сельскохозяйственной техники (далее – заявка на перечисление), по форме согласно приложению 1 настоящего Договора, при этом сумма субсидий определяется согласно графика субсидирования.</w:t>
      </w:r>
      <w:r>
        <w:br/>
      </w:r>
      <w:r>
        <w:rPr>
          <w:rFonts w:ascii="Times New Roman"/>
          <w:b w:val="false"/>
          <w:i w:val="false"/>
          <w:color w:val="000000"/>
          <w:sz w:val="28"/>
        </w:rPr>
        <w:t>
      5. Оператор в течение 3 (три) рабочих дней осуществляет проверку соответствия суммы заявки на перечисление к графику субсидирования и вносит Администратору предложение о перечислении очередного транша денежных средств для субсидирования.</w:t>
      </w:r>
      <w:r>
        <w:br/>
      </w:r>
      <w:r>
        <w:rPr>
          <w:rFonts w:ascii="Times New Roman"/>
          <w:b w:val="false"/>
          <w:i w:val="false"/>
          <w:color w:val="000000"/>
          <w:sz w:val="28"/>
        </w:rPr>
        <w:t>
      6. Администратор перечисляет на специальный счет Финансовому институту ежеквартальным авансовым платежом субсидируемую часть ставки вознаграждения, предусмотренную в соответствующем финансовом году, в последнем месяце предшествующего квартала. Для этого Администратор в течение 3 (три) рабочих дней на основании заявки Оператора направляет соответствующие счета к оплате в органы казначейства. Для этого Администратор в течение 3 (три) рабочих дней на основании заявки Оператора направляет соответствующие счета к оплате в органы казначейства.</w:t>
      </w:r>
      <w:r>
        <w:br/>
      </w:r>
      <w:r>
        <w:rPr>
          <w:rFonts w:ascii="Times New Roman"/>
          <w:b w:val="false"/>
          <w:i w:val="false"/>
          <w:color w:val="000000"/>
          <w:sz w:val="28"/>
        </w:rPr>
        <w:t>
      7. Финансовый институт при получении от заемщика несубсидируемой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r>
        <w:br/>
      </w:r>
      <w:r>
        <w:rPr>
          <w:rFonts w:ascii="Times New Roman"/>
          <w:b w:val="false"/>
          <w:i w:val="false"/>
          <w:color w:val="000000"/>
          <w:sz w:val="28"/>
        </w:rPr>
        <w:t>
      8. В случае погашения заемщиком полной ставки вознаграждения по графику кредитного договора финансовый институт осуществляет возмещение субсидируемой части ставки вознаграждения путем перечисления суммы субсидий со специального счета на расчетный счет заемщика.</w:t>
      </w:r>
    </w:p>
    <w:p>
      <w:pPr>
        <w:spacing w:after="0"/>
        <w:ind w:left="0"/>
        <w:jc w:val="both"/>
      </w:pPr>
      <w:r>
        <w:rPr>
          <w:rFonts w:ascii="Times New Roman"/>
          <w:b w:val="false"/>
          <w:i w:val="false"/>
          <w:color w:val="000000"/>
          <w:sz w:val="28"/>
        </w:rPr>
        <w:t>4. Права и обязанности сторон</w:t>
      </w:r>
    </w:p>
    <w:p>
      <w:pPr>
        <w:spacing w:after="0"/>
        <w:ind w:left="0"/>
        <w:jc w:val="both"/>
      </w:pPr>
      <w:r>
        <w:rPr>
          <w:rFonts w:ascii="Times New Roman"/>
          <w:b w:val="false"/>
          <w:i w:val="false"/>
          <w:color w:val="000000"/>
          <w:sz w:val="28"/>
        </w:rPr>
        <w:t>      9. Администратор вправе:</w:t>
      </w:r>
      <w:r>
        <w:br/>
      </w: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r>
        <w:br/>
      </w:r>
      <w:r>
        <w:rPr>
          <w:rFonts w:ascii="Times New Roman"/>
          <w:b w:val="false"/>
          <w:i w:val="false"/>
          <w:color w:val="000000"/>
          <w:sz w:val="28"/>
        </w:rPr>
        <w:t>
      2) запрашивать от Финансового института документы и информацию о ходе исполнения Заемщиком обязательств перед Финансовым институтом, по осуществлению выплат согласно графику погашений.</w:t>
      </w:r>
      <w:r>
        <w:br/>
      </w:r>
      <w:r>
        <w:rPr>
          <w:rFonts w:ascii="Times New Roman"/>
          <w:b w:val="false"/>
          <w:i w:val="false"/>
          <w:color w:val="000000"/>
          <w:sz w:val="28"/>
        </w:rPr>
        <w:t>
      10. Администратор обязуется:</w:t>
      </w:r>
      <w:r>
        <w:br/>
      </w:r>
      <w:r>
        <w:rPr>
          <w:rFonts w:ascii="Times New Roman"/>
          <w:b w:val="false"/>
          <w:i w:val="false"/>
          <w:color w:val="000000"/>
          <w:sz w:val="28"/>
        </w:rPr>
        <w:t>
      1) в сроки, предусмотренные Договором, перечислять суммы субсидий на специальный счет Финансового института;</w:t>
      </w:r>
      <w:r>
        <w:br/>
      </w:r>
      <w:r>
        <w:rPr>
          <w:rFonts w:ascii="Times New Roman"/>
          <w:b w:val="false"/>
          <w:i w:val="false"/>
          <w:color w:val="000000"/>
          <w:sz w:val="28"/>
        </w:rPr>
        <w:t>
      2) в случае отсутствия средств в республиканском бюджете уведомить Финансовый институт о невозможности перечисления субсидий;</w:t>
      </w:r>
      <w:r>
        <w:br/>
      </w:r>
      <w:r>
        <w:rPr>
          <w:rFonts w:ascii="Times New Roman"/>
          <w:b w:val="false"/>
          <w:i w:val="false"/>
          <w:color w:val="000000"/>
          <w:sz w:val="28"/>
        </w:rPr>
        <w:t>
      3) уведомлять Оператора в случае не перечисления Администратором или неполучения Финансовым институтом денежных средств в течение тридцати календарных дней после направления Оператором документа, указанного в пункте 5 настоящего Договора, в течение десяти рабочих дней с даты обнаружения такого факта.</w:t>
      </w:r>
      <w:r>
        <w:br/>
      </w:r>
      <w:r>
        <w:rPr>
          <w:rFonts w:ascii="Times New Roman"/>
          <w:b w:val="false"/>
          <w:i w:val="false"/>
          <w:color w:val="000000"/>
          <w:sz w:val="28"/>
        </w:rPr>
        <w:t>
      11. Оператор вправе:</w:t>
      </w:r>
      <w:r>
        <w:br/>
      </w:r>
      <w:r>
        <w:rPr>
          <w:rFonts w:ascii="Times New Roman"/>
          <w:b w:val="false"/>
          <w:i w:val="false"/>
          <w:color w:val="000000"/>
          <w:sz w:val="28"/>
        </w:rPr>
        <w:t>
      1) запрашивать и получать необходимую информацию у Финансового института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w:t>
      </w:r>
      <w:r>
        <w:br/>
      </w:r>
      <w:r>
        <w:rPr>
          <w:rFonts w:ascii="Times New Roman"/>
          <w:b w:val="false"/>
          <w:i w:val="false"/>
          <w:color w:val="000000"/>
          <w:sz w:val="28"/>
        </w:rPr>
        <w:t>
      2) в случае представления неполного пакета документов либо представления документов, не соответствующих установленным формам или несоответствия суммы заявок в течение десяти рабочих дней вернуть на доработку Финансовому институту с даты получения документов, указанных в пункте 4 настоящего Договора.</w:t>
      </w:r>
      <w:r>
        <w:br/>
      </w:r>
      <w:r>
        <w:rPr>
          <w:rFonts w:ascii="Times New Roman"/>
          <w:b w:val="false"/>
          <w:i w:val="false"/>
          <w:color w:val="000000"/>
          <w:sz w:val="28"/>
        </w:rPr>
        <w:t>
      12. Оператор обязан:</w:t>
      </w:r>
      <w:r>
        <w:br/>
      </w:r>
      <w:r>
        <w:rPr>
          <w:rFonts w:ascii="Times New Roman"/>
          <w:b w:val="false"/>
          <w:i w:val="false"/>
          <w:color w:val="000000"/>
          <w:sz w:val="28"/>
        </w:rPr>
        <w:t>
      1) в сроки, установленные настоящим Договором, осуществлять проверку соответствия сумм заявки на перечисление и графика на субсидирования. В случае несоответствия данных заявки уведомить Финансовый институт о данном факте;</w:t>
      </w:r>
      <w:r>
        <w:br/>
      </w:r>
      <w:r>
        <w:rPr>
          <w:rFonts w:ascii="Times New Roman"/>
          <w:b w:val="false"/>
          <w:i w:val="false"/>
          <w:color w:val="000000"/>
          <w:sz w:val="28"/>
        </w:rPr>
        <w:t>
      2) осуществлять проверку отчетов о фактическом использовании субсидий для списания субсидируемой части ставки вознаграждения;</w:t>
      </w:r>
      <w:r>
        <w:br/>
      </w:r>
      <w:r>
        <w:rPr>
          <w:rFonts w:ascii="Times New Roman"/>
          <w:b w:val="false"/>
          <w:i w:val="false"/>
          <w:color w:val="000000"/>
          <w:sz w:val="28"/>
        </w:rPr>
        <w:t>
      3) в сроки, установленные настоящим Договором, вносить соответствующие предложения Администратору о перечислении очередного транша денежных средств для субсидирования ставки вознаграждения на основании проверки соответствия суммы заявки на перечисление и графика субсидирования заемщиков;</w:t>
      </w:r>
      <w:r>
        <w:br/>
      </w:r>
      <w:r>
        <w:rPr>
          <w:rFonts w:ascii="Times New Roman"/>
          <w:b w:val="false"/>
          <w:i w:val="false"/>
          <w:color w:val="000000"/>
          <w:sz w:val="28"/>
        </w:rPr>
        <w:t>
      4) Оператор ежеквартально до 30 (тридцатого) числа месяца, следующего за отчетным кварталом направляет Администратору отчет о фактическом использовании субсидий по форме, согласно приложению 3 к настоящему Договору;</w:t>
      </w:r>
      <w:r>
        <w:br/>
      </w:r>
      <w:r>
        <w:rPr>
          <w:rFonts w:ascii="Times New Roman"/>
          <w:b w:val="false"/>
          <w:i w:val="false"/>
          <w:color w:val="000000"/>
          <w:sz w:val="28"/>
        </w:rPr>
        <w:t>
      5) выносить вопрос об изменении условий настоящего Договора, прекращении субсидирования ставок вознаграждения Заемщика на рассмотрение Комиссии по распределению средств субсидий;</w:t>
      </w:r>
      <w:r>
        <w:br/>
      </w:r>
      <w:r>
        <w:rPr>
          <w:rFonts w:ascii="Times New Roman"/>
          <w:b w:val="false"/>
          <w:i w:val="false"/>
          <w:color w:val="000000"/>
          <w:sz w:val="28"/>
        </w:rPr>
        <w:t>
      6) осуществлять мониторинг и уведомлять Администратора о целевом использовании кредита Заемщиком, своевременном погашении Заемщиком части основного долга и вознаграждения, досрочном погашении Заемщиком субсидируемого кредитного договора на основании документов, представляемых Финансовым институтом.</w:t>
      </w:r>
      <w:r>
        <w:br/>
      </w:r>
      <w:r>
        <w:rPr>
          <w:rFonts w:ascii="Times New Roman"/>
          <w:b w:val="false"/>
          <w:i w:val="false"/>
          <w:color w:val="000000"/>
          <w:sz w:val="28"/>
        </w:rPr>
        <w:t>
      13. Финансовый институт вправе:</w:t>
      </w:r>
      <w:r>
        <w:br/>
      </w:r>
      <w:r>
        <w:rPr>
          <w:rFonts w:ascii="Times New Roman"/>
          <w:b w:val="false"/>
          <w:i w:val="false"/>
          <w:color w:val="000000"/>
          <w:sz w:val="28"/>
        </w:rPr>
        <w:t>
      1) требовать от Администратора своевременного перечисления субсидируемой части ставки вознаграждения, предусмотренной в рамках настоящего Договора, за исключением случая прекращения субсидирования Заемщика;</w:t>
      </w:r>
      <w:r>
        <w:br/>
      </w:r>
      <w:r>
        <w:rPr>
          <w:rFonts w:ascii="Times New Roman"/>
          <w:b w:val="false"/>
          <w:i w:val="false"/>
          <w:color w:val="000000"/>
          <w:sz w:val="28"/>
        </w:rPr>
        <w:t>
      2) уведомить Администратора о недостаточности средств, для субсидирования Заемщиков;</w:t>
      </w:r>
      <w:r>
        <w:br/>
      </w:r>
      <w:r>
        <w:rPr>
          <w:rFonts w:ascii="Times New Roman"/>
          <w:b w:val="false"/>
          <w:i w:val="false"/>
          <w:color w:val="000000"/>
          <w:sz w:val="28"/>
        </w:rPr>
        <w:t>
      3) вносить изменения в графики погашения обязательств Заемщика в порядке, установленном внутренними нормативными документами Финансовых институтов.</w:t>
      </w:r>
    </w:p>
    <w:p>
      <w:pPr>
        <w:spacing w:after="0"/>
        <w:ind w:left="0"/>
        <w:jc w:val="both"/>
      </w:pPr>
      <w:r>
        <w:rPr>
          <w:rFonts w:ascii="Times New Roman"/>
          <w:b w:val="false"/>
          <w:i w:val="false"/>
          <w:color w:val="000000"/>
          <w:sz w:val="28"/>
        </w:rPr>
        <w:t>      14. Финансовый институт обязан:</w:t>
      </w:r>
      <w:r>
        <w:br/>
      </w:r>
      <w:r>
        <w:rPr>
          <w:rFonts w:ascii="Times New Roman"/>
          <w:b w:val="false"/>
          <w:i w:val="false"/>
          <w:color w:val="000000"/>
          <w:sz w:val="28"/>
        </w:rPr>
        <w:t>
      1) ежеквартально, до 20 числа месяца, следующего за отчетным периодом,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Форма «Отчет о фактическом использовании субсидий за ___ квартал 20__года» заполняется согласно пояснению, указанном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в случае неисполнения заемщиком обязательств по погашению основного долга и вознаграждения более 3 (три) месяцев подряд, в течение 7 (семь) рабочих дней с момента обнаружения данного факта письменно информировать об этом оператора;</w:t>
      </w:r>
      <w:r>
        <w:br/>
      </w:r>
      <w:r>
        <w:rPr>
          <w:rFonts w:ascii="Times New Roman"/>
          <w:b w:val="false"/>
          <w:i w:val="false"/>
          <w:color w:val="000000"/>
          <w:sz w:val="28"/>
        </w:rPr>
        <w:t>
      3)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направлять оператору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r>
        <w:br/>
      </w:r>
      <w:r>
        <w:rPr>
          <w:rFonts w:ascii="Times New Roman"/>
          <w:b w:val="false"/>
          <w:i w:val="false"/>
          <w:color w:val="000000"/>
          <w:sz w:val="28"/>
        </w:rPr>
        <w:t>
      4) представлять оператору заявку на перечисление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5. Ответственность сторон</w:t>
      </w:r>
    </w:p>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законами Республики Казахстан.</w:t>
      </w:r>
    </w:p>
    <w:p>
      <w:pPr>
        <w:spacing w:after="0"/>
        <w:ind w:left="0"/>
        <w:jc w:val="both"/>
      </w:pPr>
      <w:r>
        <w:rPr>
          <w:rFonts w:ascii="Times New Roman"/>
          <w:b w:val="false"/>
          <w:i w:val="false"/>
          <w:color w:val="000000"/>
          <w:sz w:val="28"/>
        </w:rPr>
        <w:t>6. Форс-мажорные обстоятельства</w:t>
      </w:r>
    </w:p>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r>
        <w:br/>
      </w:r>
      <w:r>
        <w:rPr>
          <w:rFonts w:ascii="Times New Roman"/>
          <w:b w:val="false"/>
          <w:i w:val="false"/>
          <w:color w:val="000000"/>
          <w:sz w:val="28"/>
        </w:rPr>
        <w:t>
      17.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18. При отсутствии своевременного извещения, Сторона обязана возместить другой Стороне вред, причиненный не извещением или несвоевременным извещением.</w:t>
      </w:r>
      <w:r>
        <w:br/>
      </w:r>
      <w:r>
        <w:rPr>
          <w:rFonts w:ascii="Times New Roman"/>
          <w:b w:val="false"/>
          <w:i w:val="false"/>
          <w:color w:val="000000"/>
          <w:sz w:val="28"/>
        </w:rPr>
        <w:t>
      19. Наступление форс-мажорных обстоятельств влечет увеличение срока исполнения настоящего Договора на период их действия.</w:t>
      </w:r>
      <w:r>
        <w:br/>
      </w:r>
      <w:r>
        <w:rPr>
          <w:rFonts w:ascii="Times New Roman"/>
          <w:b w:val="false"/>
          <w:i w:val="false"/>
          <w:color w:val="000000"/>
          <w:sz w:val="28"/>
        </w:rPr>
        <w:t>
      20.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pPr>
        <w:spacing w:after="0"/>
        <w:ind w:left="0"/>
        <w:jc w:val="both"/>
      </w:pPr>
      <w:r>
        <w:rPr>
          <w:rFonts w:ascii="Times New Roman"/>
          <w:b w:val="false"/>
          <w:i w:val="false"/>
          <w:color w:val="000000"/>
          <w:sz w:val="28"/>
        </w:rPr>
        <w:t>7. Заключительные положения</w:t>
      </w:r>
    </w:p>
    <w:p>
      <w:pPr>
        <w:spacing w:after="0"/>
        <w:ind w:left="0"/>
        <w:jc w:val="both"/>
      </w:pPr>
      <w:r>
        <w:rPr>
          <w:rFonts w:ascii="Times New Roman"/>
          <w:b w:val="false"/>
          <w:i w:val="false"/>
          <w:color w:val="000000"/>
          <w:sz w:val="28"/>
        </w:rPr>
        <w:t>      21.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22. Любое изменение, прекращение условий настоящего Договора, в том числе срока действия настоящего Договора, оформляются дополнительным соглашением Сторон, подписываемым уполномоченными представителями Сторон, если иное не предусмотрено настоящим Договором.</w:t>
      </w:r>
      <w:r>
        <w:br/>
      </w:r>
      <w:r>
        <w:rPr>
          <w:rFonts w:ascii="Times New Roman"/>
          <w:b w:val="false"/>
          <w:i w:val="false"/>
          <w:color w:val="000000"/>
          <w:sz w:val="28"/>
        </w:rPr>
        <w:t>
      23.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r>
        <w:br/>
      </w:r>
      <w:r>
        <w:rPr>
          <w:rFonts w:ascii="Times New Roman"/>
          <w:b w:val="false"/>
          <w:i w:val="false"/>
          <w:color w:val="000000"/>
          <w:sz w:val="28"/>
        </w:rPr>
        <w:t>
      24. Настоящий Договор вступает в силу даты подписания уполномоченными представителями всех Сторон и действует до конца срока договоров займа в соответствии с графиком субсидирования.</w:t>
      </w:r>
      <w:r>
        <w:br/>
      </w:r>
      <w:r>
        <w:rPr>
          <w:rFonts w:ascii="Times New Roman"/>
          <w:b w:val="false"/>
          <w:i w:val="false"/>
          <w:color w:val="000000"/>
          <w:sz w:val="28"/>
        </w:rPr>
        <w:t>
      25. Вопросы, не урегулированные настоящим Договором, регулируются законодательством Республики Казахстан.</w:t>
      </w:r>
      <w:r>
        <w:br/>
      </w:r>
      <w:r>
        <w:rPr>
          <w:rFonts w:ascii="Times New Roman"/>
          <w:b w:val="false"/>
          <w:i w:val="false"/>
          <w:color w:val="000000"/>
          <w:sz w:val="28"/>
        </w:rPr>
        <w:t>
      26. Настоящий Договор составлен в 6 (шесть)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r>
        <w:br/>
      </w:r>
      <w:r>
        <w:rPr>
          <w:rFonts w:ascii="Times New Roman"/>
          <w:b w:val="false"/>
          <w:i w:val="false"/>
          <w:color w:val="000000"/>
          <w:sz w:val="28"/>
        </w:rPr>
        <w:t>
      27.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Договору являются его неотъемлемой частью. </w:t>
      </w:r>
    </w:p>
    <w:p>
      <w:pPr>
        <w:spacing w:after="0"/>
        <w:ind w:left="0"/>
        <w:jc w:val="both"/>
      </w:pPr>
      <w:r>
        <w:rPr>
          <w:rFonts w:ascii="Times New Roman"/>
          <w:b w:val="false"/>
          <w:i w:val="false"/>
          <w:color w:val="000000"/>
          <w:sz w:val="28"/>
        </w:rPr>
        <w:t>            8. Адреса, банковские реквизиты,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4418"/>
        <w:gridCol w:w="4682"/>
      </w:tblGrid>
      <w:tr>
        <w:trPr>
          <w:trHeight w:val="48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институт</w:t>
            </w:r>
          </w:p>
        </w:tc>
      </w:tr>
      <w:tr>
        <w:trPr>
          <w:trHeight w:val="177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по кредитам,  </w:t>
      </w:r>
      <w:r>
        <w:br/>
      </w:r>
      <w:r>
        <w:rPr>
          <w:rFonts w:ascii="Times New Roman"/>
          <w:b w:val="false"/>
          <w:i w:val="false"/>
          <w:color w:val="000000"/>
          <w:sz w:val="28"/>
        </w:rPr>
        <w:t xml:space="preserve">
а также лизингу технологического   </w:t>
      </w:r>
      <w:r>
        <w:br/>
      </w:r>
      <w:r>
        <w:rPr>
          <w:rFonts w:ascii="Times New Roman"/>
          <w:b w:val="false"/>
          <w:i w:val="false"/>
          <w:color w:val="000000"/>
          <w:sz w:val="28"/>
        </w:rPr>
        <w:t xml:space="preserve">
оборудования и сельскохозяйственной </w:t>
      </w:r>
      <w:r>
        <w:br/>
      </w:r>
      <w:r>
        <w:rPr>
          <w:rFonts w:ascii="Times New Roman"/>
          <w:b w:val="false"/>
          <w:i w:val="false"/>
          <w:color w:val="000000"/>
          <w:sz w:val="28"/>
        </w:rPr>
        <w:t xml:space="preserve">
техники                </w:t>
      </w:r>
    </w:p>
    <w:bookmarkEnd w:id="23"/>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05.08.2015 </w:t>
      </w:r>
      <w:r>
        <w:rPr>
          <w:rFonts w:ascii="Times New Roman"/>
          <w:b w:val="false"/>
          <w:i w:val="false"/>
          <w:color w:val="ff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Заявка на перечисление средств из республиканского</w:t>
      </w:r>
      <w:r>
        <w:br/>
      </w:r>
      <w:r>
        <w:rPr>
          <w:rFonts w:ascii="Times New Roman"/>
          <w:b w:val="false"/>
          <w:i w:val="false"/>
          <w:color w:val="000000"/>
          <w:sz w:val="28"/>
        </w:rPr>
        <w:t>
</w:t>
      </w:r>
      <w:r>
        <w:rPr>
          <w:rFonts w:ascii="Times New Roman"/>
          <w:b/>
          <w:i w:val="false"/>
          <w:color w:val="000000"/>
          <w:sz w:val="28"/>
        </w:rPr>
        <w:t>   бюджета на субсидирование ставок вознаграждения по кредитам,</w:t>
      </w:r>
      <w:r>
        <w:br/>
      </w:r>
      <w:r>
        <w:rPr>
          <w:rFonts w:ascii="Times New Roman"/>
          <w:b w:val="false"/>
          <w:i w:val="false"/>
          <w:color w:val="000000"/>
          <w:sz w:val="28"/>
        </w:rPr>
        <w:t>
</w:t>
      </w:r>
      <w:r>
        <w:rPr>
          <w:rFonts w:ascii="Times New Roman"/>
          <w:b/>
          <w:i w:val="false"/>
          <w:color w:val="000000"/>
          <w:sz w:val="28"/>
        </w:rPr>
        <w:t>         а также лизингу технологического оборудования и</w:t>
      </w:r>
      <w:r>
        <w:br/>
      </w:r>
      <w:r>
        <w:rPr>
          <w:rFonts w:ascii="Times New Roman"/>
          <w:b w:val="false"/>
          <w:i w:val="false"/>
          <w:color w:val="000000"/>
          <w:sz w:val="28"/>
        </w:rPr>
        <w:t>
</w:t>
      </w:r>
      <w:r>
        <w:rPr>
          <w:rFonts w:ascii="Times New Roman"/>
          <w:b/>
          <w:i w:val="false"/>
          <w:color w:val="000000"/>
          <w:sz w:val="28"/>
        </w:rPr>
        <w:t>                  сельскохозяйственной техники</w:t>
      </w:r>
    </w:p>
    <w:p>
      <w:pPr>
        <w:spacing w:after="0"/>
        <w:ind w:left="0"/>
        <w:jc w:val="both"/>
      </w:pPr>
      <w:r>
        <w:rPr>
          <w:rFonts w:ascii="Times New Roman"/>
          <w:b w:val="false"/>
          <w:i w:val="false"/>
          <w:color w:val="000000"/>
          <w:sz w:val="28"/>
        </w:rPr>
        <w:t>      «____» __________20__года</w:t>
      </w:r>
    </w:p>
    <w:p>
      <w:pPr>
        <w:spacing w:after="0"/>
        <w:ind w:left="0"/>
        <w:jc w:val="both"/>
      </w:pPr>
      <w:r>
        <w:rPr>
          <w:rFonts w:ascii="Times New Roman"/>
          <w:b w:val="false"/>
          <w:i w:val="false"/>
          <w:color w:val="000000"/>
          <w:sz w:val="28"/>
        </w:rPr>
        <w:t>      Настоящим, финансовый институт________________________в рамках</w:t>
      </w:r>
      <w:r>
        <w:br/>
      </w:r>
      <w:r>
        <w:rPr>
          <w:rFonts w:ascii="Times New Roman"/>
          <w:b w:val="false"/>
          <w:i w:val="false"/>
          <w:color w:val="000000"/>
          <w:sz w:val="28"/>
        </w:rPr>
        <w:t>
соответствующей бюджетной программы «Возмещение ставок вознаграждения</w:t>
      </w:r>
      <w:r>
        <w:br/>
      </w:r>
      <w:r>
        <w:rPr>
          <w:rFonts w:ascii="Times New Roman"/>
          <w:b w:val="false"/>
          <w:i w:val="false"/>
          <w:color w:val="000000"/>
          <w:sz w:val="28"/>
        </w:rPr>
        <w:t>
по кредитам (лизингу) на поддержку сельского хозяйства» просит</w:t>
      </w:r>
      <w:r>
        <w:br/>
      </w:r>
      <w:r>
        <w:rPr>
          <w:rFonts w:ascii="Times New Roman"/>
          <w:b w:val="false"/>
          <w:i w:val="false"/>
          <w:color w:val="000000"/>
          <w:sz w:val="28"/>
        </w:rPr>
        <w:t>
Министерство сельского хозяйства Республики Казахстан согласно</w:t>
      </w:r>
      <w:r>
        <w:br/>
      </w:r>
      <w:r>
        <w:rPr>
          <w:rFonts w:ascii="Times New Roman"/>
          <w:b w:val="false"/>
          <w:i w:val="false"/>
          <w:color w:val="000000"/>
          <w:sz w:val="28"/>
        </w:rPr>
        <w:t>
Договору на субсидирование от «____» __________ 20___ года № _____</w:t>
      </w:r>
      <w:r>
        <w:br/>
      </w:r>
      <w:r>
        <w:rPr>
          <w:rFonts w:ascii="Times New Roman"/>
          <w:b w:val="false"/>
          <w:i w:val="false"/>
          <w:color w:val="000000"/>
          <w:sz w:val="28"/>
        </w:rPr>
        <w:t>
перечислить средства из республиканского бюджета на счет финансового</w:t>
      </w:r>
      <w:r>
        <w:br/>
      </w:r>
      <w:r>
        <w:rPr>
          <w:rFonts w:ascii="Times New Roman"/>
          <w:b w:val="false"/>
          <w:i w:val="false"/>
          <w:color w:val="000000"/>
          <w:sz w:val="28"/>
        </w:rPr>
        <w:t>
института № _________________________ в сумме _______________________</w:t>
      </w:r>
      <w:r>
        <w:br/>
      </w:r>
      <w:r>
        <w:rPr>
          <w:rFonts w:ascii="Times New Roman"/>
          <w:b w:val="false"/>
          <w:i w:val="false"/>
          <w:color w:val="000000"/>
          <w:sz w:val="28"/>
        </w:rPr>
        <w:t>
тенге за ____________________период.</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финансового института 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bookmarkStart w:name="z66"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по кредитам,  </w:t>
      </w:r>
      <w:r>
        <w:br/>
      </w:r>
      <w:r>
        <w:rPr>
          <w:rFonts w:ascii="Times New Roman"/>
          <w:b w:val="false"/>
          <w:i w:val="false"/>
          <w:color w:val="000000"/>
          <w:sz w:val="28"/>
        </w:rPr>
        <w:t xml:space="preserve">
а также лизингу технологического   </w:t>
      </w:r>
      <w:r>
        <w:br/>
      </w:r>
      <w:r>
        <w:rPr>
          <w:rFonts w:ascii="Times New Roman"/>
          <w:b w:val="false"/>
          <w:i w:val="false"/>
          <w:color w:val="000000"/>
          <w:sz w:val="28"/>
        </w:rPr>
        <w:t xml:space="preserve">
оборудования и сельскохозяйственной </w:t>
      </w:r>
      <w:r>
        <w:br/>
      </w:r>
      <w:r>
        <w:rPr>
          <w:rFonts w:ascii="Times New Roman"/>
          <w:b w:val="false"/>
          <w:i w:val="false"/>
          <w:color w:val="000000"/>
          <w:sz w:val="28"/>
        </w:rPr>
        <w:t xml:space="preserve">
техники                </w:t>
      </w:r>
    </w:p>
    <w:bookmarkEnd w:id="24"/>
    <w:bookmarkStart w:name="z67" w:id="25"/>
    <w:p>
      <w:pPr>
        <w:spacing w:after="0"/>
        <w:ind w:left="0"/>
        <w:jc w:val="both"/>
      </w:pPr>
      <w:r>
        <w:rPr>
          <w:rFonts w:ascii="Times New Roman"/>
          <w:b w:val="false"/>
          <w:i w:val="false"/>
          <w:color w:val="000000"/>
          <w:sz w:val="28"/>
        </w:rPr>
        <w:t>
           График субсидирования заемщиков (согласно Протоколу</w:t>
      </w:r>
      <w:r>
        <w:br/>
      </w:r>
      <w:r>
        <w:rPr>
          <w:rFonts w:ascii="Times New Roman"/>
          <w:b w:val="false"/>
          <w:i w:val="false"/>
          <w:color w:val="000000"/>
          <w:sz w:val="28"/>
        </w:rPr>
        <w:t>
        заседания Комиссии №___ от «___» ______________201__года)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861"/>
        <w:gridCol w:w="1064"/>
        <w:gridCol w:w="1563"/>
        <w:gridCol w:w="1065"/>
        <w:gridCol w:w="1065"/>
        <w:gridCol w:w="1533"/>
        <w:gridCol w:w="566"/>
        <w:gridCol w:w="1379"/>
        <w:gridCol w:w="1279"/>
        <w:gridCol w:w="577"/>
        <w:gridCol w:w="1389"/>
        <w:gridCol w:w="1297"/>
      </w:tblGrid>
      <w:tr>
        <w:trPr>
          <w:trHeight w:val="24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заключения кредитных Договоров</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кредита/лизинга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кредитного договора, тенге</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возврата основного долга по кредитному договору</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ставки вознаграждения</w:t>
            </w:r>
            <w:r>
              <w:br/>
            </w:r>
            <w:r>
              <w:rPr>
                <w:rFonts w:ascii="Times New Roman"/>
                <w:b w:val="false"/>
                <w:i w:val="false"/>
                <w:color w:val="000000"/>
                <w:sz w:val="20"/>
              </w:rPr>
              <w:t>
</w:t>
            </w:r>
            <w:r>
              <w:rPr>
                <w:rFonts w:ascii="Times New Roman"/>
                <w:b w:val="false"/>
                <w:i w:val="false"/>
                <w:color w:val="000000"/>
                <w:sz w:val="20"/>
              </w:rPr>
              <w:t>по графику кредитного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на весь срок кредитного договора, тенге</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Уплачиваемая Заемщиком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Уплачиваемая Заемщиком</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55"/>
        <w:gridCol w:w="955"/>
        <w:gridCol w:w="955"/>
        <w:gridCol w:w="955"/>
        <w:gridCol w:w="839"/>
        <w:gridCol w:w="956"/>
        <w:gridCol w:w="956"/>
        <w:gridCol w:w="956"/>
        <w:gridCol w:w="956"/>
        <w:gridCol w:w="840"/>
        <w:gridCol w:w="956"/>
        <w:gridCol w:w="956"/>
        <w:gridCol w:w="956"/>
        <w:gridCol w:w="971"/>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вознаграждения,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Заемщиком, тенге</w:t>
            </w:r>
          </w:p>
        </w:tc>
      </w:tr>
      <w:tr>
        <w:trPr>
          <w:trHeight w:val="20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5"/>
        <w:gridCol w:w="955"/>
        <w:gridCol w:w="955"/>
        <w:gridCol w:w="955"/>
        <w:gridCol w:w="839"/>
        <w:gridCol w:w="956"/>
        <w:gridCol w:w="956"/>
        <w:gridCol w:w="956"/>
        <w:gridCol w:w="956"/>
        <w:gridCol w:w="840"/>
        <w:gridCol w:w="956"/>
        <w:gridCol w:w="956"/>
        <w:gridCol w:w="956"/>
        <w:gridCol w:w="956"/>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 год </w:t>
            </w:r>
          </w:p>
        </w:tc>
      </w:tr>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вознаграждения,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 ставки вознаграждения уплачиваемая Заемщиком, тенге</w:t>
            </w:r>
          </w:p>
        </w:tc>
      </w:tr>
      <w:tr>
        <w:trPr>
          <w:trHeight w:val="20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Администратор __________________            ___________________</w:t>
      </w:r>
      <w:r>
        <w:br/>
      </w:r>
      <w:r>
        <w:rPr>
          <w:rFonts w:ascii="Times New Roman"/>
          <w:b w:val="false"/>
          <w:i w:val="false"/>
          <w:color w:val="000000"/>
          <w:sz w:val="28"/>
        </w:rPr>
        <w:t>
                       Место печати       подпись         (ФИО)</w:t>
      </w:r>
      <w:r>
        <w:br/>
      </w:r>
      <w:r>
        <w:rPr>
          <w:rFonts w:ascii="Times New Roman"/>
          <w:b w:val="false"/>
          <w:i w:val="false"/>
          <w:color w:val="000000"/>
          <w:sz w:val="28"/>
        </w:rPr>
        <w:t>
      Финансовый институт ________________        ___________________</w:t>
      </w:r>
      <w:r>
        <w:br/>
      </w:r>
      <w:r>
        <w:rPr>
          <w:rFonts w:ascii="Times New Roman"/>
          <w:b w:val="false"/>
          <w:i w:val="false"/>
          <w:color w:val="000000"/>
          <w:sz w:val="28"/>
        </w:rPr>
        <w:t>
                             Место печати  подпись        (ФИО)</w:t>
      </w:r>
      <w:r>
        <w:br/>
      </w:r>
      <w:r>
        <w:rPr>
          <w:rFonts w:ascii="Times New Roman"/>
          <w:b w:val="false"/>
          <w:i w:val="false"/>
          <w:color w:val="000000"/>
          <w:sz w:val="28"/>
        </w:rPr>
        <w:t>
      Оператор ___________________               ____________________</w:t>
      </w:r>
      <w:r>
        <w:br/>
      </w:r>
      <w:r>
        <w:rPr>
          <w:rFonts w:ascii="Times New Roman"/>
          <w:b w:val="false"/>
          <w:i w:val="false"/>
          <w:color w:val="000000"/>
          <w:sz w:val="28"/>
        </w:rPr>
        <w:t>
                    Место печати        подпись           (ФИО)</w:t>
      </w:r>
    </w:p>
    <w:bookmarkStart w:name="z68"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по кредитам,  </w:t>
      </w:r>
      <w:r>
        <w:br/>
      </w:r>
      <w:r>
        <w:rPr>
          <w:rFonts w:ascii="Times New Roman"/>
          <w:b w:val="false"/>
          <w:i w:val="false"/>
          <w:color w:val="000000"/>
          <w:sz w:val="28"/>
        </w:rPr>
        <w:t xml:space="preserve">
а также лизингу технологического   </w:t>
      </w:r>
      <w:r>
        <w:br/>
      </w:r>
      <w:r>
        <w:rPr>
          <w:rFonts w:ascii="Times New Roman"/>
          <w:b w:val="false"/>
          <w:i w:val="false"/>
          <w:color w:val="000000"/>
          <w:sz w:val="28"/>
        </w:rPr>
        <w:t xml:space="preserve">
оборудования и сельскохозяйственной </w:t>
      </w:r>
      <w:r>
        <w:br/>
      </w:r>
      <w:r>
        <w:rPr>
          <w:rFonts w:ascii="Times New Roman"/>
          <w:b w:val="false"/>
          <w:i w:val="false"/>
          <w:color w:val="000000"/>
          <w:sz w:val="28"/>
        </w:rPr>
        <w:t xml:space="preserve">
техники                </w:t>
      </w:r>
    </w:p>
    <w:bookmarkEnd w:id="26"/>
    <w:p>
      <w:pPr>
        <w:spacing w:after="0"/>
        <w:ind w:left="0"/>
        <w:jc w:val="both"/>
      </w:pPr>
      <w:r>
        <w:rPr>
          <w:rFonts w:ascii="Times New Roman"/>
          <w:b w:val="false"/>
          <w:i w:val="false"/>
          <w:color w:val="ff0000"/>
          <w:sz w:val="28"/>
        </w:rPr>
        <w:t xml:space="preserve">      Сноска. Приложение 3 в редакции приказа Министра сельского хозяйства РК от 05.08.2015 </w:t>
      </w:r>
      <w:r>
        <w:rPr>
          <w:rFonts w:ascii="Times New Roman"/>
          <w:b w:val="false"/>
          <w:i w:val="false"/>
          <w:color w:val="ff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Отчет о фактическом использовании субсидий</w:t>
      </w:r>
      <w:r>
        <w:br/>
      </w:r>
      <w:r>
        <w:rPr>
          <w:rFonts w:ascii="Times New Roman"/>
          <w:b w:val="false"/>
          <w:i w:val="false"/>
          <w:color w:val="000000"/>
          <w:sz w:val="28"/>
        </w:rPr>
        <w:t>
</w:t>
      </w:r>
      <w:r>
        <w:rPr>
          <w:rFonts w:ascii="Times New Roman"/>
          <w:b/>
          <w:i w:val="false"/>
          <w:color w:val="000000"/>
          <w:sz w:val="28"/>
        </w:rPr>
        <w:t>                    за____ квартал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170"/>
        <w:gridCol w:w="731"/>
        <w:gridCol w:w="731"/>
        <w:gridCol w:w="731"/>
        <w:gridCol w:w="1463"/>
        <w:gridCol w:w="1024"/>
        <w:gridCol w:w="1024"/>
        <w:gridCol w:w="1170"/>
        <w:gridCol w:w="1171"/>
        <w:gridCol w:w="731"/>
        <w:gridCol w:w="1024"/>
        <w:gridCol w:w="1464"/>
        <w:gridCol w:w="1319"/>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 БИН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договора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за весь срок действия договора (утверждено по Протоколу комиссии),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субсидий администратору (факт), тенге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субсидий, находящийся на специальном счете финансового института (графа 11-графа 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(графа 7 - графа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__________________________________</w:t>
      </w:r>
      <w:r>
        <w:br/>
      </w:r>
      <w:r>
        <w:rPr>
          <w:rFonts w:ascii="Times New Roman"/>
          <w:b w:val="false"/>
          <w:i w:val="false"/>
          <w:color w:val="000000"/>
          <w:sz w:val="28"/>
        </w:rPr>
        <w:t>
Место печати       (подпись, фамилия, имя,отчество (при его наличии))</w:t>
      </w:r>
    </w:p>
    <w:bookmarkStart w:name="z65"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xml:space="preserve">
лизингу технологического оборудования и </w:t>
      </w:r>
      <w:r>
        <w:br/>
      </w:r>
      <w:r>
        <w:rPr>
          <w:rFonts w:ascii="Times New Roman"/>
          <w:b w:val="false"/>
          <w:i w:val="false"/>
          <w:color w:val="000000"/>
          <w:sz w:val="28"/>
        </w:rPr>
        <w:t xml:space="preserve">
сельскохозяйственной техники      </w:t>
      </w:r>
    </w:p>
    <w:bookmarkEnd w:id="27"/>
    <w:p>
      <w:pPr>
        <w:spacing w:after="0"/>
        <w:ind w:left="0"/>
        <w:jc w:val="both"/>
      </w:pPr>
      <w:r>
        <w:rPr>
          <w:rFonts w:ascii="Times New Roman"/>
          <w:b w:val="false"/>
          <w:i w:val="false"/>
          <w:color w:val="ff0000"/>
          <w:sz w:val="28"/>
        </w:rPr>
        <w:t xml:space="preserve">      Сноска. Договор дополнен Приложением 4 в соответствии с приказом Министра сельского хозяйства РК от 05.08.2015 </w:t>
      </w:r>
      <w:r>
        <w:rPr>
          <w:rFonts w:ascii="Times New Roman"/>
          <w:b w:val="false"/>
          <w:i w:val="false"/>
          <w:color w:val="ff0000"/>
          <w:sz w:val="28"/>
        </w:rPr>
        <w:t>№ 9-1/723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i w:val="false"/>
          <w:color w:val="000000"/>
          <w:sz w:val="28"/>
        </w:rPr>
        <w:t>           Отчет о фактическом использовании субсидий</w:t>
      </w:r>
      <w:r>
        <w:br/>
      </w:r>
      <w:r>
        <w:rPr>
          <w:rFonts w:ascii="Times New Roman"/>
          <w:b w:val="false"/>
          <w:i w:val="false"/>
          <w:color w:val="000000"/>
          <w:sz w:val="28"/>
        </w:rPr>
        <w:t>
</w:t>
      </w:r>
      <w:r>
        <w:rPr>
          <w:rFonts w:ascii="Times New Roman"/>
          <w:b/>
          <w:i w:val="false"/>
          <w:color w:val="000000"/>
          <w:sz w:val="28"/>
        </w:rPr>
        <w:t>                     за____ квартал 20___года</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Индекс: форма № 1-ГС</w:t>
      </w:r>
      <w:r>
        <w:br/>
      </w:r>
      <w:r>
        <w:rPr>
          <w:rFonts w:ascii="Times New Roman"/>
          <w:b w:val="false"/>
          <w:i w:val="false"/>
          <w:color w:val="000000"/>
          <w:sz w:val="28"/>
        </w:rPr>
        <w:t>
Периодичность: квартальная</w:t>
      </w:r>
      <w:r>
        <w:br/>
      </w:r>
      <w:r>
        <w:rPr>
          <w:rFonts w:ascii="Times New Roman"/>
          <w:b w:val="false"/>
          <w:i w:val="false"/>
          <w:color w:val="000000"/>
          <w:sz w:val="28"/>
        </w:rPr>
        <w:t>
Круг лиц представляющих: финансовый институт</w:t>
      </w:r>
      <w:r>
        <w:br/>
      </w:r>
      <w:r>
        <w:rPr>
          <w:rFonts w:ascii="Times New Roman"/>
          <w:b w:val="false"/>
          <w:i w:val="false"/>
          <w:color w:val="000000"/>
          <w:sz w:val="28"/>
        </w:rPr>
        <w:t>
Куда представляется: акционерное общество «Казагромаркетинг» (далее –</w:t>
      </w:r>
      <w:r>
        <w:br/>
      </w:r>
      <w:r>
        <w:rPr>
          <w:rFonts w:ascii="Times New Roman"/>
          <w:b w:val="false"/>
          <w:i w:val="false"/>
          <w:color w:val="000000"/>
          <w:sz w:val="28"/>
        </w:rPr>
        <w:t>
оператор), Министерство сельского хозяйства Республики Казахстан</w:t>
      </w:r>
      <w:r>
        <w:br/>
      </w:r>
      <w:r>
        <w:rPr>
          <w:rFonts w:ascii="Times New Roman"/>
          <w:b w:val="false"/>
          <w:i w:val="false"/>
          <w:color w:val="000000"/>
          <w:sz w:val="28"/>
        </w:rPr>
        <w:t xml:space="preserve">
(далее – администратор) </w:t>
      </w:r>
      <w:r>
        <w:br/>
      </w:r>
      <w:r>
        <w:rPr>
          <w:rFonts w:ascii="Times New Roman"/>
          <w:b w:val="false"/>
          <w:i w:val="false"/>
          <w:color w:val="000000"/>
          <w:sz w:val="28"/>
        </w:rPr>
        <w:t>
Срок представления: финансовый институт ежеквартально, до 20 числа</w:t>
      </w:r>
      <w:r>
        <w:br/>
      </w:r>
      <w:r>
        <w:rPr>
          <w:rFonts w:ascii="Times New Roman"/>
          <w:b w:val="false"/>
          <w:i w:val="false"/>
          <w:color w:val="000000"/>
          <w:sz w:val="28"/>
        </w:rPr>
        <w:t>
месяца, следующего за отчетным периодом, предоставляет оператору.</w:t>
      </w:r>
      <w:r>
        <w:br/>
      </w:r>
      <w:r>
        <w:rPr>
          <w:rFonts w:ascii="Times New Roman"/>
          <w:b w:val="false"/>
          <w:i w:val="false"/>
          <w:color w:val="000000"/>
          <w:sz w:val="28"/>
        </w:rPr>
        <w:t>
Оператор ежеквартально, до 30 числа месяца, следующего за отчетным</w:t>
      </w:r>
      <w:r>
        <w:br/>
      </w:r>
      <w:r>
        <w:rPr>
          <w:rFonts w:ascii="Times New Roman"/>
          <w:b w:val="false"/>
          <w:i w:val="false"/>
          <w:color w:val="000000"/>
          <w:sz w:val="28"/>
        </w:rPr>
        <w:t>
периодом, предоставляет администратору.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179"/>
        <w:gridCol w:w="736"/>
        <w:gridCol w:w="736"/>
        <w:gridCol w:w="737"/>
        <w:gridCol w:w="1621"/>
        <w:gridCol w:w="737"/>
        <w:gridCol w:w="884"/>
        <w:gridCol w:w="884"/>
        <w:gridCol w:w="1326"/>
        <w:gridCol w:w="737"/>
        <w:gridCol w:w="1179"/>
        <w:gridCol w:w="1622"/>
        <w:gridCol w:w="1328"/>
      </w:tblGrid>
      <w:tr>
        <w:trPr>
          <w:trHeight w:val="30" w:hRule="atLeast"/>
        </w:trPr>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 БИН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договора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за весь срок действия договора (утверждено по Протоколу комиссии),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субсидий администратору (факт), тенге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субсидий, находящийся на специальном счете финансового института (графа 11-графа 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(графа 7 - графа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Место печати</w:t>
      </w:r>
    </w:p>
    <w:p>
      <w:pPr>
        <w:spacing w:after="0"/>
        <w:ind w:left="0"/>
        <w:jc w:val="left"/>
      </w:pPr>
      <w:r>
        <w:rPr>
          <w:rFonts w:ascii="Times New Roman"/>
          <w:b/>
          <w:i w:val="false"/>
          <w:color w:val="000000"/>
        </w:rPr>
        <w:t xml:space="preserve"> Пояснение по заполнению формы «Отчет о фактическом</w:t>
      </w:r>
      <w:r>
        <w:br/>
      </w:r>
      <w:r>
        <w:rPr>
          <w:rFonts w:ascii="Times New Roman"/>
          <w:b/>
          <w:i w:val="false"/>
          <w:color w:val="000000"/>
        </w:rPr>
        <w:t>
использовании субсидий за____ квартал 20___года»</w:t>
      </w:r>
    </w:p>
    <w:p>
      <w:pPr>
        <w:spacing w:after="0"/>
        <w:ind w:left="0"/>
        <w:jc w:val="both"/>
      </w:pPr>
      <w:r>
        <w:rPr>
          <w:rFonts w:ascii="Times New Roman"/>
          <w:b w:val="false"/>
          <w:i w:val="false"/>
          <w:color w:val="000000"/>
          <w:sz w:val="28"/>
        </w:rPr>
        <w:t>      1. Форма «Отчет о фактическом использовании субсидий за____ квартал 20___года» представляется финансовым институтом оператору ежеквартально, до 20 числа месяца, следующего за отчетным периодом, оператором Министерству сельского хозяйства Республики Казахстан ежеквартально, до 30 числа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в столбце 1 «№ п/п» указывается порядковый номер;</w:t>
      </w:r>
      <w:r>
        <w:br/>
      </w:r>
      <w:r>
        <w:rPr>
          <w:rFonts w:ascii="Times New Roman"/>
          <w:b w:val="false"/>
          <w:i w:val="false"/>
          <w:color w:val="000000"/>
          <w:sz w:val="28"/>
        </w:rPr>
        <w:t>
      в столбце 2 «Наименование заемщика» указывается заемщик, одобренный к субсидированию;</w:t>
      </w:r>
      <w:r>
        <w:br/>
      </w:r>
      <w:r>
        <w:rPr>
          <w:rFonts w:ascii="Times New Roman"/>
          <w:b w:val="false"/>
          <w:i w:val="false"/>
          <w:color w:val="000000"/>
          <w:sz w:val="28"/>
        </w:rPr>
        <w:t>
      в столбце 3 «ИИН/БИН» указывается индивидуальный идентификационный номер/бизнес-идентификационный номер заемщика;</w:t>
      </w:r>
      <w:r>
        <w:br/>
      </w:r>
      <w:r>
        <w:rPr>
          <w:rFonts w:ascii="Times New Roman"/>
          <w:b w:val="false"/>
          <w:i w:val="false"/>
          <w:color w:val="000000"/>
          <w:sz w:val="28"/>
        </w:rPr>
        <w:t>
      в столбце 4 «№ и дата договора» указывается номер и дата договора займа заемщика;</w:t>
      </w:r>
      <w:r>
        <w:br/>
      </w:r>
      <w:r>
        <w:rPr>
          <w:rFonts w:ascii="Times New Roman"/>
          <w:b w:val="false"/>
          <w:i w:val="false"/>
          <w:color w:val="000000"/>
          <w:sz w:val="28"/>
        </w:rPr>
        <w:t>
      в столбце 5 «Сумма кредита, тенге» указывается общая сумма кредита, указанная в заключенном договоре займа, и единица измерения данного показателя;</w:t>
      </w:r>
      <w:r>
        <w:br/>
      </w:r>
      <w:r>
        <w:rPr>
          <w:rFonts w:ascii="Times New Roman"/>
          <w:b w:val="false"/>
          <w:i w:val="false"/>
          <w:color w:val="000000"/>
          <w:sz w:val="28"/>
        </w:rPr>
        <w:t>
      в столбце 6 «Всего предусмотрено субсидий за весь срок действия договора (утверждено по Протоколу комиссии), тенге» указывается предусмотренная сумма субсидий на весь срок действия договора, и единица измерения данного показателя;</w:t>
      </w:r>
      <w:r>
        <w:br/>
      </w:r>
      <w:r>
        <w:rPr>
          <w:rFonts w:ascii="Times New Roman"/>
          <w:b w:val="false"/>
          <w:i w:val="false"/>
          <w:color w:val="000000"/>
          <w:sz w:val="28"/>
        </w:rPr>
        <w:t>
      в столбцах 7, 8, 9 и 10 «Всего перечислено субсидий, тенге» указывается общий фактический объем перечисленных средств субсидий, в том числе объем субсидий перечисленных администратором финансовому институту и финансовым институтом заемщику за отчетный период, и единица измерения данного показателя;</w:t>
      </w:r>
      <w:r>
        <w:br/>
      </w:r>
      <w:r>
        <w:rPr>
          <w:rFonts w:ascii="Times New Roman"/>
          <w:b w:val="false"/>
          <w:i w:val="false"/>
          <w:color w:val="000000"/>
          <w:sz w:val="28"/>
        </w:rPr>
        <w:t>
      в столбцах 11 и 12 «Отклонение (+,-) (+) переплата, (-) недостаток, тенге» указывается разница между общими фактическими объемами перечисленных субсидий администратором финансовому институту и финансовым институтом заемщику (столбец 11= графа 7 - графа 9), в том числе за отчетный период разница между перечисленными субсидиями администратором финансовому институту и финансовым институтом заемщику (столбец 12 = графа 8 - графа 10), и единица измерения данного показателя;</w:t>
      </w:r>
      <w:r>
        <w:br/>
      </w:r>
      <w:r>
        <w:rPr>
          <w:rFonts w:ascii="Times New Roman"/>
          <w:b w:val="false"/>
          <w:i w:val="false"/>
          <w:color w:val="000000"/>
          <w:sz w:val="28"/>
        </w:rPr>
        <w:t>
      в столбце 13 «Возврат неиспользованных субсидий администратору (факт), тенге» указывается фактическая сумма неиспользованных субсидий перечисленная финансовым институтом на счет администратора, и единица измерения данного показателя;</w:t>
      </w:r>
      <w:r>
        <w:br/>
      </w:r>
      <w:r>
        <w:rPr>
          <w:rFonts w:ascii="Times New Roman"/>
          <w:b w:val="false"/>
          <w:i w:val="false"/>
          <w:color w:val="000000"/>
          <w:sz w:val="28"/>
        </w:rPr>
        <w:t>
      в столбце 14 «Остаток субсидий, находящийся на специальном счете финансового института (графа 11 - графа 13), тенге» указывается разница между суммой субсидий оставшейся после фактического распределения заемщикам и выплатой неиспользованной суммы субсидий администратору (столбец 14 = графа 11 - графа 13), и единица измерения данного показателя.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